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7E7F" w14:textId="15EF5E68" w:rsidR="00CA2629" w:rsidRDefault="00FF2803" w:rsidP="0055292E">
      <w:r>
        <w:t xml:space="preserve">Methodiekdocument </w:t>
      </w:r>
      <w:r w:rsidR="00EE578E">
        <w:t>Habitattypen</w:t>
      </w:r>
      <w:r>
        <w:t xml:space="preserve">kaart </w:t>
      </w:r>
      <w:proofErr w:type="spellStart"/>
      <w:r>
        <w:t>Lieftinghsbroek</w:t>
      </w:r>
      <w:proofErr w:type="spellEnd"/>
      <w:r w:rsidR="00EE578E">
        <w:t xml:space="preserve"> 2023</w:t>
      </w:r>
    </w:p>
    <w:p w14:paraId="118B54CB" w14:textId="2940AF49" w:rsidR="009755BA" w:rsidRDefault="009755BA" w:rsidP="0055292E"/>
    <w:p w14:paraId="31915E8F" w14:textId="66C7A39E" w:rsidR="009755BA" w:rsidRDefault="009755BA" w:rsidP="0055292E">
      <w:r>
        <w:t xml:space="preserve">De Habitattypenkaart voor het </w:t>
      </w:r>
      <w:proofErr w:type="spellStart"/>
      <w:r>
        <w:t>Lieftinghsbroek</w:t>
      </w:r>
      <w:proofErr w:type="spellEnd"/>
      <w:r>
        <w:t xml:space="preserve"> is gemaakt door de provincie Groningen op basis van de vegetatiekartering in het dal van de Ruiten Aa uit 2020 (Bureau </w:t>
      </w:r>
      <w:proofErr w:type="spellStart"/>
      <w:r>
        <w:t>Biota</w:t>
      </w:r>
      <w:proofErr w:type="spellEnd"/>
      <w:r>
        <w:t xml:space="preserve"> rapportage 2020-022). </w:t>
      </w:r>
      <w:r w:rsidR="00160C85">
        <w:t xml:space="preserve">Hierbij is gebruik gemaakt van de meest recente luchtfoto's en de 'oude grenzenmethode' waarbij de vegetatievlakken uit 2014 als uitgangspunt zijn genomen. Wijzigingen zijn ingemeten met behulp van GPS. De kartering bestaat alleen uit vlakken. Alle lokale typen zijn </w:t>
      </w:r>
      <w:r w:rsidR="00EE578E">
        <w:t xml:space="preserve">beschreven </w:t>
      </w:r>
      <w:r w:rsidR="008302CA">
        <w:t xml:space="preserve">en </w:t>
      </w:r>
      <w:r w:rsidR="00160C85">
        <w:t xml:space="preserve">onderbouwd met vegetatieopnamen, waarbij mossen zijn gecontroleerd en aangevuld door een ervaren </w:t>
      </w:r>
      <w:proofErr w:type="spellStart"/>
      <w:r w:rsidR="00160C85">
        <w:t>bryoloog</w:t>
      </w:r>
      <w:proofErr w:type="spellEnd"/>
      <w:r w:rsidR="00160C85">
        <w:t xml:space="preserve">. </w:t>
      </w:r>
      <w:r w:rsidR="00271413">
        <w:t>De lokale typologie is vertaald naar SBB-typen en de revisie Vegetatie van Nederland (</w:t>
      </w:r>
      <w:proofErr w:type="spellStart"/>
      <w:r w:rsidR="00271413">
        <w:t>rV</w:t>
      </w:r>
      <w:r w:rsidR="00692598">
        <w:t>v</w:t>
      </w:r>
      <w:r w:rsidR="00271413">
        <w:t>N</w:t>
      </w:r>
      <w:proofErr w:type="spellEnd"/>
      <w:r w:rsidR="00271413">
        <w:t xml:space="preserve">). </w:t>
      </w:r>
      <w:r w:rsidR="00692598">
        <w:t>Met behulp van de vertaaltabel 'Was-wordt-lijst-vegetatietypen-en-habitattypen-09-02-2021' (</w:t>
      </w:r>
      <w:hyperlink r:id="rId4" w:history="1">
        <w:r w:rsidR="00692598" w:rsidRPr="006B55CC">
          <w:rPr>
            <w:rStyle w:val="Hyperlink"/>
          </w:rPr>
          <w:t>https://www.bij12.nl/onderwerpen/natuur-en-landschap/monitoring-en-natuurinformatie/inwinning-en-verwerking-van-vegetatiegegevens/over-vegetatiekarteringen/</w:t>
        </w:r>
      </w:hyperlink>
      <w:r w:rsidR="00692598">
        <w:t>) en de profielen van de Habitattypen (</w:t>
      </w:r>
      <w:hyperlink r:id="rId5" w:history="1">
        <w:r w:rsidR="00692598" w:rsidRPr="006B55CC">
          <w:rPr>
            <w:rStyle w:val="Hyperlink"/>
          </w:rPr>
          <w:t>https://www.natura2000.nl/profielen/habitattypen</w:t>
        </w:r>
      </w:hyperlink>
      <w:r w:rsidR="00692598">
        <w:t xml:space="preserve">) zijn de vegetatietypen omgezet naar Habitattypen. </w:t>
      </w:r>
    </w:p>
    <w:p w14:paraId="0B43F722" w14:textId="496C7751" w:rsidR="004013D4" w:rsidRDefault="004013D4" w:rsidP="0055292E"/>
    <w:p w14:paraId="612A3F75" w14:textId="53CBE588" w:rsidR="004013D4" w:rsidRDefault="004013D4" w:rsidP="0055292E">
      <w:r>
        <w:t>H9120 Eiken-beukenbossen met hulst.</w:t>
      </w:r>
    </w:p>
    <w:p w14:paraId="50317B15" w14:textId="154BA4F4" w:rsidR="004013D4" w:rsidRDefault="004013D4" w:rsidP="0055292E"/>
    <w:p w14:paraId="73589AA9" w14:textId="46D19610" w:rsidR="00692598" w:rsidRDefault="007F0237" w:rsidP="0055292E">
      <w:r>
        <w:t xml:space="preserve">In tabel 1 de in het </w:t>
      </w:r>
      <w:proofErr w:type="spellStart"/>
      <w:r>
        <w:t>Lieftinghsbroek</w:t>
      </w:r>
      <w:proofErr w:type="spellEnd"/>
      <w:r>
        <w:t xml:space="preserve"> gevonden vegetatietypen die kwalificeren als H9120. </w:t>
      </w:r>
      <w:r w:rsidR="00D9642D">
        <w:t xml:space="preserve">In 2020 zijn delen gekarteerd als r45DG01 DG </w:t>
      </w:r>
      <w:proofErr w:type="spellStart"/>
      <w:r w:rsidR="00D9642D">
        <w:t>Quercus</w:t>
      </w:r>
      <w:proofErr w:type="spellEnd"/>
      <w:r w:rsidR="00D9642D">
        <w:t xml:space="preserve"> </w:t>
      </w:r>
      <w:proofErr w:type="spellStart"/>
      <w:r w:rsidR="00D9642D">
        <w:t>rubra</w:t>
      </w:r>
      <w:proofErr w:type="spellEnd"/>
      <w:r w:rsidR="00D9642D">
        <w:t xml:space="preserve"> </w:t>
      </w:r>
      <w:r w:rsidR="00DC46B6">
        <w:t xml:space="preserve">(SBB 42A/b) </w:t>
      </w:r>
      <w:r w:rsidR="00D9642D">
        <w:t>welke niet kwalificeren tot H9120 en daarom niet meer op de kaart staan.</w:t>
      </w:r>
      <w:r w:rsidR="0084001B">
        <w:t xml:space="preserve"> Eikenbossen met een slecht ontwikkelde struiklaag en een ondergroei gedomineerd door brede stekelvaren, wijfjesvaren en </w:t>
      </w:r>
      <w:r w:rsidR="000909BC">
        <w:t xml:space="preserve">of </w:t>
      </w:r>
      <w:r w:rsidR="0084001B">
        <w:t xml:space="preserve">braam zijn gerekend tot </w:t>
      </w:r>
      <w:r w:rsidR="00D9642D">
        <w:t>r45RG01</w:t>
      </w:r>
      <w:r w:rsidR="0084001B">
        <w:t xml:space="preserve"> RG </w:t>
      </w:r>
      <w:proofErr w:type="spellStart"/>
      <w:r w:rsidR="0084001B">
        <w:t>Rubus</w:t>
      </w:r>
      <w:proofErr w:type="spellEnd"/>
      <w:r w:rsidR="0084001B">
        <w:t xml:space="preserve"> </w:t>
      </w:r>
      <w:proofErr w:type="spellStart"/>
      <w:r w:rsidR="0084001B">
        <w:t>umbrosus-Rubus</w:t>
      </w:r>
      <w:proofErr w:type="spellEnd"/>
      <w:r w:rsidR="0084001B">
        <w:t xml:space="preserve"> </w:t>
      </w:r>
      <w:proofErr w:type="spellStart"/>
      <w:r w:rsidR="0084001B">
        <w:t>taxandriae</w:t>
      </w:r>
      <w:proofErr w:type="spellEnd"/>
      <w:r w:rsidR="0084001B">
        <w:t xml:space="preserve"> (SBB 42-d RG gewone braam)</w:t>
      </w:r>
      <w:r w:rsidR="000909BC">
        <w:t xml:space="preserve"> en zijn niet gerekend tot H9120. Deze bosvegetaties zijn bovendien niet gelegen op oude boslocaties (wel aangrenzend).</w:t>
      </w:r>
      <w:r w:rsidR="0003119F">
        <w:t xml:space="preserve"> </w:t>
      </w:r>
    </w:p>
    <w:p w14:paraId="0B331E69" w14:textId="77777777" w:rsidR="0084001B" w:rsidRDefault="0084001B" w:rsidP="0055292E"/>
    <w:p w14:paraId="06C1E60F" w14:textId="57A3893E" w:rsidR="00692598" w:rsidRDefault="00692598" w:rsidP="0055292E"/>
    <w:tbl>
      <w:tblPr>
        <w:tblStyle w:val="Tabelraster"/>
        <w:tblW w:w="11080" w:type="dxa"/>
        <w:tblInd w:w="-1092" w:type="dxa"/>
        <w:tblLook w:val="04A0" w:firstRow="1" w:lastRow="0" w:firstColumn="1" w:lastColumn="0" w:noHBand="0" w:noVBand="1"/>
      </w:tblPr>
      <w:tblGrid>
        <w:gridCol w:w="1184"/>
        <w:gridCol w:w="1150"/>
        <w:gridCol w:w="3115"/>
        <w:gridCol w:w="1260"/>
        <w:gridCol w:w="946"/>
        <w:gridCol w:w="3425"/>
      </w:tblGrid>
      <w:tr w:rsidR="007F0237" w14:paraId="09D62065" w14:textId="77777777" w:rsidTr="00196851">
        <w:trPr>
          <w:trHeight w:val="446"/>
        </w:trPr>
        <w:tc>
          <w:tcPr>
            <w:tcW w:w="1184" w:type="dxa"/>
          </w:tcPr>
          <w:p w14:paraId="1F000730" w14:textId="3853CAEB" w:rsidR="007F0237" w:rsidRDefault="007F0237" w:rsidP="007F0237">
            <w:r>
              <w:t>Lokaaltype</w:t>
            </w:r>
          </w:p>
        </w:tc>
        <w:tc>
          <w:tcPr>
            <w:tcW w:w="1150" w:type="dxa"/>
          </w:tcPr>
          <w:p w14:paraId="6323EC26" w14:textId="60E3D21A" w:rsidR="007F0237" w:rsidRDefault="007F0237" w:rsidP="007F0237">
            <w:proofErr w:type="spellStart"/>
            <w:proofErr w:type="gramStart"/>
            <w:r>
              <w:t>rVvN</w:t>
            </w:r>
            <w:proofErr w:type="spellEnd"/>
            <w:proofErr w:type="gramEnd"/>
          </w:p>
        </w:tc>
        <w:tc>
          <w:tcPr>
            <w:tcW w:w="3115" w:type="dxa"/>
          </w:tcPr>
          <w:p w14:paraId="74275ABF" w14:textId="05478494" w:rsidR="007F0237" w:rsidRDefault="007F0237" w:rsidP="007F0237">
            <w:proofErr w:type="gramStart"/>
            <w:r>
              <w:t>vegetatietype</w:t>
            </w:r>
            <w:proofErr w:type="gramEnd"/>
          </w:p>
        </w:tc>
        <w:tc>
          <w:tcPr>
            <w:tcW w:w="1260" w:type="dxa"/>
          </w:tcPr>
          <w:p w14:paraId="3DAED54E" w14:textId="19D38548" w:rsidR="007F0237" w:rsidRDefault="007F0237" w:rsidP="007F0237">
            <w:r>
              <w:t>SBB-code</w:t>
            </w:r>
          </w:p>
        </w:tc>
        <w:tc>
          <w:tcPr>
            <w:tcW w:w="946" w:type="dxa"/>
          </w:tcPr>
          <w:p w14:paraId="0DCF189F" w14:textId="6FCA6013" w:rsidR="007F0237" w:rsidRDefault="007F0237" w:rsidP="007F0237">
            <w:proofErr w:type="gramStart"/>
            <w:r>
              <w:t>kwaliteit</w:t>
            </w:r>
            <w:proofErr w:type="gramEnd"/>
          </w:p>
        </w:tc>
        <w:tc>
          <w:tcPr>
            <w:tcW w:w="3425" w:type="dxa"/>
          </w:tcPr>
          <w:p w14:paraId="5CF04D66" w14:textId="4AC52E0A" w:rsidR="007F0237" w:rsidRDefault="007F0237" w:rsidP="007F0237">
            <w:r>
              <w:t>Opmerking</w:t>
            </w:r>
          </w:p>
        </w:tc>
      </w:tr>
      <w:tr w:rsidR="007F0237" w14:paraId="78E980F1" w14:textId="77777777" w:rsidTr="00196851">
        <w:trPr>
          <w:trHeight w:val="223"/>
        </w:trPr>
        <w:tc>
          <w:tcPr>
            <w:tcW w:w="1184" w:type="dxa"/>
          </w:tcPr>
          <w:p w14:paraId="7E7A2740" w14:textId="63A09F9D" w:rsidR="007F0237" w:rsidRDefault="007F0237" w:rsidP="0055292E">
            <w:r w:rsidRPr="007F0237">
              <w:t>LQ4a</w:t>
            </w:r>
          </w:p>
        </w:tc>
        <w:tc>
          <w:tcPr>
            <w:tcW w:w="1150" w:type="dxa"/>
          </w:tcPr>
          <w:p w14:paraId="42E4561D" w14:textId="5F208AD0" w:rsidR="007F0237" w:rsidRDefault="007F0237" w:rsidP="0055292E">
            <w:proofErr w:type="gramStart"/>
            <w:r>
              <w:t>r</w:t>
            </w:r>
            <w:proofErr w:type="gramEnd"/>
            <w:r>
              <w:t>45Aa04a</w:t>
            </w:r>
          </w:p>
        </w:tc>
        <w:tc>
          <w:tcPr>
            <w:tcW w:w="3115" w:type="dxa"/>
          </w:tcPr>
          <w:p w14:paraId="4CC87B50" w14:textId="1D425245" w:rsidR="007F0237" w:rsidRDefault="007F0237" w:rsidP="0055292E">
            <w:proofErr w:type="spellStart"/>
            <w:r w:rsidRPr="00530886">
              <w:t>Fago-Quercetum</w:t>
            </w:r>
            <w:proofErr w:type="spellEnd"/>
            <w:r w:rsidRPr="00530886">
              <w:t xml:space="preserve"> </w:t>
            </w:r>
            <w:proofErr w:type="spellStart"/>
            <w:r w:rsidRPr="00530886">
              <w:t>vaccinietosum</w:t>
            </w:r>
            <w:proofErr w:type="spellEnd"/>
          </w:p>
        </w:tc>
        <w:tc>
          <w:tcPr>
            <w:tcW w:w="1260" w:type="dxa"/>
          </w:tcPr>
          <w:p w14:paraId="0583FD90" w14:textId="6F79E153" w:rsidR="007F0237" w:rsidRDefault="007F0237" w:rsidP="0055292E">
            <w:r>
              <w:t>42A2a</w:t>
            </w:r>
          </w:p>
        </w:tc>
        <w:tc>
          <w:tcPr>
            <w:tcW w:w="946" w:type="dxa"/>
          </w:tcPr>
          <w:p w14:paraId="35F40C49" w14:textId="6F7A8FB9" w:rsidR="007F0237" w:rsidRDefault="007F0237" w:rsidP="00530886">
            <w:pPr>
              <w:jc w:val="center"/>
            </w:pPr>
            <w:r>
              <w:t>G</w:t>
            </w:r>
          </w:p>
        </w:tc>
        <w:tc>
          <w:tcPr>
            <w:tcW w:w="3425" w:type="dxa"/>
          </w:tcPr>
          <w:p w14:paraId="6E882B14" w14:textId="5AEF1443" w:rsidR="007F0237" w:rsidRDefault="007F0237" w:rsidP="0055292E">
            <w:r>
              <w:t>Vaak op en rond oude houtwallen langs de randen van het gebied</w:t>
            </w:r>
          </w:p>
        </w:tc>
      </w:tr>
      <w:tr w:rsidR="007F0237" w14:paraId="0E5C149C" w14:textId="77777777" w:rsidTr="00196851">
        <w:trPr>
          <w:trHeight w:val="223"/>
        </w:trPr>
        <w:tc>
          <w:tcPr>
            <w:tcW w:w="1184" w:type="dxa"/>
          </w:tcPr>
          <w:p w14:paraId="5F20B3F6" w14:textId="71C56026" w:rsidR="007F0237" w:rsidRDefault="007F0237" w:rsidP="0055292E">
            <w:r w:rsidRPr="007F0237">
              <w:t>LQ4r</w:t>
            </w:r>
          </w:p>
        </w:tc>
        <w:tc>
          <w:tcPr>
            <w:tcW w:w="1150" w:type="dxa"/>
          </w:tcPr>
          <w:p w14:paraId="1A6C781F" w14:textId="2F40AC5A" w:rsidR="007F0237" w:rsidRDefault="007F0237" w:rsidP="0055292E">
            <w:proofErr w:type="gramStart"/>
            <w:r>
              <w:t>r</w:t>
            </w:r>
            <w:proofErr w:type="gramEnd"/>
            <w:r>
              <w:t>45Aa04b</w:t>
            </w:r>
          </w:p>
        </w:tc>
        <w:tc>
          <w:tcPr>
            <w:tcW w:w="3115" w:type="dxa"/>
          </w:tcPr>
          <w:p w14:paraId="4E48EDD1" w14:textId="3620FA82" w:rsidR="007F0237" w:rsidRDefault="007F0237" w:rsidP="0055292E">
            <w:proofErr w:type="spellStart"/>
            <w:r w:rsidRPr="00530886">
              <w:t>Fago-Quercetum</w:t>
            </w:r>
            <w:proofErr w:type="spellEnd"/>
            <w:r w:rsidRPr="00530886">
              <w:t xml:space="preserve"> </w:t>
            </w:r>
            <w:proofErr w:type="spellStart"/>
            <w:r w:rsidRPr="00530886">
              <w:t>pteridietosum</w:t>
            </w:r>
            <w:proofErr w:type="spellEnd"/>
          </w:p>
        </w:tc>
        <w:tc>
          <w:tcPr>
            <w:tcW w:w="1260" w:type="dxa"/>
          </w:tcPr>
          <w:p w14:paraId="196226BA" w14:textId="77FC23FC" w:rsidR="007F0237" w:rsidRDefault="007F0237" w:rsidP="0055292E">
            <w:r>
              <w:t>42A2b</w:t>
            </w:r>
          </w:p>
        </w:tc>
        <w:tc>
          <w:tcPr>
            <w:tcW w:w="946" w:type="dxa"/>
          </w:tcPr>
          <w:p w14:paraId="281DF889" w14:textId="6675350F" w:rsidR="007F0237" w:rsidRDefault="007F0237" w:rsidP="00530886">
            <w:pPr>
              <w:jc w:val="center"/>
            </w:pPr>
            <w:r>
              <w:t>G</w:t>
            </w:r>
          </w:p>
        </w:tc>
        <w:tc>
          <w:tcPr>
            <w:tcW w:w="3425" w:type="dxa"/>
          </w:tcPr>
          <w:p w14:paraId="20D45F63" w14:textId="29EB66C0" w:rsidR="007F0237" w:rsidRDefault="007F0237" w:rsidP="0055292E">
            <w:r>
              <w:t xml:space="preserve">LQ4r betreft </w:t>
            </w:r>
            <w:proofErr w:type="spellStart"/>
            <w:r>
              <w:t>adelaarsvarenruigte</w:t>
            </w:r>
            <w:proofErr w:type="spellEnd"/>
            <w:r>
              <w:t xml:space="preserve"> met en zonder </w:t>
            </w:r>
            <w:proofErr w:type="spellStart"/>
            <w:r>
              <w:t>boomlaag</w:t>
            </w:r>
            <w:proofErr w:type="spellEnd"/>
            <w:r>
              <w:t xml:space="preserve">. </w:t>
            </w:r>
            <w:proofErr w:type="spellStart"/>
            <w:r w:rsidR="0003119F">
              <w:t>Obv</w:t>
            </w:r>
            <w:proofErr w:type="spellEnd"/>
            <w:r w:rsidR="0003119F">
              <w:t xml:space="preserve"> luchtfoto 2023 zijn delen zonder </w:t>
            </w:r>
            <w:proofErr w:type="spellStart"/>
            <w:r w:rsidR="0003119F">
              <w:t>boomlaag</w:t>
            </w:r>
            <w:proofErr w:type="spellEnd"/>
            <w:r w:rsidR="0003119F">
              <w:t xml:space="preserve"> nu gerekend zijn tot r18RG02/18-b en niet kwalificeren niet als Habitattype.</w:t>
            </w:r>
          </w:p>
        </w:tc>
      </w:tr>
      <w:tr w:rsidR="007F0237" w14:paraId="2F96DB41" w14:textId="77777777" w:rsidTr="00196851">
        <w:trPr>
          <w:trHeight w:val="223"/>
        </w:trPr>
        <w:tc>
          <w:tcPr>
            <w:tcW w:w="1184" w:type="dxa"/>
          </w:tcPr>
          <w:p w14:paraId="7E684CA2" w14:textId="5E8CDB10" w:rsidR="007F0237" w:rsidRPr="007F0237" w:rsidRDefault="007F0237" w:rsidP="007F0237">
            <w:r>
              <w:t>LQ4p</w:t>
            </w:r>
          </w:p>
        </w:tc>
        <w:tc>
          <w:tcPr>
            <w:tcW w:w="1150" w:type="dxa"/>
          </w:tcPr>
          <w:p w14:paraId="0250E707" w14:textId="4B32B8B7" w:rsidR="007F0237" w:rsidRDefault="007F0237" w:rsidP="007F0237">
            <w:proofErr w:type="gramStart"/>
            <w:r>
              <w:t>r</w:t>
            </w:r>
            <w:proofErr w:type="gramEnd"/>
            <w:r>
              <w:t>45Aa04b</w:t>
            </w:r>
          </w:p>
        </w:tc>
        <w:tc>
          <w:tcPr>
            <w:tcW w:w="3115" w:type="dxa"/>
          </w:tcPr>
          <w:p w14:paraId="74BBBAE7" w14:textId="702EA7F5" w:rsidR="007F0237" w:rsidRPr="00530886" w:rsidRDefault="007F0237" w:rsidP="007F0237">
            <w:proofErr w:type="spellStart"/>
            <w:r w:rsidRPr="00530886">
              <w:t>Fago-Quercetum</w:t>
            </w:r>
            <w:proofErr w:type="spellEnd"/>
            <w:r w:rsidRPr="00530886">
              <w:t xml:space="preserve"> </w:t>
            </w:r>
            <w:proofErr w:type="spellStart"/>
            <w:r w:rsidRPr="00530886">
              <w:t>pteridietosum</w:t>
            </w:r>
            <w:proofErr w:type="spellEnd"/>
          </w:p>
        </w:tc>
        <w:tc>
          <w:tcPr>
            <w:tcW w:w="1260" w:type="dxa"/>
          </w:tcPr>
          <w:p w14:paraId="60FE1512" w14:textId="226BB382" w:rsidR="007F0237" w:rsidRDefault="0084001B" w:rsidP="007F0237">
            <w:r>
              <w:t>4</w:t>
            </w:r>
            <w:r w:rsidR="007F0237">
              <w:t>2A2b</w:t>
            </w:r>
          </w:p>
        </w:tc>
        <w:tc>
          <w:tcPr>
            <w:tcW w:w="946" w:type="dxa"/>
          </w:tcPr>
          <w:p w14:paraId="2B3A3DDA" w14:textId="25C0BD48" w:rsidR="007F0237" w:rsidRDefault="007F0237" w:rsidP="007F0237">
            <w:pPr>
              <w:jc w:val="center"/>
            </w:pPr>
            <w:r>
              <w:t>G</w:t>
            </w:r>
          </w:p>
        </w:tc>
        <w:tc>
          <w:tcPr>
            <w:tcW w:w="3425" w:type="dxa"/>
          </w:tcPr>
          <w:p w14:paraId="7463B154" w14:textId="77777777" w:rsidR="007F0237" w:rsidRDefault="007F0237" w:rsidP="007F0237"/>
        </w:tc>
      </w:tr>
      <w:tr w:rsidR="007F0237" w14:paraId="7079C75A" w14:textId="77777777" w:rsidTr="00196851">
        <w:trPr>
          <w:trHeight w:val="223"/>
        </w:trPr>
        <w:tc>
          <w:tcPr>
            <w:tcW w:w="1184" w:type="dxa"/>
          </w:tcPr>
          <w:p w14:paraId="43073C0D" w14:textId="52CB8681" w:rsidR="007F0237" w:rsidRDefault="007F0237" w:rsidP="007F0237">
            <w:r>
              <w:t>LQ4h</w:t>
            </w:r>
          </w:p>
        </w:tc>
        <w:tc>
          <w:tcPr>
            <w:tcW w:w="1150" w:type="dxa"/>
          </w:tcPr>
          <w:p w14:paraId="0293D4AF" w14:textId="04A4D836" w:rsidR="007F0237" w:rsidRDefault="007F0237" w:rsidP="007F0237">
            <w:proofErr w:type="gramStart"/>
            <w:r>
              <w:t>r</w:t>
            </w:r>
            <w:proofErr w:type="gramEnd"/>
            <w:r>
              <w:t>45Aa04c</w:t>
            </w:r>
          </w:p>
        </w:tc>
        <w:tc>
          <w:tcPr>
            <w:tcW w:w="3115" w:type="dxa"/>
          </w:tcPr>
          <w:p w14:paraId="7C52E80E" w14:textId="62405295" w:rsidR="007F0237" w:rsidRDefault="007F0237" w:rsidP="007F0237">
            <w:proofErr w:type="spellStart"/>
            <w:r w:rsidRPr="00530886">
              <w:t>Fago-Quercetum</w:t>
            </w:r>
            <w:proofErr w:type="spellEnd"/>
            <w:r w:rsidRPr="00530886">
              <w:t xml:space="preserve"> </w:t>
            </w:r>
            <w:proofErr w:type="spellStart"/>
            <w:r w:rsidRPr="00530886">
              <w:t>convallarietosum</w:t>
            </w:r>
            <w:proofErr w:type="spellEnd"/>
          </w:p>
        </w:tc>
        <w:tc>
          <w:tcPr>
            <w:tcW w:w="1260" w:type="dxa"/>
          </w:tcPr>
          <w:p w14:paraId="3D7F523D" w14:textId="777A1BEB" w:rsidR="007F0237" w:rsidRDefault="007F0237" w:rsidP="007F0237">
            <w:r>
              <w:t>42A2c</w:t>
            </w:r>
          </w:p>
        </w:tc>
        <w:tc>
          <w:tcPr>
            <w:tcW w:w="946" w:type="dxa"/>
          </w:tcPr>
          <w:p w14:paraId="179BDD48" w14:textId="4FF4EE96" w:rsidR="007F0237" w:rsidRDefault="007F0237" w:rsidP="007F0237">
            <w:pPr>
              <w:jc w:val="center"/>
            </w:pPr>
            <w:r>
              <w:t>G</w:t>
            </w:r>
          </w:p>
        </w:tc>
        <w:tc>
          <w:tcPr>
            <w:tcW w:w="3425" w:type="dxa"/>
          </w:tcPr>
          <w:p w14:paraId="5184D8B0" w14:textId="186B6727" w:rsidR="007F0237" w:rsidRDefault="007F0237" w:rsidP="007F0237">
            <w:r>
              <w:t>Vorm met dichte ondergroei van hulst</w:t>
            </w:r>
            <w:r w:rsidR="00AB3485">
              <w:t xml:space="preserve">. </w:t>
            </w:r>
          </w:p>
        </w:tc>
      </w:tr>
      <w:tr w:rsidR="00196851" w14:paraId="4E782847" w14:textId="77777777" w:rsidTr="00196851">
        <w:trPr>
          <w:trHeight w:val="223"/>
        </w:trPr>
        <w:tc>
          <w:tcPr>
            <w:tcW w:w="1184" w:type="dxa"/>
          </w:tcPr>
          <w:p w14:paraId="7668BCA5" w14:textId="77777777" w:rsidR="00196851" w:rsidRPr="007F0237" w:rsidRDefault="00196851" w:rsidP="00A76B33">
            <w:r>
              <w:rPr>
                <w:rFonts w:cs="Arial"/>
              </w:rPr>
              <w:t>LQ4c</w:t>
            </w:r>
          </w:p>
        </w:tc>
        <w:tc>
          <w:tcPr>
            <w:tcW w:w="1150" w:type="dxa"/>
          </w:tcPr>
          <w:p w14:paraId="2B1A1009" w14:textId="77777777" w:rsidR="00196851" w:rsidRDefault="00196851" w:rsidP="00A76B33">
            <w:r>
              <w:t>R45Aa04c</w:t>
            </w:r>
          </w:p>
        </w:tc>
        <w:tc>
          <w:tcPr>
            <w:tcW w:w="3115" w:type="dxa"/>
          </w:tcPr>
          <w:p w14:paraId="21E5FA1F" w14:textId="77777777" w:rsidR="00196851" w:rsidRPr="00530886" w:rsidRDefault="00196851" w:rsidP="00A76B33">
            <w:proofErr w:type="spellStart"/>
            <w:r w:rsidRPr="00530886">
              <w:t>Fago-Quercetum</w:t>
            </w:r>
            <w:proofErr w:type="spellEnd"/>
            <w:r w:rsidRPr="00530886">
              <w:t xml:space="preserve"> </w:t>
            </w:r>
            <w:proofErr w:type="spellStart"/>
            <w:r w:rsidRPr="00530886">
              <w:t>convallarietosum</w:t>
            </w:r>
            <w:proofErr w:type="spellEnd"/>
          </w:p>
        </w:tc>
        <w:tc>
          <w:tcPr>
            <w:tcW w:w="1260" w:type="dxa"/>
          </w:tcPr>
          <w:p w14:paraId="0EB92A5E" w14:textId="77777777" w:rsidR="00196851" w:rsidRDefault="00196851" w:rsidP="00A76B33">
            <w:r>
              <w:t>42A2c</w:t>
            </w:r>
          </w:p>
        </w:tc>
        <w:tc>
          <w:tcPr>
            <w:tcW w:w="946" w:type="dxa"/>
          </w:tcPr>
          <w:p w14:paraId="709B06FA" w14:textId="77777777" w:rsidR="00196851" w:rsidRDefault="00196851" w:rsidP="00A76B33">
            <w:pPr>
              <w:jc w:val="center"/>
            </w:pPr>
            <w:r>
              <w:t>G</w:t>
            </w:r>
          </w:p>
        </w:tc>
        <w:tc>
          <w:tcPr>
            <w:tcW w:w="3425" w:type="dxa"/>
          </w:tcPr>
          <w:p w14:paraId="066792D2" w14:textId="77777777" w:rsidR="00196851" w:rsidRDefault="00196851" w:rsidP="00A76B33">
            <w:r>
              <w:t xml:space="preserve">Vorm van ruige veldbies. Rijkere vorm met ruige veldbies, dalkruid, witte klaverzuring en lelietje van dalen met in het </w:t>
            </w:r>
            <w:proofErr w:type="spellStart"/>
            <w:r>
              <w:t>Lieftinghsbroek</w:t>
            </w:r>
            <w:proofErr w:type="spellEnd"/>
            <w:r>
              <w:t xml:space="preserve"> bosanemoon langs de randen.</w:t>
            </w:r>
          </w:p>
        </w:tc>
      </w:tr>
      <w:tr w:rsidR="007F0237" w14:paraId="66B74908" w14:textId="77777777" w:rsidTr="00196851">
        <w:trPr>
          <w:trHeight w:val="223"/>
        </w:trPr>
        <w:tc>
          <w:tcPr>
            <w:tcW w:w="1184" w:type="dxa"/>
          </w:tcPr>
          <w:p w14:paraId="5C1E10FE" w14:textId="7D294C64" w:rsidR="007F0237" w:rsidRDefault="007F0237" w:rsidP="007F0237">
            <w:r w:rsidRPr="007F0237">
              <w:t>LQ4m</w:t>
            </w:r>
          </w:p>
        </w:tc>
        <w:tc>
          <w:tcPr>
            <w:tcW w:w="1150" w:type="dxa"/>
          </w:tcPr>
          <w:p w14:paraId="13512DC9" w14:textId="07978D8D" w:rsidR="007F0237" w:rsidRDefault="007F0237" w:rsidP="007F0237">
            <w:proofErr w:type="gramStart"/>
            <w:r>
              <w:t>r</w:t>
            </w:r>
            <w:proofErr w:type="gramEnd"/>
            <w:r>
              <w:t>45Aa04d</w:t>
            </w:r>
          </w:p>
        </w:tc>
        <w:tc>
          <w:tcPr>
            <w:tcW w:w="3115" w:type="dxa"/>
          </w:tcPr>
          <w:p w14:paraId="2C5626A0" w14:textId="3948BB92" w:rsidR="007F0237" w:rsidRDefault="007F0237" w:rsidP="007F0237">
            <w:proofErr w:type="spellStart"/>
            <w:r w:rsidRPr="00530886">
              <w:t>Fago-Quercetum</w:t>
            </w:r>
            <w:proofErr w:type="spellEnd"/>
            <w:r w:rsidRPr="00530886">
              <w:t xml:space="preserve"> </w:t>
            </w:r>
            <w:proofErr w:type="spellStart"/>
            <w:r w:rsidRPr="00530886">
              <w:t>molinietosum</w:t>
            </w:r>
            <w:proofErr w:type="spellEnd"/>
          </w:p>
        </w:tc>
        <w:tc>
          <w:tcPr>
            <w:tcW w:w="1260" w:type="dxa"/>
          </w:tcPr>
          <w:p w14:paraId="2A6DCEA0" w14:textId="68E7EF9E" w:rsidR="007F0237" w:rsidRDefault="007F0237" w:rsidP="007F0237">
            <w:r>
              <w:t>42A2d</w:t>
            </w:r>
          </w:p>
        </w:tc>
        <w:tc>
          <w:tcPr>
            <w:tcW w:w="946" w:type="dxa"/>
          </w:tcPr>
          <w:p w14:paraId="327993B2" w14:textId="5B37C9E6" w:rsidR="007F0237" w:rsidRDefault="007F0237" w:rsidP="007F0237">
            <w:pPr>
              <w:jc w:val="center"/>
            </w:pPr>
            <w:r>
              <w:t>G</w:t>
            </w:r>
          </w:p>
        </w:tc>
        <w:tc>
          <w:tcPr>
            <w:tcW w:w="3425" w:type="dxa"/>
          </w:tcPr>
          <w:p w14:paraId="7D23EFE6" w14:textId="0557338C" w:rsidR="007F0237" w:rsidRDefault="007F0237" w:rsidP="007F0237">
            <w:r>
              <w:t xml:space="preserve">Vochtige vorm rond laagte in oude </w:t>
            </w:r>
            <w:proofErr w:type="spellStart"/>
            <w:r>
              <w:t>boskern</w:t>
            </w:r>
            <w:proofErr w:type="spellEnd"/>
          </w:p>
        </w:tc>
      </w:tr>
    </w:tbl>
    <w:p w14:paraId="37D4E76A" w14:textId="77777777" w:rsidR="00692598" w:rsidRDefault="00692598" w:rsidP="0055292E"/>
    <w:p w14:paraId="6D4CCD43" w14:textId="25B0B8D5" w:rsidR="00692598" w:rsidRDefault="007F0237" w:rsidP="0055292E">
      <w:r>
        <w:t xml:space="preserve">Tabel 1. Tot H9120 kwalificerende vegetatietypen in het </w:t>
      </w:r>
      <w:proofErr w:type="spellStart"/>
      <w:r>
        <w:t>Lieftinghsbroek</w:t>
      </w:r>
      <w:proofErr w:type="spellEnd"/>
      <w:r>
        <w:t>.</w:t>
      </w:r>
    </w:p>
    <w:p w14:paraId="5A858885" w14:textId="4FD3339A" w:rsidR="00EE578E" w:rsidRDefault="00EE578E" w:rsidP="0055292E"/>
    <w:p w14:paraId="746F7A40" w14:textId="73B1EB3F" w:rsidR="00EE578E" w:rsidRDefault="00EE578E" w:rsidP="0055292E"/>
    <w:p w14:paraId="0B9AD5C9" w14:textId="46B2403A" w:rsidR="00EE578E" w:rsidRDefault="000909BC" w:rsidP="0055292E">
      <w:r>
        <w:t>H9160 Eiken-haagbeukenbossen.</w:t>
      </w:r>
    </w:p>
    <w:p w14:paraId="3F56D2C7" w14:textId="00E0F0BE" w:rsidR="000909BC" w:rsidRDefault="000909BC" w:rsidP="0055292E"/>
    <w:p w14:paraId="50805156" w14:textId="6472C6E8" w:rsidR="000909BC" w:rsidRDefault="00930746" w:rsidP="0055292E">
      <w:r>
        <w:t xml:space="preserve">De delen die in 2008 gerekend zijn tot H9160, zijn in 2020 gerekend tot LA2b; </w:t>
      </w:r>
      <w:r w:rsidR="005E3E6F">
        <w:t xml:space="preserve">bostype met een ijle </w:t>
      </w:r>
      <w:proofErr w:type="spellStart"/>
      <w:r w:rsidR="005E3E6F">
        <w:t>boomlaag</w:t>
      </w:r>
      <w:proofErr w:type="spellEnd"/>
      <w:r w:rsidR="005E3E6F">
        <w:t xml:space="preserve"> van </w:t>
      </w:r>
      <w:r>
        <w:t>zomer</w:t>
      </w:r>
      <w:r w:rsidR="005E3E6F">
        <w:t xml:space="preserve">eik en een ruige ondergroei bestaande uit vooral ruwe </w:t>
      </w:r>
      <w:proofErr w:type="spellStart"/>
      <w:r w:rsidR="005E3E6F">
        <w:t>smele</w:t>
      </w:r>
      <w:proofErr w:type="spellEnd"/>
      <w:r w:rsidR="005E3E6F">
        <w:t xml:space="preserve">, brede stekelvaren, pitrus en braam. </w:t>
      </w:r>
      <w:r>
        <w:t xml:space="preserve">Dit type </w:t>
      </w:r>
      <w:r w:rsidR="007C226C">
        <w:t xml:space="preserve">was moeilijk te plaatsen, maar </w:t>
      </w:r>
      <w:r>
        <w:t xml:space="preserve">gerekend tot r46RG03 RG </w:t>
      </w:r>
      <w:proofErr w:type="spellStart"/>
      <w:r>
        <w:t>Rubus</w:t>
      </w:r>
      <w:proofErr w:type="spellEnd"/>
      <w:r>
        <w:t xml:space="preserve"> </w:t>
      </w:r>
      <w:proofErr w:type="spellStart"/>
      <w:r>
        <w:t>ceasius-Ligustrum</w:t>
      </w:r>
      <w:proofErr w:type="spellEnd"/>
      <w:r>
        <w:t xml:space="preserve"> </w:t>
      </w:r>
      <w:proofErr w:type="spellStart"/>
      <w:r>
        <w:t>vulgare</w:t>
      </w:r>
      <w:proofErr w:type="spellEnd"/>
      <w:r>
        <w:t xml:space="preserve"> (SBB 43-g).</w:t>
      </w:r>
    </w:p>
    <w:p w14:paraId="0E8AF316" w14:textId="211D5209" w:rsidR="000909BC" w:rsidRDefault="00E0397E" w:rsidP="0055292E">
      <w:r>
        <w:t>In 2020 zijn geen bos</w:t>
      </w:r>
      <w:r w:rsidR="00873828">
        <w:t>vegetatietypen</w:t>
      </w:r>
      <w:r>
        <w:t xml:space="preserve"> </w:t>
      </w:r>
      <w:r w:rsidR="00873828">
        <w:t xml:space="preserve">meer </w:t>
      </w:r>
      <w:r>
        <w:t>aangetroffen die kwalificeren als H9160.</w:t>
      </w:r>
    </w:p>
    <w:p w14:paraId="5F7ED403" w14:textId="1F98689C" w:rsidR="00E0397E" w:rsidRDefault="00E0397E" w:rsidP="0055292E"/>
    <w:p w14:paraId="70E9B595" w14:textId="77777777" w:rsidR="00BD5374" w:rsidRDefault="00BD5374">
      <w:pPr>
        <w:spacing w:after="160" w:line="259" w:lineRule="auto"/>
      </w:pPr>
      <w:r>
        <w:br w:type="page"/>
      </w:r>
    </w:p>
    <w:p w14:paraId="34F1E344" w14:textId="5D71C6EF" w:rsidR="00E0397E" w:rsidRDefault="00E0397E" w:rsidP="0055292E">
      <w:r>
        <w:lastRenderedPageBreak/>
        <w:t>H6410 Blauwgrasland.</w:t>
      </w:r>
    </w:p>
    <w:p w14:paraId="7129331C" w14:textId="549ABD92" w:rsidR="00E0397E" w:rsidRDefault="00E0397E" w:rsidP="0055292E"/>
    <w:p w14:paraId="611D52EF" w14:textId="77777777" w:rsidR="007C226C" w:rsidRDefault="00B60CFB" w:rsidP="0055292E">
      <w:r>
        <w:t xml:space="preserve">Vegetaties die in 2008 zijn gerekend tot H6410, zijn in 2020 toegedeeld aan r09RG01 RG </w:t>
      </w:r>
      <w:proofErr w:type="spellStart"/>
      <w:r>
        <w:t>Carex</w:t>
      </w:r>
      <w:proofErr w:type="spellEnd"/>
      <w:r>
        <w:t xml:space="preserve"> nigra-</w:t>
      </w:r>
      <w:proofErr w:type="spellStart"/>
      <w:r>
        <w:t>Agrostis</w:t>
      </w:r>
      <w:proofErr w:type="spellEnd"/>
      <w:r>
        <w:t xml:space="preserve"> </w:t>
      </w:r>
      <w:proofErr w:type="spellStart"/>
      <w:r>
        <w:t>canina</w:t>
      </w:r>
      <w:proofErr w:type="spellEnd"/>
      <w:r>
        <w:t xml:space="preserve"> (SBB 09A-a), r09RG02 RG </w:t>
      </w:r>
      <w:proofErr w:type="spellStart"/>
      <w:r>
        <w:t>Molinia</w:t>
      </w:r>
      <w:proofErr w:type="spellEnd"/>
      <w:r>
        <w:t xml:space="preserve"> </w:t>
      </w:r>
      <w:proofErr w:type="spellStart"/>
      <w:r>
        <w:t>caerulea</w:t>
      </w:r>
      <w:proofErr w:type="spellEnd"/>
      <w:r>
        <w:t xml:space="preserve"> (SBB 16A-e), r</w:t>
      </w:r>
      <w:r w:rsidR="00DC1128">
        <w:t xml:space="preserve">20RG01 RG </w:t>
      </w:r>
      <w:proofErr w:type="spellStart"/>
      <w:r w:rsidR="00DC1128">
        <w:t>Molinia</w:t>
      </w:r>
      <w:proofErr w:type="spellEnd"/>
      <w:r w:rsidR="00DC1128">
        <w:t xml:space="preserve"> </w:t>
      </w:r>
      <w:proofErr w:type="spellStart"/>
      <w:r w:rsidR="00DC1128">
        <w:t>caerulea-Descham</w:t>
      </w:r>
      <w:r w:rsidR="005A7C45">
        <w:t>psia</w:t>
      </w:r>
      <w:proofErr w:type="spellEnd"/>
      <w:r w:rsidR="005A7C45">
        <w:t xml:space="preserve"> </w:t>
      </w:r>
      <w:proofErr w:type="spellStart"/>
      <w:r w:rsidR="005A7C45">
        <w:t>flexuosa</w:t>
      </w:r>
      <w:proofErr w:type="spellEnd"/>
      <w:r w:rsidR="005A7C45">
        <w:t xml:space="preserve"> (SBB </w:t>
      </w:r>
      <w:proofErr w:type="gramStart"/>
      <w:r w:rsidR="005A7C45">
        <w:t>19-e</w:t>
      </w:r>
      <w:proofErr w:type="gramEnd"/>
      <w:r w:rsidR="005A7C45">
        <w:t xml:space="preserve">) en r14RG05 RG </w:t>
      </w:r>
      <w:proofErr w:type="spellStart"/>
      <w:r w:rsidR="005A7C45">
        <w:t>Agrostis</w:t>
      </w:r>
      <w:proofErr w:type="spellEnd"/>
      <w:r w:rsidR="005A7C45">
        <w:t xml:space="preserve"> </w:t>
      </w:r>
      <w:proofErr w:type="spellStart"/>
      <w:r w:rsidR="005A7C45">
        <w:t>capilaris-Hypochaeris</w:t>
      </w:r>
      <w:proofErr w:type="spellEnd"/>
      <w:r w:rsidR="005A7C45">
        <w:t xml:space="preserve"> </w:t>
      </w:r>
      <w:proofErr w:type="spellStart"/>
      <w:r w:rsidR="005A7C45">
        <w:t>radicata</w:t>
      </w:r>
      <w:proofErr w:type="spellEnd"/>
      <w:r w:rsidR="005A7C45">
        <w:t xml:space="preserve"> (SBB 14-e). Geen van deze </w:t>
      </w:r>
      <w:proofErr w:type="spellStart"/>
      <w:r w:rsidR="005A7C45">
        <w:t>vegatietypen</w:t>
      </w:r>
      <w:proofErr w:type="spellEnd"/>
      <w:r w:rsidR="005A7C45">
        <w:t xml:space="preserve"> classificeert als H6410. </w:t>
      </w:r>
    </w:p>
    <w:p w14:paraId="4F676261" w14:textId="71D577E3" w:rsidR="00E0397E" w:rsidRDefault="00CC1559" w:rsidP="0055292E">
      <w:r>
        <w:t xml:space="preserve">In 2020 zijn geen graslandvegetaties </w:t>
      </w:r>
      <w:r w:rsidR="00873828">
        <w:t xml:space="preserve">meer </w:t>
      </w:r>
      <w:r>
        <w:t xml:space="preserve">aangetroffen die kwalificeren als H6410. </w:t>
      </w:r>
    </w:p>
    <w:p w14:paraId="687C8E0D" w14:textId="19A18E62" w:rsidR="008302CA" w:rsidRDefault="008302CA" w:rsidP="0055292E">
      <w:r>
        <w:t>Overig</w:t>
      </w:r>
    </w:p>
    <w:p w14:paraId="1506E1FC" w14:textId="77777777" w:rsidR="008302CA" w:rsidRDefault="008302CA" w:rsidP="0055292E"/>
    <w:p w14:paraId="64F57263" w14:textId="66174C8B" w:rsidR="00CC1559" w:rsidRDefault="00CC1559" w:rsidP="0055292E">
      <w:r>
        <w:t xml:space="preserve">Het in 2008 aanwezige maar niet toegewezen Habitattype H6230, gelegen in het blauwgrasland, is op basis </w:t>
      </w:r>
      <w:r w:rsidR="008302CA">
        <w:t xml:space="preserve">van </w:t>
      </w:r>
      <w:r w:rsidR="00B228A7">
        <w:t xml:space="preserve">het </w:t>
      </w:r>
      <w:r w:rsidR="008302CA">
        <w:t>toegekende</w:t>
      </w:r>
      <w:r w:rsidR="00B228A7">
        <w:t xml:space="preserve"> vegetatietype </w:t>
      </w:r>
      <w:r w:rsidR="00497889">
        <w:t xml:space="preserve">r20RG01 RG </w:t>
      </w:r>
      <w:proofErr w:type="spellStart"/>
      <w:r w:rsidR="00497889">
        <w:t>Molinia</w:t>
      </w:r>
      <w:proofErr w:type="spellEnd"/>
      <w:r w:rsidR="00497889">
        <w:t xml:space="preserve"> </w:t>
      </w:r>
      <w:proofErr w:type="spellStart"/>
      <w:r w:rsidR="00497889">
        <w:t>caerulea-Deschampsia</w:t>
      </w:r>
      <w:proofErr w:type="spellEnd"/>
      <w:r w:rsidR="00497889">
        <w:t xml:space="preserve"> </w:t>
      </w:r>
      <w:proofErr w:type="spellStart"/>
      <w:r w:rsidR="00497889">
        <w:t>flexuosa</w:t>
      </w:r>
      <w:proofErr w:type="spellEnd"/>
      <w:r w:rsidR="00497889">
        <w:t xml:space="preserve"> (SBB </w:t>
      </w:r>
      <w:proofErr w:type="gramStart"/>
      <w:r w:rsidR="00497889">
        <w:t>19-e</w:t>
      </w:r>
      <w:proofErr w:type="gramEnd"/>
      <w:r w:rsidR="00497889">
        <w:t xml:space="preserve">) en </w:t>
      </w:r>
      <w:r>
        <w:t xml:space="preserve">de </w:t>
      </w:r>
      <w:r w:rsidR="00B228A7">
        <w:t>laatste versie van de was-wordt lijst niet meer toe te rekenen tot H6230</w:t>
      </w:r>
      <w:r>
        <w:t>.</w:t>
      </w:r>
      <w:r w:rsidR="00B228A7">
        <w:t xml:space="preserve"> </w:t>
      </w:r>
      <w:r w:rsidR="00497889">
        <w:t>Aan de goed ontwikkelde e</w:t>
      </w:r>
      <w:r w:rsidR="00B228A7">
        <w:t>lzenbroekbossen</w:t>
      </w:r>
      <w:r w:rsidR="00497889">
        <w:t xml:space="preserve"> in de slenk is niet het Habitattype H91E0 toegekend, omdat deze </w:t>
      </w:r>
      <w:r w:rsidR="008302CA">
        <w:t xml:space="preserve">strikt genomen </w:t>
      </w:r>
      <w:r w:rsidR="00497889">
        <w:t xml:space="preserve">niet onder invloed staan van een beek of rivier. </w:t>
      </w:r>
    </w:p>
    <w:p w14:paraId="1FFA1C3B" w14:textId="5FFF2ED2" w:rsidR="000909BC" w:rsidRDefault="000909BC" w:rsidP="0055292E"/>
    <w:p w14:paraId="5BB40FB2" w14:textId="77777777" w:rsidR="00A93325" w:rsidRDefault="00A93325" w:rsidP="0055292E"/>
    <w:p w14:paraId="2F16397F" w14:textId="77777777" w:rsidR="00EE578E" w:rsidRDefault="00EE578E" w:rsidP="0055292E"/>
    <w:sectPr w:rsidR="00EE578E" w:rsidSect="002034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03"/>
    <w:rsid w:val="0003119F"/>
    <w:rsid w:val="000909BC"/>
    <w:rsid w:val="0011465A"/>
    <w:rsid w:val="00160C85"/>
    <w:rsid w:val="00196851"/>
    <w:rsid w:val="001D19BC"/>
    <w:rsid w:val="001D1AA3"/>
    <w:rsid w:val="002034FE"/>
    <w:rsid w:val="002222F1"/>
    <w:rsid w:val="00254CD4"/>
    <w:rsid w:val="00271413"/>
    <w:rsid w:val="004013D4"/>
    <w:rsid w:val="00482525"/>
    <w:rsid w:val="00497889"/>
    <w:rsid w:val="00530886"/>
    <w:rsid w:val="0055292E"/>
    <w:rsid w:val="00556B9F"/>
    <w:rsid w:val="005A7C45"/>
    <w:rsid w:val="005C6B97"/>
    <w:rsid w:val="005E3E6F"/>
    <w:rsid w:val="00692598"/>
    <w:rsid w:val="00696AB9"/>
    <w:rsid w:val="00770E33"/>
    <w:rsid w:val="007C226C"/>
    <w:rsid w:val="007D2802"/>
    <w:rsid w:val="007E4F8E"/>
    <w:rsid w:val="007F0237"/>
    <w:rsid w:val="008302CA"/>
    <w:rsid w:val="0084001B"/>
    <w:rsid w:val="00873828"/>
    <w:rsid w:val="00930746"/>
    <w:rsid w:val="009755BA"/>
    <w:rsid w:val="00A93325"/>
    <w:rsid w:val="00AB3485"/>
    <w:rsid w:val="00B228A7"/>
    <w:rsid w:val="00B60CFB"/>
    <w:rsid w:val="00BD5374"/>
    <w:rsid w:val="00BE0CA7"/>
    <w:rsid w:val="00C47901"/>
    <w:rsid w:val="00CA2629"/>
    <w:rsid w:val="00CC1559"/>
    <w:rsid w:val="00D9642D"/>
    <w:rsid w:val="00DC1128"/>
    <w:rsid w:val="00DC46B6"/>
    <w:rsid w:val="00E0397E"/>
    <w:rsid w:val="00EE578E"/>
    <w:rsid w:val="00FF2803"/>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54F9"/>
  <w15:chartTrackingRefBased/>
  <w15:docId w15:val="{0B157ADB-7E28-496B-BBFE-0C769C6EB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6B9F"/>
    <w:pPr>
      <w:spacing w:after="0" w:line="240" w:lineRule="auto"/>
    </w:pPr>
    <w:rPr>
      <w:rFonts w:ascii="Arial" w:hAnsi="Arial"/>
      <w:sz w:val="20"/>
    </w:rPr>
  </w:style>
  <w:style w:type="paragraph" w:styleId="Kop1">
    <w:name w:val="heading 1"/>
    <w:basedOn w:val="Standaard"/>
    <w:next w:val="Standaard"/>
    <w:link w:val="Kop1Char"/>
    <w:autoRedefine/>
    <w:uiPriority w:val="9"/>
    <w:qFormat/>
    <w:rsid w:val="00556B9F"/>
    <w:pPr>
      <w:keepNext/>
      <w:keepLines/>
      <w:spacing w:before="240" w:after="60"/>
      <w:outlineLvl w:val="0"/>
    </w:pPr>
    <w:rPr>
      <w:rFonts w:eastAsiaTheme="majorEastAsia" w:cstheme="majorBidi"/>
      <w:b/>
      <w:sz w:val="28"/>
      <w:szCs w:val="32"/>
    </w:rPr>
  </w:style>
  <w:style w:type="paragraph" w:styleId="Kop2">
    <w:name w:val="heading 2"/>
    <w:basedOn w:val="Standaard"/>
    <w:next w:val="Standaard"/>
    <w:link w:val="Kop2Char"/>
    <w:autoRedefine/>
    <w:uiPriority w:val="9"/>
    <w:unhideWhenUsed/>
    <w:qFormat/>
    <w:rsid w:val="00556B9F"/>
    <w:pPr>
      <w:keepNext/>
      <w:keepLines/>
      <w:spacing w:before="200" w:after="60"/>
      <w:outlineLvl w:val="1"/>
    </w:pPr>
    <w:rPr>
      <w:rFonts w:eastAsiaTheme="majorEastAsia" w:cstheme="majorBidi"/>
      <w:b/>
      <w:sz w:val="24"/>
      <w:szCs w:val="26"/>
    </w:rPr>
  </w:style>
  <w:style w:type="paragraph" w:styleId="Kop3">
    <w:name w:val="heading 3"/>
    <w:basedOn w:val="Standaard"/>
    <w:next w:val="Standaard"/>
    <w:link w:val="Kop3Char"/>
    <w:autoRedefine/>
    <w:uiPriority w:val="9"/>
    <w:unhideWhenUsed/>
    <w:qFormat/>
    <w:rsid w:val="00556B9F"/>
    <w:pPr>
      <w:keepNext/>
      <w:keepLines/>
      <w:spacing w:before="200" w:after="60"/>
      <w:outlineLvl w:val="2"/>
    </w:pPr>
    <w:rPr>
      <w:rFonts w:eastAsiaTheme="majorEastAsia" w:cstheme="majorBidi"/>
      <w:sz w:val="24"/>
      <w:szCs w:val="24"/>
    </w:rPr>
  </w:style>
  <w:style w:type="paragraph" w:styleId="Kop4">
    <w:name w:val="heading 4"/>
    <w:basedOn w:val="Standaard"/>
    <w:next w:val="Standaard"/>
    <w:link w:val="Kop4Char"/>
    <w:autoRedefine/>
    <w:uiPriority w:val="9"/>
    <w:unhideWhenUsed/>
    <w:qFormat/>
    <w:rsid w:val="00770E33"/>
    <w:pPr>
      <w:keepNext/>
      <w:keepLines/>
      <w:spacing w:before="200" w:after="60"/>
      <w:outlineLvl w:val="3"/>
    </w:pPr>
    <w:rPr>
      <w:rFonts w:eastAsiaTheme="majorEastAsia" w:cstheme="majorBidi"/>
      <w:i/>
      <w:iCs/>
      <w:sz w:val="22"/>
    </w:rPr>
  </w:style>
  <w:style w:type="paragraph" w:styleId="Kop5">
    <w:name w:val="heading 5"/>
    <w:basedOn w:val="Standaard"/>
    <w:next w:val="Standaard"/>
    <w:link w:val="Kop5Char"/>
    <w:autoRedefine/>
    <w:uiPriority w:val="9"/>
    <w:unhideWhenUsed/>
    <w:qFormat/>
    <w:rsid w:val="001D19BC"/>
    <w:pPr>
      <w:keepNext/>
      <w:keepLines/>
      <w:spacing w:before="200" w:after="60"/>
      <w:outlineLvl w:val="4"/>
    </w:pPr>
    <w:rPr>
      <w:rFonts w:eastAsiaTheme="majorEastAsia" w:cstheme="majorBidi"/>
      <w:sz w:val="22"/>
    </w:rPr>
  </w:style>
  <w:style w:type="paragraph" w:styleId="Kop6">
    <w:name w:val="heading 6"/>
    <w:basedOn w:val="Standaard"/>
    <w:next w:val="Standaard"/>
    <w:link w:val="Kop6Char"/>
    <w:autoRedefine/>
    <w:uiPriority w:val="9"/>
    <w:unhideWhenUsed/>
    <w:qFormat/>
    <w:rsid w:val="001D19BC"/>
    <w:pPr>
      <w:keepNext/>
      <w:keepLines/>
      <w:spacing w:before="200" w:after="60"/>
      <w:outlineLvl w:val="5"/>
    </w:pPr>
    <w:rPr>
      <w:rFonts w:eastAsiaTheme="majorEastAsia" w:cstheme="majorBidi"/>
      <w:sz w:val="22"/>
    </w:rPr>
  </w:style>
  <w:style w:type="paragraph" w:styleId="Kop7">
    <w:name w:val="heading 7"/>
    <w:basedOn w:val="Standaard"/>
    <w:next w:val="Standaard"/>
    <w:link w:val="Kop7Char"/>
    <w:autoRedefine/>
    <w:uiPriority w:val="9"/>
    <w:unhideWhenUsed/>
    <w:qFormat/>
    <w:rsid w:val="001D19BC"/>
    <w:pPr>
      <w:keepNext/>
      <w:keepLines/>
      <w:spacing w:before="200" w:after="60"/>
      <w:outlineLvl w:val="6"/>
    </w:pPr>
    <w:rPr>
      <w:rFonts w:eastAsiaTheme="majorEastAsia" w:cstheme="majorBidi"/>
      <w:i/>
      <w:iCs/>
      <w:sz w:val="22"/>
    </w:rPr>
  </w:style>
  <w:style w:type="paragraph" w:styleId="Kop8">
    <w:name w:val="heading 8"/>
    <w:basedOn w:val="Standaard"/>
    <w:next w:val="Standaard"/>
    <w:link w:val="Kop8Char"/>
    <w:autoRedefine/>
    <w:uiPriority w:val="9"/>
    <w:unhideWhenUsed/>
    <w:qFormat/>
    <w:rsid w:val="001D19BC"/>
    <w:pPr>
      <w:keepNext/>
      <w:keepLines/>
      <w:spacing w:before="200" w:after="60"/>
      <w:outlineLvl w:val="7"/>
    </w:pPr>
    <w:rPr>
      <w:rFonts w:eastAsiaTheme="majorEastAsia" w:cstheme="majorBidi"/>
      <w:color w:val="272727" w:themeColor="text1" w:themeTint="D8"/>
      <w:sz w:val="22"/>
      <w:szCs w:val="21"/>
    </w:rPr>
  </w:style>
  <w:style w:type="paragraph" w:styleId="Kop9">
    <w:name w:val="heading 9"/>
    <w:basedOn w:val="Standaard"/>
    <w:next w:val="Standaard"/>
    <w:link w:val="Kop9Char"/>
    <w:uiPriority w:val="9"/>
    <w:unhideWhenUsed/>
    <w:qFormat/>
    <w:rsid w:val="001D19BC"/>
    <w:pPr>
      <w:keepNext/>
      <w:keepLines/>
      <w:spacing w:before="200" w:after="60"/>
      <w:outlineLvl w:val="8"/>
    </w:pPr>
    <w:rPr>
      <w:rFonts w:eastAsiaTheme="majorEastAsia" w:cstheme="majorBidi"/>
      <w:i/>
      <w:iCs/>
      <w:color w:val="272727" w:themeColor="text1" w:themeTint="D8"/>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E0CA7"/>
    <w:rPr>
      <w:rFonts w:ascii="Arial" w:hAnsi="Arial"/>
      <w:sz w:val="20"/>
    </w:rPr>
  </w:style>
  <w:style w:type="character" w:customStyle="1" w:styleId="Kop1Char">
    <w:name w:val="Kop 1 Char"/>
    <w:basedOn w:val="Standaardalinea-lettertype"/>
    <w:link w:val="Kop1"/>
    <w:uiPriority w:val="9"/>
    <w:rsid w:val="00556B9F"/>
    <w:rPr>
      <w:rFonts w:ascii="Arial" w:eastAsiaTheme="majorEastAsia" w:hAnsi="Arial" w:cstheme="majorBidi"/>
      <w:b/>
      <w:sz w:val="28"/>
      <w:szCs w:val="32"/>
    </w:rPr>
  </w:style>
  <w:style w:type="character" w:customStyle="1" w:styleId="Kop2Char">
    <w:name w:val="Kop 2 Char"/>
    <w:basedOn w:val="Standaardalinea-lettertype"/>
    <w:link w:val="Kop2"/>
    <w:uiPriority w:val="9"/>
    <w:rsid w:val="00556B9F"/>
    <w:rPr>
      <w:rFonts w:ascii="Arial" w:eastAsiaTheme="majorEastAsia" w:hAnsi="Arial" w:cstheme="majorBidi"/>
      <w:b/>
      <w:sz w:val="24"/>
      <w:szCs w:val="26"/>
    </w:rPr>
  </w:style>
  <w:style w:type="character" w:customStyle="1" w:styleId="Kop3Char">
    <w:name w:val="Kop 3 Char"/>
    <w:basedOn w:val="Standaardalinea-lettertype"/>
    <w:link w:val="Kop3"/>
    <w:uiPriority w:val="9"/>
    <w:rsid w:val="00556B9F"/>
    <w:rPr>
      <w:rFonts w:ascii="Arial" w:eastAsiaTheme="majorEastAsia" w:hAnsi="Arial" w:cstheme="majorBidi"/>
      <w:sz w:val="24"/>
      <w:szCs w:val="24"/>
    </w:rPr>
  </w:style>
  <w:style w:type="character" w:customStyle="1" w:styleId="Kop4Char">
    <w:name w:val="Kop 4 Char"/>
    <w:basedOn w:val="Standaardalinea-lettertype"/>
    <w:link w:val="Kop4"/>
    <w:uiPriority w:val="9"/>
    <w:rsid w:val="00770E33"/>
    <w:rPr>
      <w:rFonts w:ascii="Arial" w:eastAsiaTheme="majorEastAsia" w:hAnsi="Arial" w:cstheme="majorBidi"/>
      <w:i/>
      <w:iCs/>
    </w:rPr>
  </w:style>
  <w:style w:type="character" w:customStyle="1" w:styleId="Kop5Char">
    <w:name w:val="Kop 5 Char"/>
    <w:basedOn w:val="Standaardalinea-lettertype"/>
    <w:link w:val="Kop5"/>
    <w:uiPriority w:val="9"/>
    <w:rsid w:val="001D19BC"/>
    <w:rPr>
      <w:rFonts w:ascii="Arial" w:eastAsiaTheme="majorEastAsia" w:hAnsi="Arial" w:cstheme="majorBidi"/>
    </w:rPr>
  </w:style>
  <w:style w:type="character" w:customStyle="1" w:styleId="Kop6Char">
    <w:name w:val="Kop 6 Char"/>
    <w:basedOn w:val="Standaardalinea-lettertype"/>
    <w:link w:val="Kop6"/>
    <w:uiPriority w:val="9"/>
    <w:rsid w:val="001D19BC"/>
    <w:rPr>
      <w:rFonts w:ascii="Arial" w:eastAsiaTheme="majorEastAsia" w:hAnsi="Arial" w:cstheme="majorBidi"/>
    </w:rPr>
  </w:style>
  <w:style w:type="character" w:customStyle="1" w:styleId="Kop7Char">
    <w:name w:val="Kop 7 Char"/>
    <w:basedOn w:val="Standaardalinea-lettertype"/>
    <w:link w:val="Kop7"/>
    <w:uiPriority w:val="9"/>
    <w:rsid w:val="001D19BC"/>
    <w:rPr>
      <w:rFonts w:ascii="Arial" w:eastAsiaTheme="majorEastAsia" w:hAnsi="Arial" w:cstheme="majorBidi"/>
      <w:i/>
      <w:iCs/>
    </w:rPr>
  </w:style>
  <w:style w:type="character" w:customStyle="1" w:styleId="Kop8Char">
    <w:name w:val="Kop 8 Char"/>
    <w:basedOn w:val="Standaardalinea-lettertype"/>
    <w:link w:val="Kop8"/>
    <w:uiPriority w:val="9"/>
    <w:rsid w:val="001D19BC"/>
    <w:rPr>
      <w:rFonts w:ascii="Arial" w:eastAsiaTheme="majorEastAsia" w:hAnsi="Arial" w:cstheme="majorBidi"/>
      <w:color w:val="272727" w:themeColor="text1" w:themeTint="D8"/>
      <w:szCs w:val="21"/>
    </w:rPr>
  </w:style>
  <w:style w:type="character" w:customStyle="1" w:styleId="Kop9Char">
    <w:name w:val="Kop 9 Char"/>
    <w:basedOn w:val="Standaardalinea-lettertype"/>
    <w:link w:val="Kop9"/>
    <w:uiPriority w:val="9"/>
    <w:rsid w:val="001D19BC"/>
    <w:rPr>
      <w:rFonts w:ascii="Arial" w:eastAsiaTheme="majorEastAsia" w:hAnsi="Arial" w:cstheme="majorBidi"/>
      <w:i/>
      <w:iCs/>
      <w:color w:val="272727" w:themeColor="text1" w:themeTint="D8"/>
      <w:szCs w:val="21"/>
    </w:rPr>
  </w:style>
  <w:style w:type="paragraph" w:styleId="Titel">
    <w:name w:val="Title"/>
    <w:basedOn w:val="Standaard"/>
    <w:next w:val="Standaard"/>
    <w:link w:val="TitelChar"/>
    <w:autoRedefine/>
    <w:uiPriority w:val="10"/>
    <w:qFormat/>
    <w:rsid w:val="00556B9F"/>
    <w:pPr>
      <w:spacing w:before="200" w:after="6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6B9F"/>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692598"/>
    <w:rPr>
      <w:color w:val="7F7F7F" w:themeColor="hyperlink"/>
      <w:u w:val="single"/>
    </w:rPr>
  </w:style>
  <w:style w:type="character" w:styleId="Onopgelostemelding">
    <w:name w:val="Unresolved Mention"/>
    <w:basedOn w:val="Standaardalinea-lettertype"/>
    <w:uiPriority w:val="99"/>
    <w:semiHidden/>
    <w:unhideWhenUsed/>
    <w:rsid w:val="00692598"/>
    <w:rPr>
      <w:color w:val="605E5C"/>
      <w:shd w:val="clear" w:color="auto" w:fill="E1DFDD"/>
    </w:rPr>
  </w:style>
  <w:style w:type="table" w:styleId="Tabelraster">
    <w:name w:val="Table Grid"/>
    <w:basedOn w:val="Standaardtabel"/>
    <w:uiPriority w:val="39"/>
    <w:rsid w:val="00692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DC46B6"/>
    <w:rPr>
      <w:color w:val="7F7F7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tura2000.nl/profielen/habitattypen" TargetMode="External"/><Relationship Id="rId4" Type="http://schemas.openxmlformats.org/officeDocument/2006/relationships/hyperlink" Target="https://www.bij12.nl/onderwerpen/natuur-en-landschap/monitoring-en-natuurinformatie/inwinning-en-verwerking-van-vegetatiegegevens/over-vegetatiekarteringen/" TargetMode="Externa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FFFFF"/>
      </a:lt2>
      <a:accent1>
        <a:srgbClr val="F2F2F2"/>
      </a:accent1>
      <a:accent2>
        <a:srgbClr val="D8D8D8"/>
      </a:accent2>
      <a:accent3>
        <a:srgbClr val="A5A5A5"/>
      </a:accent3>
      <a:accent4>
        <a:srgbClr val="BFBFBF"/>
      </a:accent4>
      <a:accent5>
        <a:srgbClr val="A5A5A5"/>
      </a:accent5>
      <a:accent6>
        <a:srgbClr val="7F7F7F"/>
      </a:accent6>
      <a:hlink>
        <a:srgbClr val="7F7F7F"/>
      </a:hlink>
      <a:folHlink>
        <a:srgbClr val="7F7F7F"/>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655</Words>
  <Characters>3603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Hooff E.C. van</dc:creator>
  <cp:keywords/>
  <dc:description/>
  <cp:lastModifiedBy>Hooff, Edwin van</cp:lastModifiedBy>
  <cp:revision>5</cp:revision>
  <dcterms:created xsi:type="dcterms:W3CDTF">2024-04-17T12:42:00Z</dcterms:created>
  <dcterms:modified xsi:type="dcterms:W3CDTF">2024-06-27T12:29:00Z</dcterms:modified>
</cp:coreProperties>
</file>