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1312" w:rsidRDefault="00FD1312" w:rsidP="00FD1312">
      <w:pPr>
        <w:rPr>
          <w:rFonts w:ascii="Verdana" w:hAnsi="Verdana"/>
          <w:color w:val="0000FF"/>
          <w:sz w:val="20"/>
          <w:szCs w:val="20"/>
        </w:rPr>
      </w:pPr>
      <w:r>
        <w:rPr>
          <w:rFonts w:ascii="Verdana" w:hAnsi="Verdana"/>
          <w:color w:val="0000FF"/>
          <w:sz w:val="20"/>
          <w:szCs w:val="20"/>
        </w:rPr>
        <w:t xml:space="preserve">Hieronder 2 </w:t>
      </w:r>
      <w:proofErr w:type="spellStart"/>
      <w:r>
        <w:rPr>
          <w:rFonts w:ascii="Verdana" w:hAnsi="Verdana"/>
          <w:color w:val="0000FF"/>
          <w:sz w:val="20"/>
          <w:szCs w:val="20"/>
        </w:rPr>
        <w:t>use</w:t>
      </w:r>
      <w:proofErr w:type="spellEnd"/>
      <w:r>
        <w:rPr>
          <w:rFonts w:ascii="Verdana" w:hAnsi="Verdana"/>
          <w:color w:val="0000FF"/>
          <w:sz w:val="20"/>
          <w:szCs w:val="20"/>
        </w:rPr>
        <w:t xml:space="preserve"> cases waarbij gebruik van </w:t>
      </w:r>
      <w:proofErr w:type="spellStart"/>
      <w:r>
        <w:rPr>
          <w:rFonts w:ascii="Verdana" w:hAnsi="Verdana"/>
          <w:color w:val="0000FF"/>
          <w:sz w:val="20"/>
          <w:szCs w:val="20"/>
        </w:rPr>
        <w:t>oAuth</w:t>
      </w:r>
      <w:proofErr w:type="spellEnd"/>
      <w:r>
        <w:rPr>
          <w:rFonts w:ascii="Verdana" w:hAnsi="Verdana"/>
          <w:color w:val="0000FF"/>
          <w:sz w:val="20"/>
          <w:szCs w:val="20"/>
        </w:rPr>
        <w:t xml:space="preserve"> wellicht tot de mogelijkheden behoort.</w:t>
      </w:r>
    </w:p>
    <w:p w:rsidR="00FD1312" w:rsidRDefault="00FD1312" w:rsidP="00FD1312">
      <w:pPr>
        <w:rPr>
          <w:rFonts w:ascii="Verdana" w:hAnsi="Verdana"/>
          <w:color w:val="0000FF"/>
          <w:sz w:val="20"/>
          <w:szCs w:val="20"/>
        </w:rPr>
      </w:pPr>
    </w:p>
    <w:p w:rsidR="00FD1312" w:rsidRDefault="00FD1312" w:rsidP="00FD1312">
      <w:pPr>
        <w:numPr>
          <w:ilvl w:val="0"/>
          <w:numId w:val="1"/>
        </w:numPr>
        <w:rPr>
          <w:rFonts w:ascii="Verdana" w:hAnsi="Verdana"/>
          <w:color w:val="0000FF"/>
          <w:sz w:val="20"/>
          <w:szCs w:val="20"/>
        </w:rPr>
      </w:pPr>
      <w:r>
        <w:rPr>
          <w:rFonts w:ascii="Verdana" w:hAnsi="Verdana"/>
          <w:color w:val="0000FF"/>
          <w:sz w:val="20"/>
          <w:szCs w:val="20"/>
        </w:rPr>
        <w:t>Het CV-bureau</w:t>
      </w:r>
    </w:p>
    <w:p w:rsidR="00FD1312" w:rsidRDefault="00FD1312" w:rsidP="00FD1312">
      <w:pPr>
        <w:rPr>
          <w:rFonts w:ascii="Verdana" w:hAnsi="Verdana"/>
          <w:color w:val="0000FF"/>
          <w:sz w:val="20"/>
          <w:szCs w:val="20"/>
        </w:rPr>
      </w:pPr>
      <w:r>
        <w:rPr>
          <w:rFonts w:ascii="Verdana" w:hAnsi="Verdana"/>
          <w:noProof/>
          <w:color w:val="0000FF"/>
          <w:sz w:val="20"/>
          <w:szCs w:val="20"/>
          <w:lang w:eastAsia="nl-NL"/>
        </w:rPr>
        <w:drawing>
          <wp:inline distT="0" distB="0" distL="0" distR="0">
            <wp:extent cx="6286500" cy="3530600"/>
            <wp:effectExtent l="0" t="0" r="0" b="0"/>
            <wp:docPr id="2" name="Afbeelding 2" descr="cid:image003.png@01D39B49.85D89D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cid:image003.png@01D39B49.85D89D4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6286500" cy="3530600"/>
                    </a:xfrm>
                    <a:prstGeom prst="rect">
                      <a:avLst/>
                    </a:prstGeom>
                    <a:noFill/>
                    <a:ln>
                      <a:noFill/>
                    </a:ln>
                  </pic:spPr>
                </pic:pic>
              </a:graphicData>
            </a:graphic>
          </wp:inline>
        </w:drawing>
      </w:r>
    </w:p>
    <w:p w:rsidR="00FD1312" w:rsidRDefault="00FD1312" w:rsidP="00FD1312">
      <w:pPr>
        <w:rPr>
          <w:rFonts w:ascii="Verdana" w:hAnsi="Verdana"/>
          <w:color w:val="0000FF"/>
          <w:sz w:val="20"/>
          <w:szCs w:val="20"/>
        </w:rPr>
      </w:pPr>
    </w:p>
    <w:p w:rsidR="00FD1312" w:rsidRDefault="00FD1312" w:rsidP="00FD1312">
      <w:pPr>
        <w:rPr>
          <w:rFonts w:ascii="Verdana" w:hAnsi="Verdana"/>
          <w:color w:val="0000FF"/>
          <w:sz w:val="20"/>
          <w:szCs w:val="20"/>
        </w:rPr>
      </w:pPr>
      <w:r>
        <w:rPr>
          <w:rFonts w:ascii="Verdana" w:hAnsi="Verdana"/>
          <w:color w:val="0000FF"/>
          <w:sz w:val="20"/>
          <w:szCs w:val="20"/>
        </w:rPr>
        <w:t>Toelichting:</w:t>
      </w:r>
    </w:p>
    <w:p w:rsidR="00FD1312" w:rsidRDefault="00FD1312" w:rsidP="00FD1312">
      <w:pPr>
        <w:numPr>
          <w:ilvl w:val="0"/>
          <w:numId w:val="2"/>
        </w:numPr>
        <w:spacing w:line="240" w:lineRule="exact"/>
        <w:rPr>
          <w:rFonts w:ascii="Verdana" w:hAnsi="Verdana"/>
          <w:color w:val="0000FF"/>
          <w:sz w:val="20"/>
          <w:szCs w:val="20"/>
        </w:rPr>
      </w:pPr>
      <w:r>
        <w:rPr>
          <w:rFonts w:ascii="Verdana" w:hAnsi="Verdana"/>
          <w:color w:val="0000FF"/>
          <w:sz w:val="20"/>
          <w:szCs w:val="20"/>
        </w:rPr>
        <w:t xml:space="preserve">Vanuit de website van het externe bureau (private partij) wordt de klant middels een link naar een </w:t>
      </w:r>
      <w:proofErr w:type="spellStart"/>
      <w:r>
        <w:rPr>
          <w:rFonts w:ascii="Verdana" w:hAnsi="Verdana"/>
          <w:color w:val="0000FF"/>
          <w:sz w:val="20"/>
          <w:szCs w:val="20"/>
        </w:rPr>
        <w:t>webscherm</w:t>
      </w:r>
      <w:proofErr w:type="spellEnd"/>
      <w:r>
        <w:rPr>
          <w:rFonts w:ascii="Verdana" w:hAnsi="Verdana"/>
          <w:color w:val="0000FF"/>
          <w:sz w:val="20"/>
          <w:szCs w:val="20"/>
        </w:rPr>
        <w:t xml:space="preserve"> van het </w:t>
      </w:r>
      <w:proofErr w:type="spellStart"/>
      <w:r>
        <w:rPr>
          <w:rFonts w:ascii="Verdana" w:hAnsi="Verdana"/>
          <w:color w:val="0000FF"/>
          <w:sz w:val="20"/>
          <w:szCs w:val="20"/>
        </w:rPr>
        <w:t>DiplomaRegister</w:t>
      </w:r>
      <w:proofErr w:type="spellEnd"/>
      <w:r>
        <w:rPr>
          <w:rFonts w:ascii="Verdana" w:hAnsi="Verdana"/>
          <w:color w:val="0000FF"/>
          <w:sz w:val="20"/>
          <w:szCs w:val="20"/>
        </w:rPr>
        <w:t xml:space="preserve"> (DR) gestuurd. </w:t>
      </w:r>
    </w:p>
    <w:p w:rsidR="00FD1312" w:rsidRDefault="00FD1312" w:rsidP="00FD1312">
      <w:pPr>
        <w:numPr>
          <w:ilvl w:val="0"/>
          <w:numId w:val="2"/>
        </w:numPr>
        <w:spacing w:line="240" w:lineRule="exact"/>
        <w:rPr>
          <w:rFonts w:ascii="Verdana" w:hAnsi="Verdana"/>
          <w:color w:val="0000FF"/>
          <w:sz w:val="20"/>
          <w:szCs w:val="20"/>
        </w:rPr>
      </w:pPr>
      <w:r>
        <w:rPr>
          <w:rFonts w:ascii="Verdana" w:hAnsi="Verdana"/>
          <w:color w:val="0000FF"/>
          <w:sz w:val="20"/>
          <w:szCs w:val="20"/>
        </w:rPr>
        <w:t xml:space="preserve">De klant dient bij DUO in te loggen met behulp van </w:t>
      </w:r>
      <w:proofErr w:type="spellStart"/>
      <w:r>
        <w:rPr>
          <w:rFonts w:ascii="Verdana" w:hAnsi="Verdana"/>
          <w:color w:val="0000FF"/>
          <w:sz w:val="20"/>
          <w:szCs w:val="20"/>
        </w:rPr>
        <w:t>DigiD</w:t>
      </w:r>
      <w:proofErr w:type="spellEnd"/>
      <w:r>
        <w:rPr>
          <w:rFonts w:ascii="Verdana" w:hAnsi="Verdana"/>
          <w:color w:val="0000FF"/>
          <w:sz w:val="20"/>
          <w:szCs w:val="20"/>
        </w:rPr>
        <w:t xml:space="preserve">. </w:t>
      </w:r>
    </w:p>
    <w:p w:rsidR="00FD1312" w:rsidRDefault="00FD1312" w:rsidP="00FD1312">
      <w:pPr>
        <w:numPr>
          <w:ilvl w:val="0"/>
          <w:numId w:val="2"/>
        </w:numPr>
        <w:spacing w:line="240" w:lineRule="exact"/>
        <w:rPr>
          <w:rFonts w:ascii="Verdana" w:hAnsi="Verdana"/>
          <w:color w:val="0000FF"/>
          <w:sz w:val="20"/>
          <w:szCs w:val="20"/>
        </w:rPr>
      </w:pPr>
      <w:r>
        <w:rPr>
          <w:rFonts w:ascii="Verdana" w:hAnsi="Verdana"/>
          <w:color w:val="0000FF"/>
          <w:sz w:val="20"/>
          <w:szCs w:val="20"/>
        </w:rPr>
        <w:t>er mag geen verwisseling van identiteit plaatsvinden: de klant van de private partij mag DUO alleen toestemming geven voor het leveren van zijn eigen gegevens</w:t>
      </w:r>
    </w:p>
    <w:p w:rsidR="00FD1312" w:rsidRDefault="00FD1312" w:rsidP="00FD1312">
      <w:pPr>
        <w:numPr>
          <w:ilvl w:val="0"/>
          <w:numId w:val="2"/>
        </w:numPr>
        <w:spacing w:line="240" w:lineRule="exact"/>
        <w:rPr>
          <w:rFonts w:ascii="Verdana" w:hAnsi="Verdana"/>
          <w:color w:val="0000FF"/>
          <w:sz w:val="20"/>
          <w:szCs w:val="20"/>
        </w:rPr>
      </w:pPr>
      <w:r>
        <w:rPr>
          <w:rFonts w:ascii="Verdana" w:hAnsi="Verdana"/>
          <w:color w:val="0000FF"/>
          <w:sz w:val="20"/>
          <w:szCs w:val="20"/>
        </w:rPr>
        <w:t>De klant kan DUO vervolgens toestemming verlenen zijn diplomagegevens te leveren aan de externe partij.</w:t>
      </w:r>
    </w:p>
    <w:p w:rsidR="00FD1312" w:rsidRDefault="00FD1312" w:rsidP="00FD1312">
      <w:pPr>
        <w:numPr>
          <w:ilvl w:val="0"/>
          <w:numId w:val="2"/>
        </w:numPr>
        <w:spacing w:line="240" w:lineRule="exact"/>
        <w:rPr>
          <w:rFonts w:ascii="Verdana" w:hAnsi="Verdana"/>
          <w:color w:val="0000FF"/>
          <w:sz w:val="20"/>
          <w:szCs w:val="20"/>
        </w:rPr>
      </w:pPr>
      <w:r>
        <w:rPr>
          <w:rFonts w:ascii="Verdana" w:hAnsi="Verdana"/>
          <w:color w:val="0000FF"/>
          <w:sz w:val="20"/>
          <w:szCs w:val="20"/>
        </w:rPr>
        <w:t xml:space="preserve">Een gegeven toestemming wordt geregistreerd, zodat DUO zich later over de levering van diplomagegevens kan verantwoorden tegenover de klant </w:t>
      </w:r>
    </w:p>
    <w:p w:rsidR="00FD1312" w:rsidRDefault="00FD1312" w:rsidP="00FD1312">
      <w:pPr>
        <w:numPr>
          <w:ilvl w:val="0"/>
          <w:numId w:val="2"/>
        </w:numPr>
        <w:spacing w:line="240" w:lineRule="exact"/>
        <w:rPr>
          <w:rFonts w:ascii="Verdana" w:hAnsi="Verdana"/>
          <w:color w:val="0000FF"/>
          <w:sz w:val="20"/>
          <w:szCs w:val="20"/>
        </w:rPr>
      </w:pPr>
      <w:r>
        <w:rPr>
          <w:rFonts w:ascii="Verdana" w:hAnsi="Verdana"/>
          <w:color w:val="0000FF"/>
          <w:sz w:val="20"/>
          <w:szCs w:val="20"/>
        </w:rPr>
        <w:t xml:space="preserve">De private partij kan nu met de eigen klant identificatie een </w:t>
      </w:r>
      <w:proofErr w:type="spellStart"/>
      <w:r>
        <w:rPr>
          <w:rFonts w:ascii="Verdana" w:hAnsi="Verdana"/>
          <w:color w:val="0000FF"/>
          <w:sz w:val="20"/>
          <w:szCs w:val="20"/>
        </w:rPr>
        <w:t>webservice</w:t>
      </w:r>
      <w:proofErr w:type="spellEnd"/>
      <w:r>
        <w:rPr>
          <w:rFonts w:ascii="Verdana" w:hAnsi="Verdana"/>
          <w:color w:val="0000FF"/>
          <w:sz w:val="20"/>
          <w:szCs w:val="20"/>
        </w:rPr>
        <w:t xml:space="preserve"> bij DUO aanroepen. Na controle of er toestemming is verleend aan deze externe partij door de betreffende klant worden de diplomagegevens aan de externe partij geleverd.</w:t>
      </w:r>
    </w:p>
    <w:p w:rsidR="00FD1312" w:rsidRDefault="00FD1312" w:rsidP="00FD1312">
      <w:pPr>
        <w:numPr>
          <w:ilvl w:val="0"/>
          <w:numId w:val="2"/>
        </w:numPr>
        <w:spacing w:line="240" w:lineRule="exact"/>
        <w:rPr>
          <w:rFonts w:ascii="Verdana" w:hAnsi="Verdana"/>
          <w:color w:val="0000FF"/>
          <w:sz w:val="20"/>
          <w:szCs w:val="20"/>
        </w:rPr>
      </w:pPr>
      <w:r>
        <w:rPr>
          <w:rFonts w:ascii="Verdana" w:hAnsi="Verdana"/>
          <w:color w:val="0000FF"/>
          <w:sz w:val="20"/>
          <w:szCs w:val="20"/>
        </w:rPr>
        <w:t xml:space="preserve">Natuurlijk moet de gegevensuitwisseling voldoen aan de WS standaarden, ondersteund door </w:t>
      </w:r>
      <w:proofErr w:type="spellStart"/>
      <w:r>
        <w:rPr>
          <w:rFonts w:ascii="Verdana" w:hAnsi="Verdana"/>
          <w:color w:val="0000FF"/>
          <w:sz w:val="20"/>
          <w:szCs w:val="20"/>
        </w:rPr>
        <w:t>signing</w:t>
      </w:r>
      <w:proofErr w:type="spellEnd"/>
      <w:r>
        <w:rPr>
          <w:rFonts w:ascii="Verdana" w:hAnsi="Verdana"/>
          <w:color w:val="0000FF"/>
          <w:sz w:val="20"/>
          <w:szCs w:val="20"/>
        </w:rPr>
        <w:t>/encryptie onder PKI Overheid certificaten</w:t>
      </w:r>
    </w:p>
    <w:p w:rsidR="00FD1312" w:rsidRDefault="00FD1312" w:rsidP="00FD1312">
      <w:pPr>
        <w:spacing w:line="240" w:lineRule="exact"/>
        <w:ind w:left="360"/>
      </w:pPr>
    </w:p>
    <w:p w:rsidR="00FD1312" w:rsidRDefault="00FD1312" w:rsidP="00FD1312">
      <w:pPr>
        <w:numPr>
          <w:ilvl w:val="0"/>
          <w:numId w:val="1"/>
        </w:numPr>
        <w:rPr>
          <w:rFonts w:ascii="Verdana" w:hAnsi="Verdana"/>
          <w:color w:val="0000FF"/>
          <w:sz w:val="20"/>
          <w:szCs w:val="20"/>
        </w:rPr>
      </w:pPr>
      <w:r>
        <w:rPr>
          <w:rFonts w:ascii="Verdana" w:hAnsi="Verdana"/>
          <w:color w:val="0000FF"/>
          <w:sz w:val="20"/>
          <w:szCs w:val="20"/>
        </w:rPr>
        <w:t>Het huishoudboekje</w:t>
      </w:r>
    </w:p>
    <w:p w:rsidR="00FD1312" w:rsidRDefault="00FD1312" w:rsidP="00FD1312">
      <w:r>
        <w:rPr>
          <w:noProof/>
          <w:lang w:eastAsia="nl-NL"/>
        </w:rPr>
        <w:lastRenderedPageBreak/>
        <w:drawing>
          <wp:inline distT="0" distB="0" distL="0" distR="0">
            <wp:extent cx="4914900" cy="3759200"/>
            <wp:effectExtent l="0" t="0" r="0" b="0"/>
            <wp:docPr id="1" name="Afbeelding 1" descr="cid:image001.png@01D39B4A.3681FC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cid:image001.png@01D39B4A.3681FC9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4914900" cy="3759200"/>
                    </a:xfrm>
                    <a:prstGeom prst="rect">
                      <a:avLst/>
                    </a:prstGeom>
                    <a:noFill/>
                    <a:ln>
                      <a:noFill/>
                    </a:ln>
                  </pic:spPr>
                </pic:pic>
              </a:graphicData>
            </a:graphic>
          </wp:inline>
        </w:drawing>
      </w:r>
    </w:p>
    <w:p w:rsidR="00FD1312" w:rsidRDefault="00FD1312" w:rsidP="00FD1312">
      <w:pPr>
        <w:rPr>
          <w:rFonts w:ascii="Verdana" w:hAnsi="Verdana"/>
          <w:color w:val="0000FF"/>
          <w:sz w:val="20"/>
          <w:szCs w:val="20"/>
        </w:rPr>
      </w:pPr>
      <w:r>
        <w:rPr>
          <w:rFonts w:ascii="Verdana" w:hAnsi="Verdana"/>
          <w:color w:val="0000FF"/>
          <w:sz w:val="20"/>
          <w:szCs w:val="20"/>
        </w:rPr>
        <w:t>Er zijn grofweg 2 mogelijke processen te onderscheiden:</w:t>
      </w:r>
    </w:p>
    <w:p w:rsidR="00FD1312" w:rsidRDefault="00FD1312" w:rsidP="00FD1312">
      <w:pPr>
        <w:numPr>
          <w:ilvl w:val="0"/>
          <w:numId w:val="3"/>
        </w:numPr>
        <w:rPr>
          <w:rFonts w:ascii="Verdana" w:hAnsi="Verdana"/>
          <w:color w:val="0000FF"/>
          <w:sz w:val="20"/>
          <w:szCs w:val="20"/>
        </w:rPr>
      </w:pPr>
      <w:r>
        <w:rPr>
          <w:rFonts w:ascii="Verdana" w:hAnsi="Verdana"/>
          <w:color w:val="0000FF"/>
          <w:sz w:val="20"/>
          <w:szCs w:val="20"/>
        </w:rPr>
        <w:t xml:space="preserve">Uitwisseling gegevens schuldpositie tussen AFAS en DUO </w:t>
      </w:r>
      <w:r>
        <w:rPr>
          <w:rFonts w:ascii="Verdana" w:hAnsi="Verdana"/>
          <w:color w:val="0000FF"/>
          <w:sz w:val="20"/>
          <w:szCs w:val="20"/>
        </w:rPr>
        <w:br/>
        <w:t xml:space="preserve">Overzicht voor de gebruiker met daarin het </w:t>
      </w:r>
      <w:proofErr w:type="spellStart"/>
      <w:r>
        <w:rPr>
          <w:rFonts w:ascii="Verdana" w:hAnsi="Verdana"/>
          <w:color w:val="0000FF"/>
          <w:sz w:val="20"/>
          <w:szCs w:val="20"/>
        </w:rPr>
        <w:t>huidshoudboekje</w:t>
      </w:r>
      <w:proofErr w:type="spellEnd"/>
      <w:r>
        <w:rPr>
          <w:rFonts w:ascii="Verdana" w:hAnsi="Verdana"/>
          <w:color w:val="0000FF"/>
          <w:sz w:val="20"/>
          <w:szCs w:val="20"/>
        </w:rPr>
        <w:t xml:space="preserve"> inclusief de schuldpositie die rechtstreeks bij DUO binnen een sessie wordt opgehaald (=machine2machine). </w:t>
      </w:r>
    </w:p>
    <w:p w:rsidR="00FD1312" w:rsidRDefault="00FD1312" w:rsidP="00FD1312">
      <w:pPr>
        <w:numPr>
          <w:ilvl w:val="0"/>
          <w:numId w:val="3"/>
        </w:numPr>
        <w:rPr>
          <w:rFonts w:ascii="Verdana" w:hAnsi="Verdana"/>
          <w:color w:val="0000FF"/>
          <w:sz w:val="20"/>
          <w:szCs w:val="20"/>
        </w:rPr>
      </w:pPr>
      <w:r>
        <w:rPr>
          <w:rFonts w:ascii="Verdana" w:hAnsi="Verdana"/>
          <w:color w:val="0000FF"/>
          <w:sz w:val="20"/>
          <w:szCs w:val="20"/>
        </w:rPr>
        <w:t>Toestemming uitwisseling gegevens schuldpositie tussen AFAS en DUO</w:t>
      </w:r>
      <w:r>
        <w:rPr>
          <w:rFonts w:ascii="Verdana" w:hAnsi="Verdana"/>
          <w:color w:val="0000FF"/>
          <w:sz w:val="20"/>
          <w:szCs w:val="20"/>
        </w:rPr>
        <w:br/>
        <w:t xml:space="preserve">Proces waarin de gebruiker de mogelijkheid heeft om toestemming te verlenen of in te trekken en waarbij tevens een overzicht wordt gegeven van alle uitwisselingen die hebben plaatsgevonden (waarvoor toestemming is verleend). Motto: controle en overzicht over, en inzicht in, de eigen data  (vanuit het principe privacy </w:t>
      </w:r>
      <w:proofErr w:type="spellStart"/>
      <w:r>
        <w:rPr>
          <w:rFonts w:ascii="Verdana" w:hAnsi="Verdana"/>
          <w:color w:val="0000FF"/>
          <w:sz w:val="20"/>
          <w:szCs w:val="20"/>
        </w:rPr>
        <w:t>by</w:t>
      </w:r>
      <w:proofErr w:type="spellEnd"/>
      <w:r>
        <w:rPr>
          <w:rFonts w:ascii="Verdana" w:hAnsi="Verdana"/>
          <w:color w:val="0000FF"/>
          <w:sz w:val="20"/>
          <w:szCs w:val="20"/>
        </w:rPr>
        <w:t xml:space="preserve"> Design)</w:t>
      </w:r>
    </w:p>
    <w:p w:rsidR="00FD1312" w:rsidRDefault="00FD1312" w:rsidP="00FD1312"/>
    <w:p w:rsidR="00C36F55" w:rsidRDefault="00FD1312">
      <w:bookmarkStart w:id="0" w:name="_GoBack"/>
      <w:bookmarkEnd w:id="0"/>
    </w:p>
    <w:sectPr w:rsidR="00C36F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840DF"/>
    <w:multiLevelType w:val="hybridMultilevel"/>
    <w:tmpl w:val="C0E24B80"/>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C0B0F12"/>
    <w:multiLevelType w:val="hybridMultilevel"/>
    <w:tmpl w:val="21A03B90"/>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54B31CA2"/>
    <w:multiLevelType w:val="hybridMultilevel"/>
    <w:tmpl w:val="6E343B5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312"/>
    <w:rsid w:val="00144BBF"/>
    <w:rsid w:val="00F56826"/>
    <w:rsid w:val="00FD13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22A0BB-2E3E-42EA-BB9F-9CA83A859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D1312"/>
    <w:pPr>
      <w:spacing w:after="0" w:line="240" w:lineRule="auto"/>
    </w:pPr>
    <w:rPr>
      <w:rFonts w:ascii="Calibri" w:hAnsi="Calibri" w:cs="Times New Roman"/>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955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2.png@01D39B4B.7AA543E0"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1.png@01D39B4B.7AA543E0"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278</Words>
  <Characters>1531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Terpstra</dc:creator>
  <cp:keywords/>
  <dc:description/>
  <cp:lastModifiedBy>Frank Terpstra</cp:lastModifiedBy>
  <cp:revision>1</cp:revision>
  <dcterms:created xsi:type="dcterms:W3CDTF">2018-02-01T10:34:00Z</dcterms:created>
  <dcterms:modified xsi:type="dcterms:W3CDTF">2018-02-01T10:35:00Z</dcterms:modified>
</cp:coreProperties>
</file>