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2CC9C" w14:textId="77777777" w:rsidR="00342AAA" w:rsidRPr="009A2E0A" w:rsidRDefault="00375F65" w:rsidP="00EB7E16">
      <w:pPr>
        <w:spacing w:line="240" w:lineRule="atLeast"/>
        <w:rPr>
          <w:b/>
          <w:sz w:val="28"/>
          <w:szCs w:val="28"/>
        </w:rPr>
      </w:pPr>
      <w:r w:rsidRPr="009A2E0A">
        <w:rPr>
          <w:b/>
          <w:sz w:val="28"/>
          <w:szCs w:val="28"/>
        </w:rPr>
        <w:t>MEMO</w:t>
      </w:r>
    </w:p>
    <w:p w14:paraId="4BB02C53" w14:textId="77777777" w:rsidR="00375F65" w:rsidRPr="009A2E0A" w:rsidRDefault="00375F65" w:rsidP="00EB7E16">
      <w:pPr>
        <w:spacing w:line="240" w:lineRule="atLeast"/>
        <w:rPr>
          <w:b/>
          <w:sz w:val="28"/>
          <w:szCs w:val="28"/>
        </w:rPr>
      </w:pPr>
    </w:p>
    <w:tbl>
      <w:tblPr>
        <w:tblW w:w="0" w:type="auto"/>
        <w:tblLook w:val="01E0" w:firstRow="1" w:lastRow="1" w:firstColumn="1" w:lastColumn="1" w:noHBand="0" w:noVBand="0"/>
      </w:tblPr>
      <w:tblGrid>
        <w:gridCol w:w="1541"/>
        <w:gridCol w:w="7529"/>
      </w:tblGrid>
      <w:tr w:rsidR="00E327E9" w:rsidRPr="009A2E0A" w14:paraId="4559E200" w14:textId="77777777" w:rsidTr="00C50627">
        <w:tc>
          <w:tcPr>
            <w:tcW w:w="1548" w:type="dxa"/>
          </w:tcPr>
          <w:p w14:paraId="40A15A13" w14:textId="77777777" w:rsidR="00E327E9" w:rsidRPr="009A2E0A" w:rsidRDefault="00E327E9" w:rsidP="00EB7E16">
            <w:pPr>
              <w:spacing w:line="240" w:lineRule="atLeast"/>
              <w:rPr>
                <w:b/>
              </w:rPr>
            </w:pPr>
            <w:r w:rsidRPr="009A2E0A">
              <w:rPr>
                <w:b/>
              </w:rPr>
              <w:t>Onderwerp</w:t>
            </w:r>
          </w:p>
        </w:tc>
        <w:tc>
          <w:tcPr>
            <w:tcW w:w="7662" w:type="dxa"/>
          </w:tcPr>
          <w:p w14:paraId="0909504A" w14:textId="59D53975" w:rsidR="00E327E9" w:rsidRPr="009A2E0A" w:rsidRDefault="002B64EC" w:rsidP="00EB7E16">
            <w:pPr>
              <w:spacing w:line="240" w:lineRule="atLeast"/>
              <w:rPr>
                <w:b/>
              </w:rPr>
            </w:pPr>
            <w:r w:rsidRPr="009A2E0A">
              <w:rPr>
                <w:b/>
              </w:rPr>
              <w:t xml:space="preserve">Charter </w:t>
            </w:r>
            <w:r w:rsidR="00235ECF">
              <w:rPr>
                <w:b/>
              </w:rPr>
              <w:t>Kennisp</w:t>
            </w:r>
            <w:r w:rsidRPr="009A2E0A">
              <w:rPr>
                <w:b/>
              </w:rPr>
              <w:t>latform API’s</w:t>
            </w:r>
          </w:p>
        </w:tc>
      </w:tr>
      <w:tr w:rsidR="00E327E9" w:rsidRPr="009A2E0A" w14:paraId="7DC25413" w14:textId="77777777" w:rsidTr="00C50627">
        <w:tc>
          <w:tcPr>
            <w:tcW w:w="1548" w:type="dxa"/>
          </w:tcPr>
          <w:p w14:paraId="243FFFE8" w14:textId="77777777" w:rsidR="00E327E9" w:rsidRPr="009A2E0A" w:rsidRDefault="00E327E9" w:rsidP="00EB7E16">
            <w:pPr>
              <w:spacing w:line="240" w:lineRule="atLeast"/>
              <w:rPr>
                <w:b/>
              </w:rPr>
            </w:pPr>
            <w:r w:rsidRPr="009A2E0A">
              <w:rPr>
                <w:b/>
              </w:rPr>
              <w:t>Aan</w:t>
            </w:r>
          </w:p>
        </w:tc>
        <w:tc>
          <w:tcPr>
            <w:tcW w:w="7662" w:type="dxa"/>
          </w:tcPr>
          <w:p w14:paraId="46491BF5" w14:textId="115ECBF7" w:rsidR="00E327E9" w:rsidRPr="009A2E0A" w:rsidRDefault="008F1A47" w:rsidP="00EB7E16">
            <w:pPr>
              <w:spacing w:line="240" w:lineRule="atLeast"/>
              <w:rPr>
                <w:b/>
              </w:rPr>
            </w:pPr>
            <w:r>
              <w:rPr>
                <w:b/>
              </w:rPr>
              <w:t>Stuurgroep Kennisplatform APIs</w:t>
            </w:r>
          </w:p>
        </w:tc>
      </w:tr>
      <w:tr w:rsidR="00E327E9" w:rsidRPr="009A2E0A" w14:paraId="3F178ADB" w14:textId="77777777" w:rsidTr="00C50627">
        <w:tc>
          <w:tcPr>
            <w:tcW w:w="1548" w:type="dxa"/>
          </w:tcPr>
          <w:p w14:paraId="23206772" w14:textId="77777777" w:rsidR="00E327E9" w:rsidRPr="009A2E0A" w:rsidRDefault="00E327E9" w:rsidP="00EB7E16">
            <w:pPr>
              <w:spacing w:line="240" w:lineRule="atLeast"/>
              <w:rPr>
                <w:b/>
              </w:rPr>
            </w:pPr>
            <w:r w:rsidRPr="009A2E0A">
              <w:rPr>
                <w:b/>
              </w:rPr>
              <w:t>Van</w:t>
            </w:r>
          </w:p>
        </w:tc>
        <w:tc>
          <w:tcPr>
            <w:tcW w:w="7662" w:type="dxa"/>
          </w:tcPr>
          <w:p w14:paraId="2D2D54B6" w14:textId="0F1377B4" w:rsidR="00E327E9" w:rsidRPr="009A2E0A" w:rsidRDefault="00887215" w:rsidP="00EB7E16">
            <w:pPr>
              <w:spacing w:line="240" w:lineRule="atLeast"/>
              <w:rPr>
                <w:b/>
              </w:rPr>
            </w:pPr>
            <w:r>
              <w:rPr>
                <w:b/>
              </w:rPr>
              <w:t xml:space="preserve">Peter ter Haar, </w:t>
            </w:r>
            <w:r w:rsidR="00EC68A2">
              <w:rPr>
                <w:b/>
              </w:rPr>
              <w:t>Frank Terpstra</w:t>
            </w:r>
          </w:p>
        </w:tc>
      </w:tr>
      <w:tr w:rsidR="00E327E9" w:rsidRPr="009A2E0A" w14:paraId="57CCE375" w14:textId="77777777" w:rsidTr="00C50627">
        <w:tc>
          <w:tcPr>
            <w:tcW w:w="1548" w:type="dxa"/>
          </w:tcPr>
          <w:p w14:paraId="0536CB01" w14:textId="77777777" w:rsidR="00E327E9" w:rsidRPr="009A2E0A" w:rsidRDefault="00E327E9" w:rsidP="00EB7E16">
            <w:pPr>
              <w:spacing w:line="240" w:lineRule="atLeast"/>
              <w:rPr>
                <w:b/>
              </w:rPr>
            </w:pPr>
            <w:r w:rsidRPr="009A2E0A">
              <w:rPr>
                <w:b/>
              </w:rPr>
              <w:t>Datum</w:t>
            </w:r>
          </w:p>
        </w:tc>
        <w:tc>
          <w:tcPr>
            <w:tcW w:w="7662" w:type="dxa"/>
          </w:tcPr>
          <w:p w14:paraId="221697DE" w14:textId="5FFA0E48" w:rsidR="00E327E9" w:rsidRPr="009A2E0A" w:rsidRDefault="00597F76" w:rsidP="006F4CDC">
            <w:pPr>
              <w:spacing w:line="240" w:lineRule="atLeast"/>
              <w:rPr>
                <w:b/>
              </w:rPr>
            </w:pPr>
            <w:r>
              <w:rPr>
                <w:b/>
              </w:rPr>
              <w:t>8 febr</w:t>
            </w:r>
            <w:r w:rsidR="00525C6E">
              <w:rPr>
                <w:b/>
              </w:rPr>
              <w:t>uari</w:t>
            </w:r>
            <w:r w:rsidR="0006344A">
              <w:rPr>
                <w:b/>
              </w:rPr>
              <w:t xml:space="preserve"> 201</w:t>
            </w:r>
            <w:r>
              <w:rPr>
                <w:b/>
              </w:rPr>
              <w:t>8</w:t>
            </w:r>
          </w:p>
        </w:tc>
      </w:tr>
      <w:tr w:rsidR="00E327E9" w:rsidRPr="009A2E0A" w14:paraId="647AA76D" w14:textId="77777777" w:rsidTr="00C50627">
        <w:tc>
          <w:tcPr>
            <w:tcW w:w="1548" w:type="dxa"/>
          </w:tcPr>
          <w:p w14:paraId="6A3EE81A" w14:textId="77777777" w:rsidR="00E327E9" w:rsidRPr="009A2E0A" w:rsidRDefault="00E327E9" w:rsidP="00EB7E16">
            <w:pPr>
              <w:spacing w:line="240" w:lineRule="atLeast"/>
              <w:rPr>
                <w:b/>
              </w:rPr>
            </w:pPr>
            <w:r w:rsidRPr="009A2E0A">
              <w:rPr>
                <w:b/>
              </w:rPr>
              <w:t>Status</w:t>
            </w:r>
          </w:p>
        </w:tc>
        <w:tc>
          <w:tcPr>
            <w:tcW w:w="7662" w:type="dxa"/>
          </w:tcPr>
          <w:p w14:paraId="0A5B1D2B" w14:textId="51E5EFAB" w:rsidR="00E327E9" w:rsidRPr="009A2E0A" w:rsidRDefault="002B64EC" w:rsidP="006F4CDC">
            <w:pPr>
              <w:spacing w:line="240" w:lineRule="atLeast"/>
              <w:rPr>
                <w:b/>
              </w:rPr>
            </w:pPr>
            <w:r w:rsidRPr="009A2E0A">
              <w:rPr>
                <w:b/>
              </w:rPr>
              <w:t>V</w:t>
            </w:r>
            <w:r w:rsidR="00597F76">
              <w:rPr>
                <w:b/>
              </w:rPr>
              <w:t>1.0</w:t>
            </w:r>
          </w:p>
        </w:tc>
      </w:tr>
    </w:tbl>
    <w:p w14:paraId="5075F243" w14:textId="77777777" w:rsidR="00375F65" w:rsidRPr="009A2E0A" w:rsidRDefault="00375F65" w:rsidP="00EB7E16">
      <w:pPr>
        <w:pBdr>
          <w:bottom w:val="single" w:sz="6" w:space="1" w:color="auto"/>
        </w:pBdr>
        <w:spacing w:line="240" w:lineRule="atLeast"/>
      </w:pPr>
    </w:p>
    <w:p w14:paraId="57DBE33C" w14:textId="77777777" w:rsidR="0001225F" w:rsidRPr="009A2E0A" w:rsidRDefault="0001225F" w:rsidP="00EB7E16">
      <w:pPr>
        <w:spacing w:line="240" w:lineRule="atLeast"/>
      </w:pPr>
    </w:p>
    <w:p w14:paraId="29A9480B" w14:textId="77777777" w:rsidR="00EB7E16" w:rsidRPr="009A2E0A" w:rsidRDefault="002B64EC" w:rsidP="00EB7E16">
      <w:pPr>
        <w:pStyle w:val="Heading11"/>
      </w:pPr>
      <w:r w:rsidRPr="009A2E0A">
        <w:t>Inleiding</w:t>
      </w:r>
    </w:p>
    <w:p w14:paraId="5E3DA044" w14:textId="1B07AD46" w:rsidR="002B64EC" w:rsidRPr="009A2E0A" w:rsidRDefault="002B64EC" w:rsidP="00754A87">
      <w:r w:rsidRPr="009A2E0A">
        <w:t xml:space="preserve">Het </w:t>
      </w:r>
      <w:r w:rsidR="00235ECF">
        <w:t>Kennis</w:t>
      </w:r>
      <w:r w:rsidR="00DE3944">
        <w:t>p</w:t>
      </w:r>
      <w:r w:rsidRPr="009A2E0A">
        <w:t xml:space="preserve">latform </w:t>
      </w:r>
      <w:r w:rsidR="00D92954" w:rsidRPr="009A2E0A">
        <w:t>-</w:t>
      </w:r>
      <w:r w:rsidRPr="009A2E0A">
        <w:t>API’s</w:t>
      </w:r>
      <w:r w:rsidR="008020FB" w:rsidRPr="009A2E0A">
        <w:t xml:space="preserve"> – in dit document het Platform – wordt opgericht om </w:t>
      </w:r>
      <w:bookmarkStart w:id="0" w:name="_Hlk499800566"/>
      <w:r w:rsidR="008020FB" w:rsidRPr="009A2E0A">
        <w:t>de Nederlandse overheid te assisteren bij het maken van tactische en strategische overwegingen bij de ontwikkeling van API</w:t>
      </w:r>
      <w:r w:rsidR="00D92954" w:rsidRPr="009A2E0A">
        <w:t>’</w:t>
      </w:r>
      <w:r w:rsidR="008020FB" w:rsidRPr="009A2E0A">
        <w:t>s</w:t>
      </w:r>
      <w:r w:rsidR="00D92954" w:rsidRPr="009A2E0A">
        <w:t xml:space="preserve"> voor de ontsluiting van </w:t>
      </w:r>
      <w:r w:rsidR="00161FB6">
        <w:t>(</w:t>
      </w:r>
      <w:r w:rsidR="00D92954" w:rsidRPr="009A2E0A">
        <w:t>geografische</w:t>
      </w:r>
      <w:r w:rsidR="00161FB6">
        <w:t>)</w:t>
      </w:r>
      <w:r w:rsidR="00D92954" w:rsidRPr="009A2E0A">
        <w:t xml:space="preserve"> overheidsdata</w:t>
      </w:r>
      <w:r w:rsidR="008020FB" w:rsidRPr="009A2E0A">
        <w:t>.</w:t>
      </w:r>
    </w:p>
    <w:p w14:paraId="7D3A3B79" w14:textId="77777777" w:rsidR="002B64EC" w:rsidRPr="009A2E0A" w:rsidRDefault="002B64EC" w:rsidP="00754A87"/>
    <w:p w14:paraId="1E3D7501" w14:textId="3972B667" w:rsidR="00240BFF" w:rsidRPr="009A2E0A" w:rsidRDefault="007E48B9" w:rsidP="00754A87">
      <w:r w:rsidRPr="009A2E0A">
        <w:t xml:space="preserve">API’s (Application Programming Interfaces) hebben een steeds belangrijker rol in het functioneren van het Internet. Zij laten – in de eenvoudigste vorm – op een gestructureerde wijze applicaties informatie opvragen bij andere informatiesystemen. </w:t>
      </w:r>
      <w:r w:rsidR="008950C0" w:rsidRPr="009A2E0A">
        <w:t>Het is steeds meer gangbaar dat websites over een – al dan niet publieke – API beschikken.</w:t>
      </w:r>
      <w:r w:rsidR="00484F7F">
        <w:t xml:space="preserve"> </w:t>
      </w:r>
      <w:proofErr w:type="spellStart"/>
      <w:r w:rsidR="00484F7F">
        <w:t>APIs</w:t>
      </w:r>
      <w:proofErr w:type="spellEnd"/>
      <w:r w:rsidR="00484F7F">
        <w:t xml:space="preserve"> en dan vooral de </w:t>
      </w:r>
      <w:proofErr w:type="spellStart"/>
      <w:r w:rsidR="00484F7F">
        <w:t>Restful</w:t>
      </w:r>
      <w:proofErr w:type="spellEnd"/>
      <w:r w:rsidR="00484F7F">
        <w:t xml:space="preserve"> </w:t>
      </w:r>
      <w:proofErr w:type="spellStart"/>
      <w:r w:rsidR="00484F7F">
        <w:t>APIs</w:t>
      </w:r>
      <w:proofErr w:type="spellEnd"/>
      <w:r w:rsidR="00484F7F">
        <w:t xml:space="preserve"> zijn de uitwissel methode waarvan de kennis in de markt het grootst is. Indien je programmeurs zonder specialistische kennis aan de slag wil laten gaan met informatiesystemen dan zijn </w:t>
      </w:r>
      <w:proofErr w:type="spellStart"/>
      <w:r w:rsidR="00484F7F">
        <w:t>APIs</w:t>
      </w:r>
      <w:proofErr w:type="spellEnd"/>
      <w:r w:rsidR="00484F7F">
        <w:t xml:space="preserve"> het middel.</w:t>
      </w:r>
    </w:p>
    <w:bookmarkEnd w:id="0"/>
    <w:p w14:paraId="167F0E25" w14:textId="77777777" w:rsidR="00D92954" w:rsidRPr="009A2E0A" w:rsidRDefault="00D92954" w:rsidP="00754A87"/>
    <w:p w14:paraId="234E5A77" w14:textId="030A5EB3" w:rsidR="00D92954" w:rsidRPr="009A2E0A" w:rsidRDefault="00D92954" w:rsidP="00754A87">
      <w:r w:rsidRPr="009A2E0A">
        <w:t>API’s zijn vooral geschikt voor</w:t>
      </w:r>
      <w:r w:rsidR="000752E4">
        <w:t xml:space="preserve"> het op laagdrempelige manier delen van informatieproducten en functionaliteit met anderen. Ze geven direct invulling aan een vraag of behoefte die de afnemer heeft.</w:t>
      </w:r>
    </w:p>
    <w:p w14:paraId="3470D4E5" w14:textId="77777777" w:rsidR="008950C0" w:rsidRPr="009A2E0A" w:rsidRDefault="008950C0" w:rsidP="00754A87"/>
    <w:p w14:paraId="2153D014" w14:textId="689968A7" w:rsidR="008950C0" w:rsidRPr="009A2E0A" w:rsidRDefault="008950C0" w:rsidP="00754A87">
      <w:r w:rsidRPr="009A2E0A">
        <w:t>Voorbeelden van API’s zijn:</w:t>
      </w:r>
    </w:p>
    <w:p w14:paraId="17D92798" w14:textId="7E00D3C9" w:rsidR="004E6456" w:rsidRPr="00C81FB9" w:rsidRDefault="008950C0" w:rsidP="001E5665">
      <w:pPr>
        <w:pStyle w:val="Lijstalinea"/>
        <w:numPr>
          <w:ilvl w:val="0"/>
          <w:numId w:val="22"/>
        </w:numPr>
        <w:rPr>
          <w:lang w:val="en-GB"/>
        </w:rPr>
      </w:pPr>
      <w:r w:rsidRPr="00C81FB9">
        <w:rPr>
          <w:lang w:val="en-GB"/>
        </w:rPr>
        <w:t>Google Maps API</w:t>
      </w:r>
      <w:r w:rsidR="004E6456" w:rsidRPr="00C81FB9">
        <w:rPr>
          <w:lang w:val="en-GB"/>
        </w:rPr>
        <w:t xml:space="preserve"> (</w:t>
      </w:r>
      <w:hyperlink r:id="rId8" w:history="1">
        <w:r w:rsidR="004E6456" w:rsidRPr="00C81FB9">
          <w:rPr>
            <w:rStyle w:val="Hyperlink"/>
            <w:lang w:val="en-GB"/>
          </w:rPr>
          <w:t>https://developers.google.com/maps/</w:t>
        </w:r>
      </w:hyperlink>
      <w:r w:rsidR="004E6456" w:rsidRPr="00C81FB9">
        <w:rPr>
          <w:lang w:val="en-GB"/>
        </w:rPr>
        <w:t xml:space="preserve"> )</w:t>
      </w:r>
    </w:p>
    <w:p w14:paraId="47454013" w14:textId="50D4F985" w:rsidR="008950C0" w:rsidRPr="00C81FB9" w:rsidRDefault="004E6456" w:rsidP="001E5665">
      <w:pPr>
        <w:pStyle w:val="Lijstalinea"/>
        <w:numPr>
          <w:ilvl w:val="0"/>
          <w:numId w:val="22"/>
        </w:numPr>
        <w:rPr>
          <w:lang w:val="en-GB"/>
        </w:rPr>
      </w:pPr>
      <w:r w:rsidRPr="00C81FB9">
        <w:rPr>
          <w:lang w:val="en-GB"/>
        </w:rPr>
        <w:t xml:space="preserve">PostNL </w:t>
      </w:r>
      <w:proofErr w:type="spellStart"/>
      <w:r w:rsidRPr="00C81FB9">
        <w:rPr>
          <w:lang w:val="en-GB"/>
        </w:rPr>
        <w:t>adres</w:t>
      </w:r>
      <w:proofErr w:type="spellEnd"/>
      <w:r w:rsidRPr="00C81FB9">
        <w:rPr>
          <w:lang w:val="en-GB"/>
        </w:rPr>
        <w:t xml:space="preserve"> API’s (</w:t>
      </w:r>
      <w:hyperlink r:id="rId9" w:history="1">
        <w:r w:rsidRPr="00C81FB9">
          <w:rPr>
            <w:rStyle w:val="Hyperlink"/>
            <w:lang w:val="en-GB"/>
          </w:rPr>
          <w:t>https://developer.postnl.nl/apis/geo-adrescheck-nationaal/documentation</w:t>
        </w:r>
      </w:hyperlink>
      <w:r w:rsidRPr="00C81FB9">
        <w:rPr>
          <w:lang w:val="en-GB"/>
        </w:rPr>
        <w:t xml:space="preserve"> )</w:t>
      </w:r>
    </w:p>
    <w:p w14:paraId="549D1C98" w14:textId="1D01747B" w:rsidR="008950C0" w:rsidRPr="00C81FB9" w:rsidRDefault="004E6456" w:rsidP="001E5665">
      <w:pPr>
        <w:pStyle w:val="Lijstalinea"/>
        <w:numPr>
          <w:ilvl w:val="0"/>
          <w:numId w:val="22"/>
        </w:numPr>
        <w:rPr>
          <w:lang w:val="en-GB"/>
        </w:rPr>
      </w:pPr>
      <w:r w:rsidRPr="00C81FB9">
        <w:rPr>
          <w:lang w:val="en-GB"/>
        </w:rPr>
        <w:t xml:space="preserve">Ordnance Survey </w:t>
      </w:r>
      <w:r w:rsidR="008950C0" w:rsidRPr="00C81FB9">
        <w:rPr>
          <w:lang w:val="en-GB"/>
        </w:rPr>
        <w:t>OS Places API</w:t>
      </w:r>
      <w:r w:rsidR="00B913CC" w:rsidRPr="00C81FB9">
        <w:rPr>
          <w:lang w:val="en-GB"/>
        </w:rPr>
        <w:t xml:space="preserve"> (</w:t>
      </w:r>
      <w:hyperlink r:id="rId10" w:history="1">
        <w:r w:rsidR="00B913CC" w:rsidRPr="00C81FB9">
          <w:rPr>
            <w:rStyle w:val="Hyperlink"/>
            <w:lang w:val="en-GB"/>
          </w:rPr>
          <w:t>https://developer.ordnancesurvey.co.uk/os-places-api</w:t>
        </w:r>
      </w:hyperlink>
      <w:r w:rsidR="00B913CC" w:rsidRPr="00C81FB9">
        <w:rPr>
          <w:lang w:val="en-GB"/>
        </w:rPr>
        <w:t xml:space="preserve"> )</w:t>
      </w:r>
    </w:p>
    <w:p w14:paraId="225A8EE0" w14:textId="71CB81D6" w:rsidR="00764ABE" w:rsidRDefault="00764ABE" w:rsidP="001E5665">
      <w:pPr>
        <w:pStyle w:val="Lijstalinea"/>
        <w:numPr>
          <w:ilvl w:val="0"/>
          <w:numId w:val="22"/>
        </w:numPr>
        <w:rPr>
          <w:lang w:val="en-GB"/>
        </w:rPr>
      </w:pPr>
      <w:r w:rsidRPr="00C81FB9">
        <w:rPr>
          <w:lang w:val="en-GB"/>
        </w:rPr>
        <w:t xml:space="preserve">PDOK Data </w:t>
      </w:r>
      <w:r w:rsidR="00D92954" w:rsidRPr="00C81FB9">
        <w:rPr>
          <w:lang w:val="en-GB"/>
        </w:rPr>
        <w:t>API’s</w:t>
      </w:r>
      <w:r w:rsidRPr="00C81FB9">
        <w:rPr>
          <w:lang w:val="en-GB"/>
        </w:rPr>
        <w:t xml:space="preserve"> (</w:t>
      </w:r>
      <w:hyperlink r:id="rId11" w:history="1">
        <w:r w:rsidRPr="00C81FB9">
          <w:rPr>
            <w:rStyle w:val="Hyperlink"/>
            <w:lang w:val="en-GB"/>
          </w:rPr>
          <w:t>https://data.pdok.nl/datasets</w:t>
        </w:r>
      </w:hyperlink>
      <w:r w:rsidRPr="00C81FB9">
        <w:rPr>
          <w:lang w:val="en-GB"/>
        </w:rPr>
        <w:t xml:space="preserve"> )</w:t>
      </w:r>
    </w:p>
    <w:p w14:paraId="6A2D162E" w14:textId="4B84BA59" w:rsidR="000E3C29" w:rsidRPr="00017A84" w:rsidRDefault="00017A84" w:rsidP="00017A84">
      <w:pPr>
        <w:pStyle w:val="Lijstalinea"/>
        <w:numPr>
          <w:ilvl w:val="0"/>
          <w:numId w:val="22"/>
        </w:numPr>
        <w:rPr>
          <w:lang w:val="en-GB"/>
        </w:rPr>
      </w:pPr>
      <w:r w:rsidRPr="00C81FB9">
        <w:rPr>
          <w:lang w:val="en-GB"/>
        </w:rPr>
        <w:t xml:space="preserve">PDOK </w:t>
      </w:r>
      <w:proofErr w:type="spellStart"/>
      <w:r>
        <w:rPr>
          <w:lang w:val="en-GB"/>
        </w:rPr>
        <w:t>Locatieserver</w:t>
      </w:r>
      <w:proofErr w:type="spellEnd"/>
      <w:r>
        <w:rPr>
          <w:lang w:val="en-GB"/>
        </w:rPr>
        <w:t xml:space="preserve"> (</w:t>
      </w:r>
      <w:hyperlink r:id="rId12" w:history="1">
        <w:r w:rsidR="000E3C29" w:rsidRPr="00B875BC">
          <w:rPr>
            <w:rStyle w:val="Hyperlink"/>
            <w:lang w:val="en-GB"/>
          </w:rPr>
          <w:t>https://www.pdok.nl/nl/producten/pdok-locatieserver</w:t>
        </w:r>
      </w:hyperlink>
      <w:r w:rsidRPr="00017A84">
        <w:rPr>
          <w:lang w:val="en-GB"/>
        </w:rPr>
        <w:t xml:space="preserve"> )</w:t>
      </w:r>
    </w:p>
    <w:p w14:paraId="3DEDCB2A" w14:textId="77777777" w:rsidR="00017A84" w:rsidRPr="00C81FB9" w:rsidRDefault="00017A84" w:rsidP="00C166FA">
      <w:pPr>
        <w:rPr>
          <w:lang w:val="en-GB"/>
        </w:rPr>
      </w:pPr>
    </w:p>
    <w:p w14:paraId="2EDA9C7D" w14:textId="6782ACE2" w:rsidR="00D02968" w:rsidRPr="009A2E0A" w:rsidRDefault="00B913CC" w:rsidP="00C166FA">
      <w:r w:rsidRPr="009A2E0A">
        <w:t>De Nederlandse overhe</w:t>
      </w:r>
      <w:r w:rsidR="000752E4">
        <w:t>i</w:t>
      </w:r>
      <w:r w:rsidRPr="009A2E0A">
        <w:t>d is bronhouder van veel</w:t>
      </w:r>
      <w:r w:rsidR="00D92954" w:rsidRPr="009A2E0A">
        <w:t xml:space="preserve"> data, welke veelal als open data wordt aangeboden. </w:t>
      </w:r>
      <w:r w:rsidR="00D02968" w:rsidRPr="009A2E0A">
        <w:t xml:space="preserve">Ruwe open data is echter niet </w:t>
      </w:r>
      <w:r w:rsidR="004E15D7" w:rsidRPr="009A2E0A">
        <w:t>altijd</w:t>
      </w:r>
      <w:r w:rsidR="00D02968" w:rsidRPr="009A2E0A">
        <w:t xml:space="preserve"> geschikt of gewenst voor alle applicaties:</w:t>
      </w:r>
    </w:p>
    <w:p w14:paraId="35BAE5BD" w14:textId="452753B1" w:rsidR="00D02968" w:rsidRPr="009A2E0A" w:rsidRDefault="00805CCF" w:rsidP="001E5665">
      <w:pPr>
        <w:pStyle w:val="Lijstalinea"/>
        <w:numPr>
          <w:ilvl w:val="0"/>
          <w:numId w:val="23"/>
        </w:numPr>
      </w:pPr>
      <w:r w:rsidRPr="009A2E0A">
        <w:t>de brondata heeft grote mutatiesnelheid, waardoor het risico groter is dat de applicatie oude data gebruikt</w:t>
      </w:r>
    </w:p>
    <w:p w14:paraId="3FEEBF22" w14:textId="41729C28" w:rsidR="00805CCF" w:rsidRPr="009A2E0A" w:rsidRDefault="00805CCF" w:rsidP="001E5665">
      <w:pPr>
        <w:pStyle w:val="Lijstalinea"/>
        <w:numPr>
          <w:ilvl w:val="0"/>
          <w:numId w:val="23"/>
        </w:numPr>
      </w:pPr>
      <w:r w:rsidRPr="009A2E0A">
        <w:t>de brondata heeft een groot volume, waardoor het inlezen en kopiëren van data inefficiënt is voor de gebruiker</w:t>
      </w:r>
    </w:p>
    <w:p w14:paraId="61846032" w14:textId="347FBDAA" w:rsidR="00805CCF" w:rsidRPr="009A2E0A" w:rsidRDefault="00805CCF" w:rsidP="001E5665">
      <w:pPr>
        <w:pStyle w:val="Lijstalinea"/>
        <w:numPr>
          <w:ilvl w:val="0"/>
          <w:numId w:val="23"/>
        </w:numPr>
      </w:pPr>
      <w:r w:rsidRPr="009A2E0A">
        <w:t>de brondata wordt slechts ad hoc gebruikt, waardoor de kosten-baten afweging t.a.v. leercurve, beheer, techniek negatief uitvalt</w:t>
      </w:r>
    </w:p>
    <w:p w14:paraId="75A6953C" w14:textId="239BF51B" w:rsidR="00805CCF" w:rsidRPr="009A2E0A" w:rsidRDefault="00805CCF" w:rsidP="001E5665">
      <w:pPr>
        <w:pStyle w:val="Lijstalinea"/>
        <w:numPr>
          <w:ilvl w:val="0"/>
          <w:numId w:val="23"/>
        </w:numPr>
      </w:pPr>
      <w:r w:rsidRPr="009A2E0A">
        <w:t>de ontwikkelaar van de applicatie heeft geen kennis over de brondata</w:t>
      </w:r>
    </w:p>
    <w:p w14:paraId="7BF984C0" w14:textId="288F913D" w:rsidR="00B913CC" w:rsidRPr="009A2E0A" w:rsidRDefault="00805CCF" w:rsidP="00C166FA">
      <w:r w:rsidRPr="009A2E0A">
        <w:t>In dit soort gevallen is het wenselijk dat – teneinde het gebruik van open data te bevorderen – de aanbieder van de data ook API’s aanbiedt en ondersteunt.</w:t>
      </w:r>
      <w:r w:rsidR="000752E4">
        <w:t xml:space="preserve"> De afnemer hoeft dan geen grote kopieën van databestanden actueel te houden en daar zelf bewerkingen op te ontwikkelen, hij kan meteen de informatieproducten en functionaliteit opvragen die hij direct kan gebruiken.</w:t>
      </w:r>
    </w:p>
    <w:p w14:paraId="76D3B4E1" w14:textId="77777777" w:rsidR="004E15D7" w:rsidRPr="009A2E0A" w:rsidRDefault="004E15D7" w:rsidP="00C166FA"/>
    <w:p w14:paraId="59152EFD" w14:textId="1B2F5A75" w:rsidR="006236F6" w:rsidRPr="009A2E0A" w:rsidRDefault="006236F6" w:rsidP="00C166FA">
      <w:bookmarkStart w:id="1" w:name="_Hlk499800640"/>
      <w:r w:rsidRPr="009A2E0A">
        <w:t>Enkele overheids-aanbieders van</w:t>
      </w:r>
      <w:r w:rsidR="000752E4">
        <w:t xml:space="preserve"> (open)</w:t>
      </w:r>
      <w:r w:rsidRPr="009A2E0A">
        <w:t xml:space="preserve"> data ontsluiten deze al middels API’s, echter zijn niet altijd ontwikkeld in overleg met gebruikers. Veelal leveren zij een rechtstreekse “kopie” van de data, als een data-service, met alle complexiteiten van dien. Het Platform heeft als doel om het aanbod van API’s beter bij de vraag aan te laten sluiten.</w:t>
      </w:r>
    </w:p>
    <w:bookmarkEnd w:id="1"/>
    <w:p w14:paraId="5EDCF712" w14:textId="77777777" w:rsidR="006236F6" w:rsidRPr="009A2E0A" w:rsidRDefault="006236F6" w:rsidP="00C166FA"/>
    <w:p w14:paraId="066272E2" w14:textId="77777777" w:rsidR="00C81FB9" w:rsidRDefault="00C81FB9">
      <w:pPr>
        <w:spacing w:line="240" w:lineRule="auto"/>
        <w:rPr>
          <w:sz w:val="28"/>
          <w:szCs w:val="28"/>
        </w:rPr>
      </w:pPr>
      <w:r>
        <w:br w:type="page"/>
      </w:r>
    </w:p>
    <w:p w14:paraId="23347C8C" w14:textId="6071BCBC" w:rsidR="002B64EC" w:rsidRPr="009A2E0A" w:rsidRDefault="002B64EC" w:rsidP="002B64EC">
      <w:pPr>
        <w:pStyle w:val="Heading11"/>
      </w:pPr>
      <w:r w:rsidRPr="009A2E0A">
        <w:lastRenderedPageBreak/>
        <w:t>Charter</w:t>
      </w:r>
    </w:p>
    <w:p w14:paraId="2F9AC2BA" w14:textId="77777777" w:rsidR="00110F4A" w:rsidRPr="009A2E0A" w:rsidRDefault="00156383" w:rsidP="00156383">
      <w:pPr>
        <w:pStyle w:val="Heading21"/>
        <w:ind w:left="578" w:hanging="578"/>
      </w:pPr>
      <w:r w:rsidRPr="009A2E0A">
        <w:t>Doel</w:t>
      </w:r>
    </w:p>
    <w:p w14:paraId="54151686" w14:textId="72147DCD" w:rsidR="00C81FB9" w:rsidRPr="009A2E0A" w:rsidRDefault="00C81FB9" w:rsidP="00C81FB9">
      <w:r w:rsidRPr="009A2E0A">
        <w:t xml:space="preserve">Het </w:t>
      </w:r>
      <w:r w:rsidR="00235ECF">
        <w:t>Kennisp</w:t>
      </w:r>
      <w:r w:rsidRPr="009A2E0A">
        <w:t>latform API’s – in dit document het Platform – wordt opgericht om de Nederlandse overheid te assisteren bij het maken van tactische en strategische overwegingen bij de ontwikkeling van API’s voor de ontsluiting van overheidsdata.</w:t>
      </w:r>
    </w:p>
    <w:p w14:paraId="035D23E1" w14:textId="77777777" w:rsidR="00C81FB9" w:rsidRDefault="00C81FB9" w:rsidP="00110F4A"/>
    <w:p w14:paraId="0CF419B6" w14:textId="79898F87" w:rsidR="001620F0" w:rsidRDefault="008020FB" w:rsidP="00110F4A">
      <w:r w:rsidRPr="009A2E0A">
        <w:t xml:space="preserve">Het Platform heeft als doel om </w:t>
      </w:r>
      <w:r w:rsidR="001620F0" w:rsidRPr="009A2E0A">
        <w:t xml:space="preserve">aanbieders van overheids-data te informeren over de behoefte aan specifieke API’s, teneinde de ontwikkeling van API’s klantgericht te kunnen sturen. </w:t>
      </w:r>
      <w:r w:rsidR="00B70295" w:rsidRPr="009A2E0A">
        <w:t xml:space="preserve">Deze informatie wordt verzameld </w:t>
      </w:r>
      <w:r w:rsidR="00D92954" w:rsidRPr="009A2E0A">
        <w:t>via representatieve gebruikers (gemeenten, rijksoverheid, ontwikkelaars, bedrijven) die gezamenlijk de klantvraag vertegenwoordigen.</w:t>
      </w:r>
    </w:p>
    <w:p w14:paraId="27362B0F" w14:textId="77777777" w:rsidR="00C81FB9" w:rsidRPr="009A2E0A" w:rsidRDefault="00C81FB9" w:rsidP="00110F4A"/>
    <w:p w14:paraId="69D97237" w14:textId="73B748C9" w:rsidR="001E5665" w:rsidRDefault="001E5665" w:rsidP="001E5665">
      <w:r w:rsidRPr="009A2E0A">
        <w:t xml:space="preserve">Doelen </w:t>
      </w:r>
      <w:r w:rsidR="00161FB6">
        <w:t>(ambitie voor het jaar 2018)</w:t>
      </w:r>
      <w:r w:rsidRPr="009A2E0A">
        <w:t xml:space="preserve">: identificatie en ontwikkeling van “top 15” </w:t>
      </w:r>
      <w:r w:rsidR="00525C6E">
        <w:t>(</w:t>
      </w:r>
      <w:r w:rsidRPr="009A2E0A">
        <w:t>geo</w:t>
      </w:r>
      <w:r w:rsidR="00525C6E">
        <w:t>)</w:t>
      </w:r>
      <w:r w:rsidRPr="009A2E0A">
        <w:t>API’s; ontwikkeling van standaard Service Level Agreement;</w:t>
      </w:r>
      <w:r w:rsidR="00E87CAC" w:rsidRPr="00E87CAC">
        <w:t xml:space="preserve"> </w:t>
      </w:r>
      <w:r w:rsidR="00161FB6">
        <w:t>o</w:t>
      </w:r>
      <w:r w:rsidR="00161FB6" w:rsidRPr="00E87CAC">
        <w:t xml:space="preserve">ntwikkeling </w:t>
      </w:r>
      <w:r w:rsidR="00E87CAC" w:rsidRPr="00E87CAC">
        <w:t xml:space="preserve">van een </w:t>
      </w:r>
      <w:proofErr w:type="spellStart"/>
      <w:r w:rsidR="00E87CAC" w:rsidRPr="00E87CAC">
        <w:t>overheidsbrede</w:t>
      </w:r>
      <w:proofErr w:type="spellEnd"/>
      <w:r w:rsidR="00E87CAC" w:rsidRPr="00E87CAC">
        <w:t xml:space="preserve"> API</w:t>
      </w:r>
      <w:r w:rsidR="00025B1C">
        <w:t>-</w:t>
      </w:r>
      <w:r w:rsidR="00E87CAC" w:rsidRPr="00E87CAC">
        <w:t>strategie;</w:t>
      </w:r>
      <w:r w:rsidR="00161FB6">
        <w:t xml:space="preserve"> d</w:t>
      </w:r>
      <w:r w:rsidR="00161FB6" w:rsidRPr="00161FB6">
        <w:t xml:space="preserve">efinitie van een Nederlands </w:t>
      </w:r>
      <w:proofErr w:type="spellStart"/>
      <w:r w:rsidR="00161FB6" w:rsidRPr="00161FB6">
        <w:t>OAuth</w:t>
      </w:r>
      <w:proofErr w:type="spellEnd"/>
      <w:r w:rsidR="00161FB6" w:rsidRPr="00161FB6">
        <w:t xml:space="preserve"> gebruikersprofiel</w:t>
      </w:r>
      <w:r w:rsidR="00161FB6">
        <w:t>.</w:t>
      </w:r>
    </w:p>
    <w:p w14:paraId="597043EC" w14:textId="1899121A" w:rsidR="006E2D27" w:rsidRDefault="006E2D27" w:rsidP="001E5665"/>
    <w:p w14:paraId="435823E5" w14:textId="0E0C46E7" w:rsidR="006E2D27" w:rsidRPr="009A2E0A" w:rsidRDefault="006E2D27" w:rsidP="001E5665">
      <w:r>
        <w:t>(ambitie voor het jaar 2019): werken aan implem</w:t>
      </w:r>
      <w:r w:rsidR="00597F76">
        <w:t>en</w:t>
      </w:r>
      <w:r>
        <w:t>tatie.</w:t>
      </w:r>
    </w:p>
    <w:p w14:paraId="59C8F1E1" w14:textId="77777777" w:rsidR="001620F0" w:rsidRPr="009A2E0A" w:rsidRDefault="001620F0" w:rsidP="00110F4A"/>
    <w:p w14:paraId="39A2E425" w14:textId="77777777" w:rsidR="00156383" w:rsidRPr="009A2E0A" w:rsidRDefault="00156383" w:rsidP="00156383">
      <w:pPr>
        <w:pStyle w:val="Heading21"/>
        <w:ind w:left="578" w:hanging="578"/>
      </w:pPr>
      <w:r w:rsidRPr="009A2E0A">
        <w:t>Scope</w:t>
      </w:r>
    </w:p>
    <w:p w14:paraId="73117E91" w14:textId="1441A91A" w:rsidR="001E5665" w:rsidRPr="009A2E0A" w:rsidRDefault="001E5665" w:rsidP="001E5665">
      <w:r w:rsidRPr="009A2E0A">
        <w:t>Het Platform organiseert eigen werkbijeenkomsten welke gericht zijn op:</w:t>
      </w:r>
    </w:p>
    <w:p w14:paraId="2CAC596A" w14:textId="172B1FF4" w:rsidR="00E87CAC" w:rsidRDefault="00E87CAC" w:rsidP="001E5665">
      <w:pPr>
        <w:pStyle w:val="Lijstalinea"/>
        <w:numPr>
          <w:ilvl w:val="0"/>
          <w:numId w:val="21"/>
        </w:numPr>
      </w:pPr>
      <w:r>
        <w:t xml:space="preserve">Ontwikkeling van een </w:t>
      </w:r>
      <w:proofErr w:type="spellStart"/>
      <w:r>
        <w:t>overheidsbrede</w:t>
      </w:r>
      <w:proofErr w:type="spellEnd"/>
      <w:r>
        <w:t xml:space="preserve"> </w:t>
      </w:r>
      <w:r w:rsidR="00025B1C">
        <w:t>API-stra</w:t>
      </w:r>
      <w:bookmarkStart w:id="2" w:name="_GoBack"/>
      <w:bookmarkEnd w:id="2"/>
      <w:r w:rsidR="00025B1C">
        <w:t>tegie</w:t>
      </w:r>
      <w:r>
        <w:t>;</w:t>
      </w:r>
    </w:p>
    <w:p w14:paraId="0205D73E" w14:textId="351F16E7" w:rsidR="009C40D4" w:rsidRDefault="009C40D4" w:rsidP="001E5665">
      <w:pPr>
        <w:pStyle w:val="Lijstalinea"/>
        <w:numPr>
          <w:ilvl w:val="0"/>
          <w:numId w:val="21"/>
        </w:numPr>
      </w:pPr>
      <w:r>
        <w:t>Standaardisatie van API specificatie en ondersteuning</w:t>
      </w:r>
    </w:p>
    <w:p w14:paraId="3600F3A8" w14:textId="4F9B9B9C" w:rsidR="001E5665" w:rsidRPr="009A2E0A" w:rsidRDefault="001E5665" w:rsidP="001E5665">
      <w:pPr>
        <w:pStyle w:val="Lijstalinea"/>
        <w:numPr>
          <w:ilvl w:val="0"/>
          <w:numId w:val="21"/>
        </w:numPr>
      </w:pPr>
      <w:r w:rsidRPr="009A2E0A">
        <w:t>Prioritering van ontwikkeling van nieuwe en verbetering van bestaande overheids-geo-API’s</w:t>
      </w:r>
    </w:p>
    <w:p w14:paraId="1BAB5270" w14:textId="6D8B8ADA" w:rsidR="001620F0" w:rsidRPr="009A2E0A" w:rsidRDefault="001E5665" w:rsidP="001E5665">
      <w:pPr>
        <w:pStyle w:val="Lijstalinea"/>
        <w:numPr>
          <w:ilvl w:val="0"/>
          <w:numId w:val="21"/>
        </w:numPr>
      </w:pPr>
      <w:r w:rsidRPr="009A2E0A">
        <w:t>Functionele d</w:t>
      </w:r>
      <w:r w:rsidR="001620F0" w:rsidRPr="009A2E0A">
        <w:t>efinitie van API’s</w:t>
      </w:r>
    </w:p>
    <w:p w14:paraId="578F49B3" w14:textId="1CF083F8" w:rsidR="001620F0" w:rsidRPr="009A2E0A" w:rsidRDefault="001620F0" w:rsidP="001E5665">
      <w:pPr>
        <w:pStyle w:val="Lijstalinea"/>
        <w:numPr>
          <w:ilvl w:val="0"/>
          <w:numId w:val="21"/>
        </w:numPr>
      </w:pPr>
      <w:r w:rsidRPr="009A2E0A">
        <w:t>Feedback op ontwikkelplannen van aanbieders</w:t>
      </w:r>
    </w:p>
    <w:p w14:paraId="1E0E12B6" w14:textId="18BAD29E" w:rsidR="001620F0" w:rsidRPr="009A2E0A" w:rsidRDefault="001620F0" w:rsidP="001E5665">
      <w:pPr>
        <w:pStyle w:val="Lijstalinea"/>
        <w:numPr>
          <w:ilvl w:val="0"/>
          <w:numId w:val="21"/>
        </w:numPr>
      </w:pPr>
      <w:r w:rsidRPr="009A2E0A">
        <w:t>Discussie over beheer en ondersteuning</w:t>
      </w:r>
      <w:r w:rsidR="001E5665" w:rsidRPr="009A2E0A">
        <w:t xml:space="preserve"> van API’s</w:t>
      </w:r>
    </w:p>
    <w:p w14:paraId="37ACD558" w14:textId="7134E746" w:rsidR="00613CDA" w:rsidRPr="009A2E0A" w:rsidRDefault="00613CDA" w:rsidP="001E5665">
      <w:pPr>
        <w:pStyle w:val="Lijstalinea"/>
        <w:numPr>
          <w:ilvl w:val="0"/>
          <w:numId w:val="21"/>
        </w:numPr>
      </w:pPr>
      <w:r w:rsidRPr="009A2E0A">
        <w:t>Kennisdeling</w:t>
      </w:r>
      <w:r w:rsidR="001E5665" w:rsidRPr="009A2E0A">
        <w:t xml:space="preserve"> over het gebruik van API’s</w:t>
      </w:r>
    </w:p>
    <w:p w14:paraId="74F91535" w14:textId="77777777" w:rsidR="00613CDA" w:rsidRPr="009A2E0A" w:rsidRDefault="00613CDA" w:rsidP="00110F4A"/>
    <w:p w14:paraId="51FEB0B3" w14:textId="59D87C55" w:rsidR="00613CDA" w:rsidRDefault="00613CDA" w:rsidP="00110F4A">
      <w:r w:rsidRPr="009A2E0A">
        <w:t>Het Platform draagt bij aan bijeenkomsten van derden (bv Geo-gebruikersfestival, PLDN</w:t>
      </w:r>
      <w:r w:rsidR="001E5665" w:rsidRPr="009A2E0A">
        <w:t xml:space="preserve"> bijeenkomsten</w:t>
      </w:r>
      <w:r w:rsidRPr="009A2E0A">
        <w:t>, …). In principe organiseert het Platform geen eigen externe bijeenkomsten of conferenties.</w:t>
      </w:r>
      <w:r w:rsidR="00C84E61">
        <w:t xml:space="preserve"> Bijeenkomsten van werkgroepen worden zo veel als mogelijk bij de leden van het platform zelf georganiseerd. Indien er geen andere mogelijkheid is kan er incidenteel voor een bijeenkomst een zaal gehuurd worden.</w:t>
      </w:r>
    </w:p>
    <w:p w14:paraId="6126B05A" w14:textId="77777777" w:rsidR="00DE3944" w:rsidRPr="009A2E0A" w:rsidRDefault="00DE3944" w:rsidP="00110F4A"/>
    <w:p w14:paraId="5601708E" w14:textId="77777777" w:rsidR="00235ECF" w:rsidRPr="009A2E0A" w:rsidRDefault="00235ECF" w:rsidP="00235ECF">
      <w:pPr>
        <w:pStyle w:val="Heading21"/>
        <w:ind w:left="578" w:hanging="578"/>
      </w:pPr>
      <w:r w:rsidRPr="009A2E0A">
        <w:t>Leden</w:t>
      </w:r>
    </w:p>
    <w:p w14:paraId="1047D7F2" w14:textId="77777777" w:rsidR="00235ECF" w:rsidRDefault="00235ECF" w:rsidP="00235ECF">
      <w:r>
        <w:t>Voor het platform is het de bedoeling dat vraag en aanbod bij elkaar komen. Dus niet alleen overheden maar ook afnemers van de overheid die goed de vraag kunnen articuleren worden aangemoedigd om mee te doen.</w:t>
      </w:r>
    </w:p>
    <w:p w14:paraId="2F342905" w14:textId="77777777" w:rsidR="00235ECF" w:rsidRDefault="00235ECF" w:rsidP="00235ECF">
      <w:r>
        <w:t xml:space="preserve">Geonovum faciliteert met name voor het belang rondom Geo API’s maar we zien dat API’s breder binnen de overheid leeft en willen het platform daarom ook met bredere scope faciliteren. </w:t>
      </w:r>
    </w:p>
    <w:p w14:paraId="7F1670F1" w14:textId="77777777" w:rsidR="00235ECF" w:rsidRDefault="00235ECF" w:rsidP="00235ECF"/>
    <w:p w14:paraId="1AF7BC5F" w14:textId="77777777" w:rsidR="00235ECF" w:rsidRPr="009A2E0A" w:rsidRDefault="00235ECF" w:rsidP="00235ECF">
      <w:r w:rsidRPr="009A2E0A">
        <w:t>Facilitering: Geonovum</w:t>
      </w:r>
    </w:p>
    <w:p w14:paraId="2D0254DD" w14:textId="77777777" w:rsidR="00235ECF" w:rsidRPr="009A2E0A" w:rsidRDefault="00235ECF" w:rsidP="00235ECF">
      <w:r>
        <w:t>Beoogde deelnemers</w:t>
      </w:r>
      <w:r w:rsidRPr="009A2E0A">
        <w:t xml:space="preserve">: </w:t>
      </w:r>
    </w:p>
    <w:p w14:paraId="4D7E7FA5" w14:textId="77777777" w:rsidR="00235ECF" w:rsidRPr="009A2E0A" w:rsidRDefault="00235ECF" w:rsidP="00235ECF">
      <w:pPr>
        <w:pStyle w:val="Lijstalinea"/>
        <w:numPr>
          <w:ilvl w:val="0"/>
          <w:numId w:val="20"/>
        </w:numPr>
      </w:pPr>
      <w:r w:rsidRPr="009A2E0A">
        <w:t>Rijksoverheid: RVO</w:t>
      </w:r>
      <w:r>
        <w:t>, Bureau Forum Standaardisatie</w:t>
      </w:r>
    </w:p>
    <w:p w14:paraId="08F3C339" w14:textId="77777777" w:rsidR="00235ECF" w:rsidRPr="009A2E0A" w:rsidRDefault="00235ECF" w:rsidP="00235ECF">
      <w:pPr>
        <w:pStyle w:val="Lijstalinea"/>
        <w:numPr>
          <w:ilvl w:val="0"/>
          <w:numId w:val="20"/>
        </w:numPr>
      </w:pPr>
      <w:r w:rsidRPr="009A2E0A">
        <w:t>Gemeenten: Gemeente Nijmegen</w:t>
      </w:r>
      <w:r>
        <w:t>, VNG realisatie</w:t>
      </w:r>
    </w:p>
    <w:p w14:paraId="0A9512DD" w14:textId="77777777" w:rsidR="00235ECF" w:rsidRPr="009A2E0A" w:rsidRDefault="00235ECF" w:rsidP="00235ECF">
      <w:pPr>
        <w:pStyle w:val="Lijstalinea"/>
        <w:numPr>
          <w:ilvl w:val="0"/>
          <w:numId w:val="20"/>
        </w:numPr>
      </w:pPr>
      <w:proofErr w:type="spellStart"/>
      <w:r w:rsidRPr="009A2E0A">
        <w:t>Adviesbureau’s</w:t>
      </w:r>
      <w:proofErr w:type="spellEnd"/>
      <w:r w:rsidRPr="009A2E0A">
        <w:t xml:space="preserve"> en ontwikkelaars: Enable-U, </w:t>
      </w:r>
      <w:proofErr w:type="spellStart"/>
      <w:r w:rsidRPr="009A2E0A">
        <w:t>Swis</w:t>
      </w:r>
      <w:proofErr w:type="spellEnd"/>
      <w:r w:rsidRPr="009A2E0A">
        <w:t>, …</w:t>
      </w:r>
    </w:p>
    <w:p w14:paraId="140161C2" w14:textId="77777777" w:rsidR="00235ECF" w:rsidRDefault="00235ECF" w:rsidP="00235ECF">
      <w:pPr>
        <w:pStyle w:val="Lijstalinea"/>
        <w:numPr>
          <w:ilvl w:val="0"/>
          <w:numId w:val="20"/>
        </w:numPr>
      </w:pPr>
      <w:r w:rsidRPr="009A2E0A">
        <w:t xml:space="preserve">Data aanbieders: </w:t>
      </w:r>
      <w:r>
        <w:t xml:space="preserve">KvK, UWV, </w:t>
      </w:r>
      <w:r w:rsidRPr="009A2E0A">
        <w:t xml:space="preserve">Kadaster, Rijkswaterstaat, Ministerie </w:t>
      </w:r>
      <w:r>
        <w:t>BZK</w:t>
      </w:r>
    </w:p>
    <w:p w14:paraId="14100F2B" w14:textId="77777777" w:rsidR="00235ECF" w:rsidRPr="009A2E0A" w:rsidRDefault="00235ECF" w:rsidP="00235ECF">
      <w:pPr>
        <w:pStyle w:val="Lijstalinea"/>
        <w:numPr>
          <w:ilvl w:val="0"/>
          <w:numId w:val="20"/>
        </w:numPr>
      </w:pPr>
      <w:r>
        <w:t xml:space="preserve">Afnemers: </w:t>
      </w:r>
      <w:proofErr w:type="spellStart"/>
      <w:r>
        <w:t>Funda</w:t>
      </w:r>
      <w:proofErr w:type="spellEnd"/>
      <w:r>
        <w:t>, …. (we richten ons in eerste instantie op de grootste afnemers)</w:t>
      </w:r>
    </w:p>
    <w:p w14:paraId="678E54CE" w14:textId="389199AB" w:rsidR="001E5665" w:rsidRDefault="001E5665" w:rsidP="00110F4A"/>
    <w:p w14:paraId="31366A45" w14:textId="693383BF" w:rsidR="00CA5E5C" w:rsidRDefault="00CA5E5C" w:rsidP="00CA5E5C">
      <w:r>
        <w:t>Er toezeggingen van Bureau Forum standaardisatie, UWV, VNG realisatie, Geonovum en Kadaster om actieve bijdrage te leveren aan de werkgroepen.</w:t>
      </w:r>
    </w:p>
    <w:p w14:paraId="44C10EBC" w14:textId="77777777" w:rsidR="00CA5E5C" w:rsidRDefault="00CA5E5C" w:rsidP="00110F4A"/>
    <w:p w14:paraId="57CC608E" w14:textId="48FF0008" w:rsidR="00235ECF" w:rsidRDefault="00235ECF" w:rsidP="0008108D">
      <w:pPr>
        <w:pStyle w:val="Heading21"/>
        <w:ind w:left="578" w:hanging="578"/>
      </w:pPr>
      <w:r>
        <w:t>Stuurgroep</w:t>
      </w:r>
    </w:p>
    <w:p w14:paraId="79B10D44" w14:textId="33BA0D65" w:rsidR="00235ECF" w:rsidRDefault="00235ECF" w:rsidP="00235ECF">
      <w:r>
        <w:lastRenderedPageBreak/>
        <w:t xml:space="preserve">Het kennisplatform </w:t>
      </w:r>
      <w:proofErr w:type="spellStart"/>
      <w:r>
        <w:t>APIs</w:t>
      </w:r>
      <w:proofErr w:type="spellEnd"/>
      <w:r>
        <w:t xml:space="preserve"> kent een stuurgroep bestaande uit leden van het Kennisplatform </w:t>
      </w:r>
      <w:proofErr w:type="spellStart"/>
      <w:r>
        <w:t>APIs</w:t>
      </w:r>
      <w:proofErr w:type="spellEnd"/>
      <w:r>
        <w:t xml:space="preserve"> welke behalve met mankracht ook met financiële middelen het platform steunen. Bij oprichting bestaat deze uit:</w:t>
      </w:r>
    </w:p>
    <w:p w14:paraId="03A0B8FB" w14:textId="5FCE66EA" w:rsidR="00235ECF" w:rsidRDefault="00235ECF" w:rsidP="00025B1C">
      <w:pPr>
        <w:pStyle w:val="Lijstalinea"/>
        <w:numPr>
          <w:ilvl w:val="0"/>
          <w:numId w:val="20"/>
        </w:numPr>
      </w:pPr>
      <w:r>
        <w:t>Geonovum</w:t>
      </w:r>
    </w:p>
    <w:p w14:paraId="0C4F0836" w14:textId="786AB567" w:rsidR="00235ECF" w:rsidRDefault="00235ECF" w:rsidP="00025B1C">
      <w:pPr>
        <w:pStyle w:val="Lijstalinea"/>
        <w:numPr>
          <w:ilvl w:val="0"/>
          <w:numId w:val="20"/>
        </w:numPr>
      </w:pPr>
      <w:r>
        <w:t>Kamer van Koophandel</w:t>
      </w:r>
    </w:p>
    <w:p w14:paraId="30BE2F46" w14:textId="494AF6A2" w:rsidR="00235ECF" w:rsidRDefault="00235ECF" w:rsidP="00025B1C">
      <w:pPr>
        <w:pStyle w:val="Lijstalinea"/>
        <w:numPr>
          <w:ilvl w:val="0"/>
          <w:numId w:val="20"/>
        </w:numPr>
      </w:pPr>
      <w:r>
        <w:t>Bureau Forum Standaardisatie</w:t>
      </w:r>
    </w:p>
    <w:p w14:paraId="5BE490D2" w14:textId="7D23BABF" w:rsidR="00235ECF" w:rsidRDefault="00235ECF" w:rsidP="00025B1C">
      <w:pPr>
        <w:pStyle w:val="Lijstalinea"/>
        <w:numPr>
          <w:ilvl w:val="0"/>
          <w:numId w:val="20"/>
        </w:numPr>
      </w:pPr>
      <w:r>
        <w:t>VNG realisatie</w:t>
      </w:r>
    </w:p>
    <w:p w14:paraId="5EC0291F" w14:textId="3EDBF8E7" w:rsidR="00235ECF" w:rsidRPr="00235ECF" w:rsidRDefault="00235ECF" w:rsidP="00025B1C">
      <w:pPr>
        <w:pStyle w:val="Lijstalinea"/>
        <w:numPr>
          <w:ilvl w:val="0"/>
          <w:numId w:val="20"/>
        </w:numPr>
      </w:pPr>
      <w:r>
        <w:t>Kadaster</w:t>
      </w:r>
    </w:p>
    <w:p w14:paraId="646C9381" w14:textId="77777777" w:rsidR="00235ECF" w:rsidRPr="00235ECF" w:rsidRDefault="00235ECF" w:rsidP="00025B1C"/>
    <w:p w14:paraId="07E3B623" w14:textId="29811341" w:rsidR="00253E04" w:rsidRDefault="00253E04" w:rsidP="0008108D">
      <w:pPr>
        <w:pStyle w:val="Heading21"/>
        <w:ind w:left="578" w:hanging="578"/>
      </w:pPr>
      <w:r>
        <w:t>Werkgroepen</w:t>
      </w:r>
    </w:p>
    <w:p w14:paraId="4FCB5421" w14:textId="14EDF803" w:rsidR="00253E04" w:rsidRDefault="00253E04" w:rsidP="00110F4A">
      <w:r>
        <w:t xml:space="preserve">Het Platform kan besluiten zich te organiseren middels werkgroepen welke specifieke onderwerpen </w:t>
      </w:r>
      <w:r w:rsidR="00E070DD">
        <w:t>coördineren</w:t>
      </w:r>
      <w:r>
        <w:t>. Enkele van deze onderwerpen:</w:t>
      </w:r>
    </w:p>
    <w:p w14:paraId="3B115F70" w14:textId="77777777" w:rsidR="00CA2A88" w:rsidRDefault="00CA2A88" w:rsidP="00253E04">
      <w:pPr>
        <w:pStyle w:val="Lijstalinea"/>
        <w:numPr>
          <w:ilvl w:val="0"/>
          <w:numId w:val="21"/>
        </w:numPr>
      </w:pPr>
      <w:r>
        <w:t>Communicatie:</w:t>
      </w:r>
    </w:p>
    <w:p w14:paraId="02479FE5" w14:textId="358F6ED0" w:rsidR="00CA2A88" w:rsidRDefault="00CA2A88" w:rsidP="00CA2A88">
      <w:pPr>
        <w:pStyle w:val="Lijstalinea"/>
        <w:numPr>
          <w:ilvl w:val="1"/>
          <w:numId w:val="21"/>
        </w:numPr>
      </w:pPr>
      <w:r>
        <w:t>API “basisverhaal”</w:t>
      </w:r>
      <w:r w:rsidR="00877608">
        <w:t xml:space="preserve"> om het aan niet programmeurs</w:t>
      </w:r>
      <w:r w:rsidR="00484F7F">
        <w:t xml:space="preserve"> uit te leggen</w:t>
      </w:r>
      <w:r>
        <w:t>: waarom, hoe, voor wie</w:t>
      </w:r>
    </w:p>
    <w:p w14:paraId="048EC268" w14:textId="7107C3DB" w:rsidR="00802657" w:rsidRDefault="00802657" w:rsidP="00CA2A88">
      <w:pPr>
        <w:pStyle w:val="Lijstalinea"/>
        <w:numPr>
          <w:ilvl w:val="1"/>
          <w:numId w:val="21"/>
        </w:numPr>
      </w:pPr>
      <w:r>
        <w:t>Beinvloeden bestuurlijk speelveld</w:t>
      </w:r>
    </w:p>
    <w:p w14:paraId="1C988ACC" w14:textId="5B591BDD" w:rsidR="00CA2A88" w:rsidRDefault="00CA2A88" w:rsidP="00CA2A88">
      <w:pPr>
        <w:pStyle w:val="Lijstalinea"/>
        <w:numPr>
          <w:ilvl w:val="1"/>
          <w:numId w:val="21"/>
        </w:numPr>
      </w:pPr>
      <w:r>
        <w:t xml:space="preserve">Best </w:t>
      </w:r>
      <w:proofErr w:type="spellStart"/>
      <w:r>
        <w:t>practices</w:t>
      </w:r>
      <w:proofErr w:type="spellEnd"/>
    </w:p>
    <w:p w14:paraId="31C8C2B2" w14:textId="74569542" w:rsidR="00253E04" w:rsidRDefault="00253E04" w:rsidP="00253E04">
      <w:pPr>
        <w:pStyle w:val="Lijstalinea"/>
        <w:numPr>
          <w:ilvl w:val="0"/>
          <w:numId w:val="21"/>
        </w:numPr>
      </w:pPr>
      <w:bookmarkStart w:id="3" w:name="_Hlk503776272"/>
      <w:r>
        <w:t>Ontsluiten van informatiebronnen</w:t>
      </w:r>
    </w:p>
    <w:bookmarkEnd w:id="3"/>
    <w:p w14:paraId="108800C7" w14:textId="400096F5" w:rsidR="0008108D" w:rsidRDefault="0008108D" w:rsidP="0008108D">
      <w:pPr>
        <w:pStyle w:val="Lijstalinea"/>
        <w:numPr>
          <w:ilvl w:val="1"/>
          <w:numId w:val="21"/>
        </w:numPr>
      </w:pPr>
      <w:r>
        <w:t>Prioritering</w:t>
      </w:r>
      <w:r w:rsidR="00B173EB">
        <w:t xml:space="preserve"> van API ontwikkeling</w:t>
      </w:r>
    </w:p>
    <w:p w14:paraId="4C9285EB" w14:textId="47E0B78C" w:rsidR="0008108D" w:rsidRDefault="00802657" w:rsidP="0008108D">
      <w:pPr>
        <w:pStyle w:val="Lijstalinea"/>
        <w:numPr>
          <w:ilvl w:val="1"/>
          <w:numId w:val="21"/>
        </w:numPr>
      </w:pPr>
      <w:r>
        <w:t xml:space="preserve">(inventariseren van) </w:t>
      </w:r>
      <w:r w:rsidR="0008108D">
        <w:t xml:space="preserve">Functionele </w:t>
      </w:r>
      <w:r>
        <w:t>behoeftes</w:t>
      </w:r>
    </w:p>
    <w:p w14:paraId="12EE3F84" w14:textId="3FE4963A" w:rsidR="00802657" w:rsidRDefault="00802657" w:rsidP="0008108D">
      <w:pPr>
        <w:pStyle w:val="Lijstalinea"/>
        <w:numPr>
          <w:ilvl w:val="1"/>
          <w:numId w:val="21"/>
        </w:numPr>
      </w:pPr>
      <w:r>
        <w:t>Om te leren implementeren.</w:t>
      </w:r>
    </w:p>
    <w:p w14:paraId="3F641413" w14:textId="0EA7E9E8" w:rsidR="00802657" w:rsidRDefault="00802657" w:rsidP="0008108D">
      <w:pPr>
        <w:pStyle w:val="Lijstalinea"/>
        <w:numPr>
          <w:ilvl w:val="1"/>
          <w:numId w:val="21"/>
        </w:numPr>
      </w:pPr>
      <w:r>
        <w:t>Betrekken gebruikers van buiten de overheid</w:t>
      </w:r>
    </w:p>
    <w:p w14:paraId="5EDC4B69" w14:textId="0DBCEC14" w:rsidR="0008108D" w:rsidRDefault="0008108D" w:rsidP="0008108D">
      <w:pPr>
        <w:pStyle w:val="Lijstalinea"/>
        <w:numPr>
          <w:ilvl w:val="1"/>
          <w:numId w:val="21"/>
        </w:numPr>
      </w:pPr>
      <w:r>
        <w:t>Gebruikersoverleg</w:t>
      </w:r>
      <w:r w:rsidR="00B173EB">
        <w:t xml:space="preserve"> </w:t>
      </w:r>
      <w:proofErr w:type="spellStart"/>
      <w:r w:rsidR="00B173EB">
        <w:t>cq</w:t>
      </w:r>
      <w:proofErr w:type="spellEnd"/>
      <w:r w:rsidR="00B173EB">
        <w:t xml:space="preserve"> Klankbordgroep in ontwikkeltraject</w:t>
      </w:r>
    </w:p>
    <w:p w14:paraId="68F4CDD8" w14:textId="77777777" w:rsidR="00BB577E" w:rsidRDefault="00253E04" w:rsidP="00253E04">
      <w:pPr>
        <w:pStyle w:val="Lijstalinea"/>
        <w:numPr>
          <w:ilvl w:val="0"/>
          <w:numId w:val="21"/>
        </w:numPr>
      </w:pPr>
      <w:r>
        <w:t>Autorisatie en Authenticatie</w:t>
      </w:r>
    </w:p>
    <w:p w14:paraId="6CC79BA0" w14:textId="3AB6B4AF" w:rsidR="00253E04" w:rsidRDefault="00B173EB" w:rsidP="00BB577E">
      <w:pPr>
        <w:pStyle w:val="Lijstalinea"/>
        <w:numPr>
          <w:ilvl w:val="1"/>
          <w:numId w:val="21"/>
        </w:numPr>
      </w:pPr>
      <w:r>
        <w:t>Definitie</w:t>
      </w:r>
      <w:r w:rsidR="00CA2A88">
        <w:t xml:space="preserve"> van een Nederlands O</w:t>
      </w:r>
      <w:r w:rsidR="00BB577E">
        <w:t>Auth gebruikersprofiel</w:t>
      </w:r>
    </w:p>
    <w:p w14:paraId="58D02F53" w14:textId="6090A754" w:rsidR="00BB577E" w:rsidRDefault="00B173EB" w:rsidP="00BB577E">
      <w:pPr>
        <w:pStyle w:val="Lijstalinea"/>
        <w:numPr>
          <w:ilvl w:val="1"/>
          <w:numId w:val="21"/>
        </w:numPr>
      </w:pPr>
      <w:r>
        <w:t xml:space="preserve">Richtlijnen </w:t>
      </w:r>
      <w:proofErr w:type="spellStart"/>
      <w:r>
        <w:t>tbv</w:t>
      </w:r>
      <w:proofErr w:type="spellEnd"/>
      <w:r>
        <w:t xml:space="preserve"> gebruik</w:t>
      </w:r>
      <w:r w:rsidR="00BB577E">
        <w:t xml:space="preserve"> van </w:t>
      </w:r>
      <w:r>
        <w:t>API Keys</w:t>
      </w:r>
    </w:p>
    <w:p w14:paraId="0BDF6ADE" w14:textId="77777777" w:rsidR="00CA2A88" w:rsidRDefault="00CA2A88" w:rsidP="00253E04">
      <w:pPr>
        <w:pStyle w:val="Lijstalinea"/>
        <w:numPr>
          <w:ilvl w:val="0"/>
          <w:numId w:val="21"/>
        </w:numPr>
      </w:pPr>
      <w:r>
        <w:t>Documentatie, o.a.:</w:t>
      </w:r>
    </w:p>
    <w:p w14:paraId="13DDAF3B" w14:textId="5E413DD5" w:rsidR="00802657" w:rsidRDefault="00802657" w:rsidP="00B173EB">
      <w:pPr>
        <w:pStyle w:val="Lijstalinea"/>
        <w:numPr>
          <w:ilvl w:val="1"/>
          <w:numId w:val="21"/>
        </w:numPr>
      </w:pPr>
      <w:r>
        <w:t>Nederlands API strategie</w:t>
      </w:r>
    </w:p>
    <w:p w14:paraId="43F37310" w14:textId="57347E4A" w:rsidR="00B173EB" w:rsidRDefault="00B173EB" w:rsidP="00B173EB">
      <w:pPr>
        <w:pStyle w:val="Lijstalinea"/>
        <w:numPr>
          <w:ilvl w:val="1"/>
          <w:numId w:val="21"/>
        </w:numPr>
      </w:pPr>
      <w:r>
        <w:t xml:space="preserve">Specificatie van een </w:t>
      </w:r>
      <w:proofErr w:type="spellStart"/>
      <w:r w:rsidR="00CA2A88">
        <w:t>Open</w:t>
      </w:r>
      <w:r w:rsidR="00253E04">
        <w:t>API</w:t>
      </w:r>
      <w:proofErr w:type="spellEnd"/>
      <w:r w:rsidR="00253E04">
        <w:t xml:space="preserve"> </w:t>
      </w:r>
      <w:r>
        <w:t>v3 profiel voor Nederlandse overheid</w:t>
      </w:r>
    </w:p>
    <w:p w14:paraId="5DB0DAC8" w14:textId="07897956" w:rsidR="00253E04" w:rsidRDefault="00B173EB" w:rsidP="00B173EB">
      <w:pPr>
        <w:pStyle w:val="Lijstalinea"/>
        <w:numPr>
          <w:ilvl w:val="1"/>
          <w:numId w:val="21"/>
        </w:numPr>
      </w:pPr>
      <w:r>
        <w:t xml:space="preserve">Richtlijnen </w:t>
      </w:r>
      <w:proofErr w:type="spellStart"/>
      <w:r>
        <w:t>tbv</w:t>
      </w:r>
      <w:proofErr w:type="spellEnd"/>
      <w:r>
        <w:t xml:space="preserve"> gebruik van Engelse taal voor internationale ontwikkelaars</w:t>
      </w:r>
    </w:p>
    <w:p w14:paraId="64C6137B" w14:textId="53F4B76B" w:rsidR="00253E04" w:rsidRDefault="00253E04" w:rsidP="00253E04">
      <w:pPr>
        <w:pStyle w:val="Lijstalinea"/>
        <w:numPr>
          <w:ilvl w:val="0"/>
          <w:numId w:val="21"/>
        </w:numPr>
      </w:pPr>
      <w:r>
        <w:t>Ondersteuning</w:t>
      </w:r>
    </w:p>
    <w:p w14:paraId="6E2D54F1" w14:textId="5ED0423D" w:rsidR="0008108D" w:rsidRDefault="0008108D" w:rsidP="0008108D">
      <w:pPr>
        <w:pStyle w:val="Lijstalinea"/>
        <w:numPr>
          <w:ilvl w:val="1"/>
          <w:numId w:val="21"/>
        </w:numPr>
      </w:pPr>
      <w:r>
        <w:t>Ontwikkeling van standaard SLA</w:t>
      </w:r>
    </w:p>
    <w:p w14:paraId="0E3E7937" w14:textId="42BF140E" w:rsidR="00B173EB" w:rsidRDefault="0008108D" w:rsidP="00B173EB">
      <w:pPr>
        <w:pStyle w:val="Lijstalinea"/>
        <w:numPr>
          <w:ilvl w:val="1"/>
          <w:numId w:val="21"/>
        </w:numPr>
      </w:pPr>
      <w:r>
        <w:t>Discussie over beheer en ondersteuning, met bedrijfsleven</w:t>
      </w:r>
    </w:p>
    <w:p w14:paraId="46675F0A" w14:textId="77777777" w:rsidR="00253E04" w:rsidRDefault="00253E04" w:rsidP="00110F4A"/>
    <w:p w14:paraId="2FAA7941" w14:textId="47E1073F" w:rsidR="001A33A8" w:rsidRDefault="00235ECF" w:rsidP="00110F4A">
      <w:r>
        <w:t>Per werkgroep is er een stuurgroeplid welke rapporteert over de voortgang van een werkgroep aan de stuurgroep.</w:t>
      </w:r>
    </w:p>
    <w:p w14:paraId="7DFEF228" w14:textId="77777777" w:rsidR="00613CDA" w:rsidRPr="009A2E0A" w:rsidRDefault="00613CDA" w:rsidP="00110F4A"/>
    <w:p w14:paraId="539D3B2F" w14:textId="77777777" w:rsidR="009A2E0A" w:rsidRPr="009A2E0A" w:rsidRDefault="009A2E0A" w:rsidP="009A2E0A">
      <w:pPr>
        <w:pStyle w:val="Heading21"/>
        <w:ind w:left="578" w:hanging="578"/>
      </w:pPr>
      <w:r w:rsidRPr="009A2E0A">
        <w:t>Communicatie</w:t>
      </w:r>
    </w:p>
    <w:p w14:paraId="51F4570F" w14:textId="0F321AFB" w:rsidR="009A2E0A" w:rsidRPr="009A2E0A" w:rsidRDefault="009A2E0A" w:rsidP="009A2E0A">
      <w:r>
        <w:t>Alle communicatie en verslagen van het Platform zijn openbaar, teneinde een zo breed mogelijke discussie mogelijk te maken. Hiervoor worden zoveel mogelijk bestaande kanalen gebruikt (</w:t>
      </w:r>
      <w:r w:rsidR="00051905">
        <w:t xml:space="preserve">PDOK Forum, </w:t>
      </w:r>
      <w:r>
        <w:t xml:space="preserve">GitHub, </w:t>
      </w:r>
      <w:proofErr w:type="spellStart"/>
      <w:r>
        <w:t>Swagger</w:t>
      </w:r>
      <w:r w:rsidR="003D7FD7">
        <w:t>Hub</w:t>
      </w:r>
      <w:proofErr w:type="spellEnd"/>
      <w:r>
        <w:t xml:space="preserve">, </w:t>
      </w:r>
      <w:proofErr w:type="spellStart"/>
      <w:r>
        <w:t>Geonovum</w:t>
      </w:r>
      <w:proofErr w:type="spellEnd"/>
      <w:r>
        <w:t xml:space="preserve"> site, …).</w:t>
      </w:r>
    </w:p>
    <w:p w14:paraId="25BCC440" w14:textId="77777777" w:rsidR="009A2E0A" w:rsidRPr="009A2E0A" w:rsidRDefault="009A2E0A" w:rsidP="009A2E0A"/>
    <w:p w14:paraId="55C19102" w14:textId="77777777" w:rsidR="009A2E0A" w:rsidRPr="009A2E0A" w:rsidRDefault="009A2E0A" w:rsidP="009A2E0A">
      <w:pPr>
        <w:pStyle w:val="Heading21"/>
        <w:ind w:left="578" w:hanging="578"/>
      </w:pPr>
      <w:r w:rsidRPr="009A2E0A">
        <w:t>Netwerk / Verbindingen</w:t>
      </w:r>
    </w:p>
    <w:p w14:paraId="7DE4D7AF" w14:textId="56E6B8C0" w:rsidR="009A2E0A" w:rsidRPr="009A2E0A" w:rsidRDefault="009A2E0A" w:rsidP="009A2E0A">
      <w:r w:rsidRPr="009A2E0A">
        <w:t xml:space="preserve">Het Platform onderhoudt reguliere verbindingen met andere initiatieven zoals Platform </w:t>
      </w:r>
      <w:proofErr w:type="spellStart"/>
      <w:r w:rsidRPr="009A2E0A">
        <w:t>Linked</w:t>
      </w:r>
      <w:proofErr w:type="spellEnd"/>
      <w:r w:rsidRPr="009A2E0A">
        <w:t xml:space="preserve"> Data Nederland, </w:t>
      </w:r>
      <w:proofErr w:type="spellStart"/>
      <w:r w:rsidRPr="009A2E0A">
        <w:t>GeoBusiness</w:t>
      </w:r>
      <w:proofErr w:type="spellEnd"/>
      <w:r w:rsidRPr="009A2E0A">
        <w:t xml:space="preserve"> Nederland, GI Beraad, </w:t>
      </w:r>
      <w:proofErr w:type="spellStart"/>
      <w:r w:rsidRPr="009A2E0A">
        <w:t>Geosamen</w:t>
      </w:r>
      <w:proofErr w:type="spellEnd"/>
      <w:r w:rsidRPr="009A2E0A">
        <w:t xml:space="preserve">, data.overheid.nl (BZK) en met de aanbieders van data binnen de overheid zoals </w:t>
      </w:r>
      <w:r w:rsidR="00212FBF">
        <w:t xml:space="preserve">KvK, UWV, </w:t>
      </w:r>
      <w:r w:rsidRPr="009A2E0A">
        <w:t>Kadaster, Rijkswaterstaat, gemeenten, etc</w:t>
      </w:r>
      <w:r w:rsidR="001A7B1E">
        <w:t>.</w:t>
      </w:r>
    </w:p>
    <w:p w14:paraId="4F334C3C" w14:textId="77777777" w:rsidR="009A2E0A" w:rsidRPr="009A2E0A" w:rsidRDefault="009A2E0A" w:rsidP="009A2E0A"/>
    <w:p w14:paraId="013AED77" w14:textId="77777777" w:rsidR="009A2E0A" w:rsidRPr="009A2E0A" w:rsidRDefault="009A2E0A" w:rsidP="009A2E0A">
      <w:pPr>
        <w:pStyle w:val="Heading21"/>
        <w:ind w:left="578" w:hanging="578"/>
      </w:pPr>
      <w:r w:rsidRPr="009A2E0A">
        <w:t>Tijdsbesteding</w:t>
      </w:r>
    </w:p>
    <w:p w14:paraId="4CB4B171" w14:textId="1A52047D" w:rsidR="009A2E0A" w:rsidRPr="009A2E0A" w:rsidRDefault="009A2E0A" w:rsidP="009A2E0A">
      <w:r w:rsidRPr="009A2E0A">
        <w:t>Het Platform wordt in eerste instantie opgericht voor 2 jaar en komt in die periode ongeveer eens per 3 maanden bijeen. Het Platform wordt gerund door vrijwilligers die daarvoor beperkt tijd beschikbaar zullen hebben.</w:t>
      </w:r>
      <w:r w:rsidRPr="009A2E0A">
        <w:br/>
      </w:r>
    </w:p>
    <w:p w14:paraId="25C25751" w14:textId="77777777" w:rsidR="00156383" w:rsidRPr="009A2E0A" w:rsidRDefault="00156383" w:rsidP="00156383">
      <w:pPr>
        <w:pStyle w:val="Heading21"/>
        <w:ind w:left="578" w:hanging="578"/>
      </w:pPr>
      <w:r w:rsidRPr="009A2E0A">
        <w:lastRenderedPageBreak/>
        <w:t>Middelen</w:t>
      </w:r>
    </w:p>
    <w:p w14:paraId="47533AF4" w14:textId="0F7E8D8A" w:rsidR="00613CDA" w:rsidRPr="009A2E0A" w:rsidRDefault="00613CDA" w:rsidP="00110F4A">
      <w:r w:rsidRPr="009A2E0A">
        <w:t xml:space="preserve">Het Platform drijft op de vrijwilligers die actief zijn in deze community. Daarnaast </w:t>
      </w:r>
      <w:r w:rsidR="00A27582">
        <w:t>zoeken</w:t>
      </w:r>
      <w:r w:rsidRPr="009A2E0A">
        <w:t xml:space="preserve"> we organisaties die een (financiële) bijdrage leveren en zo de organisatie van externe bijeenkomsten en publicaties mogelijk maken.</w:t>
      </w:r>
    </w:p>
    <w:p w14:paraId="0508A561" w14:textId="67E42598" w:rsidR="00613CDA" w:rsidRDefault="00613CDA" w:rsidP="00110F4A"/>
    <w:p w14:paraId="36833786" w14:textId="01CB1986" w:rsidR="00161FB6" w:rsidRDefault="00161FB6" w:rsidP="00110F4A">
      <w:r>
        <w:t>Begroting voor de periode december 2017 t/m december 2019:</w:t>
      </w:r>
    </w:p>
    <w:p w14:paraId="679ED596" w14:textId="77777777" w:rsidR="00161FB6" w:rsidRPr="009A2E0A" w:rsidRDefault="00161FB6" w:rsidP="00110F4A"/>
    <w:p w14:paraId="52EEA34D" w14:textId="6F12AAF4" w:rsidR="0008108D" w:rsidRDefault="0008108D" w:rsidP="0008108D">
      <w:pPr>
        <w:tabs>
          <w:tab w:val="right" w:pos="5760"/>
        </w:tabs>
        <w:ind w:left="706" w:hanging="706"/>
      </w:pPr>
      <w:r>
        <w:t>Projectleiding (Geonovum)</w:t>
      </w:r>
      <w:r>
        <w:tab/>
      </w:r>
      <w:r w:rsidR="00425EE2">
        <w:t xml:space="preserve">€ </w:t>
      </w:r>
      <w:r w:rsidR="0082674D">
        <w:t>7</w:t>
      </w:r>
      <w:r w:rsidR="00425EE2">
        <w:t>0.000,--</w:t>
      </w:r>
    </w:p>
    <w:p w14:paraId="55D0C611" w14:textId="4C8E3D4D" w:rsidR="00613CDA" w:rsidRPr="009A2E0A" w:rsidRDefault="0008108D" w:rsidP="0008108D">
      <w:pPr>
        <w:tabs>
          <w:tab w:val="right" w:pos="5760"/>
        </w:tabs>
        <w:ind w:left="706" w:hanging="706"/>
      </w:pPr>
      <w:r w:rsidRPr="009A2E0A">
        <w:t>Organisatie</w:t>
      </w:r>
      <w:r w:rsidR="00613CDA" w:rsidRPr="009A2E0A">
        <w:t xml:space="preserve"> werkbijeenkomsten (Geonovum)</w:t>
      </w:r>
      <w:r>
        <w:tab/>
        <w:t xml:space="preserve">€ </w:t>
      </w:r>
      <w:r w:rsidR="00D71846">
        <w:t>10</w:t>
      </w:r>
      <w:r>
        <w:t>.000,--</w:t>
      </w:r>
      <w:r w:rsidR="00F716D4">
        <w:t xml:space="preserve"> </w:t>
      </w:r>
    </w:p>
    <w:p w14:paraId="7AE01791" w14:textId="46C44D84" w:rsidR="00613CDA" w:rsidRPr="009A2E0A" w:rsidRDefault="0008108D" w:rsidP="0008108D">
      <w:pPr>
        <w:tabs>
          <w:tab w:val="right" w:pos="5760"/>
        </w:tabs>
        <w:ind w:left="706" w:hanging="706"/>
      </w:pPr>
      <w:r>
        <w:t>Deelname</w:t>
      </w:r>
      <w:r w:rsidR="00D331B4">
        <w:t xml:space="preserve"> aan </w:t>
      </w:r>
      <w:r w:rsidR="00613CDA" w:rsidRPr="009A2E0A">
        <w:t>externe bijeenkomsten</w:t>
      </w:r>
      <w:r>
        <w:tab/>
        <w:t xml:space="preserve">€ </w:t>
      </w:r>
      <w:r w:rsidR="001C3198">
        <w:t>10</w:t>
      </w:r>
      <w:r>
        <w:t>.000,--</w:t>
      </w:r>
    </w:p>
    <w:p w14:paraId="0A198B7F" w14:textId="132AF406" w:rsidR="00317503" w:rsidRDefault="0008108D" w:rsidP="00317503">
      <w:pPr>
        <w:tabs>
          <w:tab w:val="right" w:pos="5760"/>
        </w:tabs>
        <w:ind w:left="706" w:hanging="706"/>
      </w:pPr>
      <w:r w:rsidRPr="00D331B4">
        <w:t>Publicaties</w:t>
      </w:r>
      <w:r w:rsidR="00D331B4" w:rsidRPr="00D331B4">
        <w:t>, communicatietools</w:t>
      </w:r>
      <w:r>
        <w:tab/>
        <w:t xml:space="preserve">€ </w:t>
      </w:r>
      <w:r w:rsidR="00D71846">
        <w:t>10</w:t>
      </w:r>
      <w:r>
        <w:t>.000,--</w:t>
      </w:r>
    </w:p>
    <w:p w14:paraId="0BE52EF6" w14:textId="308AC7BF" w:rsidR="00317503" w:rsidRDefault="00317503" w:rsidP="00317503">
      <w:pPr>
        <w:tabs>
          <w:tab w:val="right" w:pos="5760"/>
        </w:tabs>
        <w:ind w:left="706" w:hanging="706"/>
      </w:pPr>
      <w:r>
        <w:t>Onvoorzien</w:t>
      </w:r>
      <w:r>
        <w:tab/>
        <w:t>€ 20.000,--</w:t>
      </w:r>
    </w:p>
    <w:p w14:paraId="074A455A" w14:textId="77777777" w:rsidR="00613CDA" w:rsidRDefault="00613CDA" w:rsidP="00161FB6">
      <w:pPr>
        <w:tabs>
          <w:tab w:val="right" w:pos="5760"/>
        </w:tabs>
        <w:ind w:left="706" w:hanging="706"/>
      </w:pPr>
    </w:p>
    <w:p w14:paraId="78D80285" w14:textId="7E972A2F" w:rsidR="0008108D" w:rsidRPr="00D331B4" w:rsidRDefault="0008108D" w:rsidP="00D71846">
      <w:pPr>
        <w:tabs>
          <w:tab w:val="right" w:pos="5760"/>
          <w:tab w:val="left" w:pos="5940"/>
        </w:tabs>
        <w:ind w:left="706" w:hanging="706"/>
      </w:pPr>
      <w:r>
        <w:t>Totaal:</w:t>
      </w:r>
      <w:r>
        <w:tab/>
      </w:r>
      <w:r>
        <w:tab/>
        <w:t xml:space="preserve">€ </w:t>
      </w:r>
      <w:r w:rsidR="0082674D">
        <w:t>1</w:t>
      </w:r>
      <w:r w:rsidR="00E723E4">
        <w:t>2</w:t>
      </w:r>
      <w:r w:rsidR="001C3198">
        <w:t>0</w:t>
      </w:r>
      <w:r>
        <w:t>.000,--</w:t>
      </w:r>
      <w:r w:rsidR="00425EE2">
        <w:tab/>
        <w:t>(ex BTW</w:t>
      </w:r>
      <w:r w:rsidR="00D71846">
        <w:t>)</w:t>
      </w:r>
    </w:p>
    <w:p w14:paraId="58F6AC08" w14:textId="28FADEF8" w:rsidR="00110F4A" w:rsidRDefault="00110F4A" w:rsidP="001F72EC"/>
    <w:p w14:paraId="3B48A8E2" w14:textId="67139EF1" w:rsidR="00025B1C" w:rsidRDefault="00025B1C" w:rsidP="001F72EC">
      <w:r>
        <w:t>Opmerkingen bij de begroting:</w:t>
      </w:r>
    </w:p>
    <w:p w14:paraId="59E23B7F" w14:textId="270E2221" w:rsidR="00C84E61" w:rsidRDefault="00425EE2" w:rsidP="00025B1C">
      <w:pPr>
        <w:pStyle w:val="Lijstalinea"/>
        <w:numPr>
          <w:ilvl w:val="0"/>
          <w:numId w:val="21"/>
        </w:numPr>
      </w:pPr>
      <w:r>
        <w:t>Geonovum financiert de Projectleiding en organisatie van werkbijeenkomsten vanuit het basisprogramma standaarden.</w:t>
      </w:r>
      <w:r w:rsidR="00525C6E">
        <w:t xml:space="preserve"> Vanuit de projectleiding wordt een stuurgroep gefaciliteerd. De stuurgroep beslist over het starten van werkgroepen en het mandaat van de werkgroepen. Projectleiding zorgt op basis van datgene in de stuurgroep besproken is voor beschrijvingen van werkgroepen, beoogde deelnemers en beoogde resultaten.</w:t>
      </w:r>
    </w:p>
    <w:p w14:paraId="64401C29" w14:textId="17269891" w:rsidR="00525C6E" w:rsidRDefault="00525C6E" w:rsidP="00025B1C">
      <w:pPr>
        <w:pStyle w:val="Lijstalinea"/>
        <w:numPr>
          <w:ilvl w:val="0"/>
          <w:numId w:val="21"/>
        </w:numPr>
      </w:pPr>
      <w:r>
        <w:t>Projectleiding zorgt voor het communiceren van afspraken en controleer</w:t>
      </w:r>
      <w:r w:rsidR="00317503">
        <w:t>t</w:t>
      </w:r>
      <w:r>
        <w:t xml:space="preserve"> de naleving ervan.</w:t>
      </w:r>
    </w:p>
    <w:p w14:paraId="1FE37F65" w14:textId="19D12C1B" w:rsidR="00525C6E" w:rsidRDefault="00317503" w:rsidP="00025B1C">
      <w:pPr>
        <w:pStyle w:val="Lijstalinea"/>
        <w:numPr>
          <w:ilvl w:val="0"/>
          <w:numId w:val="21"/>
        </w:numPr>
      </w:pPr>
      <w:r>
        <w:t>Onder organiseren van werkbijeenkomsten valt het regelen van samenwerkingsmiddelen (online en vergader locaties).</w:t>
      </w:r>
    </w:p>
    <w:p w14:paraId="0895C87A" w14:textId="4B6A472D" w:rsidR="00317503" w:rsidRDefault="00317503" w:rsidP="00025B1C">
      <w:pPr>
        <w:pStyle w:val="Lijstalinea"/>
        <w:numPr>
          <w:ilvl w:val="0"/>
          <w:numId w:val="21"/>
        </w:numPr>
      </w:pPr>
      <w:r>
        <w:t xml:space="preserve">Deelname aan externe bijeenkomsten houdt in het regelen van spreektijd bij door anderen georganiseerde bijeenkomsten (PILOD, Overheid &amp; ICT, </w:t>
      </w:r>
      <w:proofErr w:type="spellStart"/>
      <w:r>
        <w:t>etc</w:t>
      </w:r>
      <w:proofErr w:type="spellEnd"/>
      <w:r>
        <w:t>…) waar de werkgroepen resultaten kunnen delen met een breed publiek.</w:t>
      </w:r>
    </w:p>
    <w:p w14:paraId="47397731" w14:textId="219A3617" w:rsidR="00317503" w:rsidRDefault="00317503" w:rsidP="00025B1C">
      <w:pPr>
        <w:pStyle w:val="Lijstalinea"/>
        <w:numPr>
          <w:ilvl w:val="0"/>
          <w:numId w:val="21"/>
        </w:numPr>
      </w:pPr>
      <w:r>
        <w:t>Onder publicaties, communicatietools, valt het rondsturen van nieuwsbrieven en het publiceren van resultaten in vakbladen (</w:t>
      </w:r>
      <w:proofErr w:type="spellStart"/>
      <w:r>
        <w:t>iBestuur</w:t>
      </w:r>
      <w:proofErr w:type="spellEnd"/>
      <w:r>
        <w:t xml:space="preserve">, Binnenlandsbestuur, </w:t>
      </w:r>
      <w:proofErr w:type="spellStart"/>
      <w:r>
        <w:t>Computable</w:t>
      </w:r>
      <w:proofErr w:type="spellEnd"/>
      <w:r>
        <w:t>,…)</w:t>
      </w:r>
    </w:p>
    <w:p w14:paraId="3419C1A9" w14:textId="50AEB845" w:rsidR="00317503" w:rsidRDefault="00317503" w:rsidP="00025B1C">
      <w:pPr>
        <w:pStyle w:val="Lijstalinea"/>
        <w:numPr>
          <w:ilvl w:val="0"/>
          <w:numId w:val="21"/>
        </w:numPr>
      </w:pPr>
      <w:r>
        <w:t xml:space="preserve">Onvoorzien kan bijvoorbeeld aangesproken worden </w:t>
      </w:r>
      <w:r w:rsidR="00743797">
        <w:t>voor de eerdergenoemde incidentele zaalhuur.</w:t>
      </w:r>
    </w:p>
    <w:p w14:paraId="19E09874" w14:textId="77777777" w:rsidR="00E723E4" w:rsidRDefault="00E723E4" w:rsidP="001F72EC"/>
    <w:p w14:paraId="4A3D921B" w14:textId="774E3338" w:rsidR="00D71846" w:rsidRDefault="00D71846" w:rsidP="001F72EC">
      <w:r>
        <w:t>Inmiddels zijn er</w:t>
      </w:r>
      <w:r w:rsidR="00877608">
        <w:t xml:space="preserve"> toezeggingen </w:t>
      </w:r>
      <w:r w:rsidR="001C3198">
        <w:t xml:space="preserve">voor €10.000 (eenmalig voor een periode van 2 jaar) </w:t>
      </w:r>
      <w:r w:rsidR="00877608">
        <w:t>van Bureau Foru</w:t>
      </w:r>
      <w:r w:rsidR="001C3198">
        <w:t>m Standaardisatie, Kadaster,</w:t>
      </w:r>
      <w:r w:rsidR="00877608">
        <w:t xml:space="preserve"> </w:t>
      </w:r>
      <w:r w:rsidR="00D36899">
        <w:t xml:space="preserve">KvK </w:t>
      </w:r>
      <w:r w:rsidR="001C3198">
        <w:t>en</w:t>
      </w:r>
      <w:r w:rsidR="00D36899">
        <w:t xml:space="preserve"> </w:t>
      </w:r>
      <w:r w:rsidR="00E7043A">
        <w:t>VNG realisatie</w:t>
      </w:r>
      <w:r>
        <w:t xml:space="preserve"> om het Platform financieel te steunen.</w:t>
      </w:r>
      <w:r w:rsidR="00877608">
        <w:t xml:space="preserve"> </w:t>
      </w:r>
    </w:p>
    <w:p w14:paraId="3A4D4AB5" w14:textId="77777777" w:rsidR="002B64EC" w:rsidRPr="0008108D" w:rsidRDefault="002B64EC" w:rsidP="00C166FA"/>
    <w:sectPr w:rsidR="002B64EC" w:rsidRPr="0008108D" w:rsidSect="0048274F">
      <w:headerReference w:type="even" r:id="rId13"/>
      <w:headerReference w:type="default" r:id="rId14"/>
      <w:footerReference w:type="even" r:id="rId15"/>
      <w:footerReference w:type="default" r:id="rId16"/>
      <w:headerReference w:type="first" r:id="rId17"/>
      <w:footerReference w:type="first" r:id="rId18"/>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BF7C" w14:textId="77777777" w:rsidR="00061CC1" w:rsidRDefault="00061CC1" w:rsidP="00567F85">
      <w:pPr>
        <w:pStyle w:val="Koptekst"/>
      </w:pPr>
      <w:r>
        <w:separator/>
      </w:r>
    </w:p>
  </w:endnote>
  <w:endnote w:type="continuationSeparator" w:id="0">
    <w:p w14:paraId="75602165" w14:textId="77777777" w:rsidR="00061CC1" w:rsidRDefault="00061CC1"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93968" w14:textId="77777777" w:rsidR="00E723E4" w:rsidRDefault="00E723E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58385" w14:textId="77777777" w:rsidR="00E723E4" w:rsidRDefault="00E723E4">
    <w:pPr>
      <w:pStyle w:val="Voettekst"/>
    </w:pPr>
  </w:p>
  <w:p w14:paraId="14536D3F" w14:textId="77777777" w:rsidR="00E723E4" w:rsidRDefault="00E723E4">
    <w:pPr>
      <w:pStyle w:val="Voettekst"/>
    </w:pPr>
  </w:p>
  <w:p w14:paraId="5F92BAE3" w14:textId="77777777" w:rsidR="00E723E4" w:rsidRDefault="00E723E4">
    <w:pPr>
      <w:pStyle w:val="Voettekst"/>
    </w:pPr>
  </w:p>
  <w:p w14:paraId="1B188EBA" w14:textId="77777777" w:rsidR="00E723E4" w:rsidRDefault="00E723E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723E4" w:rsidRPr="00931F65" w14:paraId="379DA766" w14:textId="77777777" w:rsidTr="00212FBF">
      <w:tc>
        <w:tcPr>
          <w:tcW w:w="397" w:type="dxa"/>
          <w:shd w:val="clear" w:color="auto" w:fill="auto"/>
        </w:tcPr>
        <w:p w14:paraId="184CF031" w14:textId="77777777" w:rsidR="00E723E4" w:rsidRPr="00931F65" w:rsidRDefault="00E723E4" w:rsidP="00931F65">
          <w:pPr>
            <w:pStyle w:val="Voettekst"/>
            <w:spacing w:line="240" w:lineRule="atLeast"/>
            <w:rPr>
              <w:b/>
              <w:sz w:val="12"/>
              <w:szCs w:val="12"/>
            </w:rPr>
          </w:pPr>
          <w:r w:rsidRPr="00931F65">
            <w:rPr>
              <w:b/>
              <w:sz w:val="12"/>
              <w:szCs w:val="12"/>
            </w:rPr>
            <w:t>T</w:t>
          </w:r>
        </w:p>
      </w:tc>
      <w:tc>
        <w:tcPr>
          <w:tcW w:w="2867" w:type="dxa"/>
          <w:shd w:val="clear" w:color="auto" w:fill="auto"/>
        </w:tcPr>
        <w:p w14:paraId="5AA7513B" w14:textId="77777777" w:rsidR="00E723E4" w:rsidRPr="00931F65" w:rsidRDefault="00E723E4" w:rsidP="00931F65">
          <w:pPr>
            <w:pStyle w:val="Voettekst"/>
            <w:spacing w:line="240" w:lineRule="atLeast"/>
            <w:rPr>
              <w:b/>
              <w:sz w:val="12"/>
              <w:szCs w:val="12"/>
            </w:rPr>
          </w:pPr>
          <w:r w:rsidRPr="00931F65">
            <w:rPr>
              <w:sz w:val="12"/>
              <w:szCs w:val="12"/>
            </w:rPr>
            <w:t>033 460 41 00</w:t>
          </w:r>
        </w:p>
      </w:tc>
      <w:tc>
        <w:tcPr>
          <w:tcW w:w="2868" w:type="dxa"/>
        </w:tcPr>
        <w:p w14:paraId="5FE41E92" w14:textId="77777777" w:rsidR="00E723E4" w:rsidRPr="00931F65" w:rsidRDefault="00E723E4" w:rsidP="00931F65">
          <w:pPr>
            <w:pStyle w:val="Voettekst"/>
            <w:spacing w:line="240" w:lineRule="atLeast"/>
            <w:rPr>
              <w:b/>
              <w:sz w:val="12"/>
              <w:szCs w:val="12"/>
            </w:rPr>
          </w:pPr>
          <w:r w:rsidRPr="00931F65">
            <w:rPr>
              <w:b/>
              <w:sz w:val="12"/>
              <w:szCs w:val="12"/>
            </w:rPr>
            <w:t>bezoekadres</w:t>
          </w:r>
        </w:p>
      </w:tc>
      <w:tc>
        <w:tcPr>
          <w:tcW w:w="2868" w:type="dxa"/>
        </w:tcPr>
        <w:p w14:paraId="4D75B495" w14:textId="77777777" w:rsidR="00E723E4" w:rsidRPr="00931F65" w:rsidRDefault="00E723E4" w:rsidP="00931F65">
          <w:pPr>
            <w:pStyle w:val="Voettekst"/>
            <w:spacing w:line="240" w:lineRule="atLeast"/>
            <w:rPr>
              <w:b/>
              <w:sz w:val="12"/>
              <w:szCs w:val="12"/>
            </w:rPr>
          </w:pPr>
          <w:r w:rsidRPr="00931F65">
            <w:rPr>
              <w:b/>
              <w:sz w:val="12"/>
              <w:szCs w:val="12"/>
            </w:rPr>
            <w:t>postadres</w:t>
          </w:r>
        </w:p>
      </w:tc>
    </w:tr>
    <w:tr w:rsidR="00E723E4" w:rsidRPr="00931F65" w14:paraId="223CF6D8" w14:textId="77777777" w:rsidTr="00212FBF">
      <w:tc>
        <w:tcPr>
          <w:tcW w:w="397" w:type="dxa"/>
          <w:shd w:val="clear" w:color="auto" w:fill="auto"/>
        </w:tcPr>
        <w:p w14:paraId="362BC3C8" w14:textId="77777777" w:rsidR="00E723E4" w:rsidRPr="00931F65" w:rsidRDefault="00E723E4" w:rsidP="00931F65">
          <w:pPr>
            <w:pStyle w:val="Voettekst"/>
            <w:spacing w:line="240" w:lineRule="atLeast"/>
            <w:rPr>
              <w:b/>
              <w:sz w:val="12"/>
              <w:szCs w:val="12"/>
            </w:rPr>
          </w:pPr>
          <w:r w:rsidRPr="00931F65">
            <w:rPr>
              <w:b/>
              <w:sz w:val="12"/>
              <w:szCs w:val="12"/>
            </w:rPr>
            <w:t>E</w:t>
          </w:r>
        </w:p>
      </w:tc>
      <w:tc>
        <w:tcPr>
          <w:tcW w:w="2867" w:type="dxa"/>
          <w:shd w:val="clear" w:color="auto" w:fill="auto"/>
        </w:tcPr>
        <w:p w14:paraId="48028D52" w14:textId="77777777" w:rsidR="00E723E4" w:rsidRPr="00931F65" w:rsidRDefault="00E723E4" w:rsidP="00931F65">
          <w:pPr>
            <w:pStyle w:val="Voettekst"/>
            <w:spacing w:line="240" w:lineRule="atLeast"/>
            <w:rPr>
              <w:b/>
              <w:sz w:val="12"/>
              <w:szCs w:val="12"/>
            </w:rPr>
          </w:pPr>
          <w:r w:rsidRPr="00931F65">
            <w:rPr>
              <w:sz w:val="12"/>
              <w:szCs w:val="12"/>
            </w:rPr>
            <w:t>info@geonovum.nl</w:t>
          </w:r>
        </w:p>
      </w:tc>
      <w:tc>
        <w:tcPr>
          <w:tcW w:w="2868" w:type="dxa"/>
        </w:tcPr>
        <w:p w14:paraId="24F46F70" w14:textId="77777777" w:rsidR="00E723E4" w:rsidRPr="00931F65" w:rsidRDefault="00E723E4"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5063DDB3" w14:textId="77777777" w:rsidR="00E723E4" w:rsidRPr="00931F65" w:rsidRDefault="00E723E4" w:rsidP="00931F65">
          <w:pPr>
            <w:pStyle w:val="Voettekst"/>
            <w:spacing w:line="240" w:lineRule="atLeast"/>
            <w:rPr>
              <w:b/>
              <w:sz w:val="12"/>
              <w:szCs w:val="12"/>
            </w:rPr>
          </w:pPr>
          <w:r w:rsidRPr="00931F65">
            <w:rPr>
              <w:sz w:val="12"/>
              <w:szCs w:val="12"/>
            </w:rPr>
            <w:t>Postbus 508</w:t>
          </w:r>
        </w:p>
      </w:tc>
    </w:tr>
    <w:tr w:rsidR="00E723E4" w:rsidRPr="00931F65" w14:paraId="7C70014F" w14:textId="77777777" w:rsidTr="00212FBF">
      <w:tc>
        <w:tcPr>
          <w:tcW w:w="397" w:type="dxa"/>
          <w:shd w:val="clear" w:color="auto" w:fill="auto"/>
        </w:tcPr>
        <w:p w14:paraId="17D675A4" w14:textId="77777777" w:rsidR="00E723E4" w:rsidRPr="00931F65" w:rsidRDefault="00E723E4" w:rsidP="00931F65">
          <w:pPr>
            <w:pStyle w:val="Voettekst"/>
            <w:spacing w:line="240" w:lineRule="atLeast"/>
            <w:rPr>
              <w:b/>
              <w:sz w:val="12"/>
              <w:szCs w:val="12"/>
            </w:rPr>
          </w:pPr>
          <w:r w:rsidRPr="00931F65">
            <w:rPr>
              <w:b/>
              <w:sz w:val="12"/>
              <w:szCs w:val="12"/>
            </w:rPr>
            <w:t>I</w:t>
          </w:r>
        </w:p>
      </w:tc>
      <w:tc>
        <w:tcPr>
          <w:tcW w:w="2867" w:type="dxa"/>
          <w:shd w:val="clear" w:color="auto" w:fill="auto"/>
        </w:tcPr>
        <w:p w14:paraId="196BDEC3" w14:textId="77777777" w:rsidR="00E723E4" w:rsidRPr="00931F65" w:rsidRDefault="00E723E4" w:rsidP="00931F65">
          <w:pPr>
            <w:pStyle w:val="Voettekst"/>
            <w:spacing w:line="240" w:lineRule="atLeast"/>
            <w:rPr>
              <w:b/>
              <w:sz w:val="12"/>
              <w:szCs w:val="12"/>
            </w:rPr>
          </w:pPr>
          <w:r w:rsidRPr="00931F65">
            <w:rPr>
              <w:sz w:val="12"/>
              <w:szCs w:val="12"/>
            </w:rPr>
            <w:t>www.geonovum.nl</w:t>
          </w:r>
        </w:p>
      </w:tc>
      <w:tc>
        <w:tcPr>
          <w:tcW w:w="2868" w:type="dxa"/>
        </w:tcPr>
        <w:p w14:paraId="5A4D8B92" w14:textId="77777777" w:rsidR="00E723E4" w:rsidRPr="00931F65" w:rsidRDefault="00E723E4" w:rsidP="00931F65">
          <w:pPr>
            <w:pStyle w:val="Voettekst"/>
            <w:spacing w:line="240" w:lineRule="atLeast"/>
            <w:rPr>
              <w:b/>
              <w:sz w:val="12"/>
              <w:szCs w:val="12"/>
            </w:rPr>
          </w:pPr>
          <w:r w:rsidRPr="00931F65">
            <w:rPr>
              <w:sz w:val="12"/>
              <w:szCs w:val="12"/>
            </w:rPr>
            <w:t>3818 LH  Amersfoort</w:t>
          </w:r>
        </w:p>
      </w:tc>
      <w:tc>
        <w:tcPr>
          <w:tcW w:w="2868" w:type="dxa"/>
        </w:tcPr>
        <w:p w14:paraId="6BF04ABC" w14:textId="77777777" w:rsidR="00E723E4" w:rsidRPr="00931F65" w:rsidRDefault="00E723E4" w:rsidP="00931F65">
          <w:pPr>
            <w:pStyle w:val="Voettekst"/>
            <w:spacing w:line="240" w:lineRule="atLeast"/>
            <w:rPr>
              <w:b/>
              <w:sz w:val="12"/>
              <w:szCs w:val="12"/>
            </w:rPr>
          </w:pPr>
          <w:r w:rsidRPr="00931F65">
            <w:rPr>
              <w:sz w:val="12"/>
              <w:szCs w:val="12"/>
            </w:rPr>
            <w:t>3800 AM Amersfoort</w:t>
          </w:r>
        </w:p>
      </w:tc>
    </w:tr>
  </w:tbl>
  <w:p w14:paraId="6FEF2D01" w14:textId="77777777" w:rsidR="00E723E4" w:rsidRDefault="00E723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CDC8B" w14:textId="77777777" w:rsidR="00061CC1" w:rsidRDefault="00061CC1" w:rsidP="00567F85">
      <w:pPr>
        <w:pStyle w:val="Koptekst"/>
      </w:pPr>
      <w:r>
        <w:separator/>
      </w:r>
    </w:p>
  </w:footnote>
  <w:footnote w:type="continuationSeparator" w:id="0">
    <w:p w14:paraId="20A186C9" w14:textId="77777777" w:rsidR="00061CC1" w:rsidRDefault="00061CC1"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CAC" w14:textId="77777777" w:rsidR="00E723E4" w:rsidRDefault="00E723E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061E5" w14:textId="77777777" w:rsidR="00E723E4" w:rsidRDefault="00E723E4" w:rsidP="00342AAA">
    <w:pPr>
      <w:pStyle w:val="Koptekst"/>
      <w:jc w:val="center"/>
    </w:pPr>
    <w:r>
      <w:rPr>
        <w:noProof/>
        <w:lang w:val="en-GB" w:eastAsia="en-GB"/>
      </w:rPr>
      <w:drawing>
        <wp:anchor distT="0" distB="0" distL="114300" distR="114300" simplePos="0" relativeHeight="251658240" behindDoc="0" locked="0" layoutInCell="1" allowOverlap="1" wp14:anchorId="40A72E38" wp14:editId="68A4F395">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0578396E" w14:textId="77777777" w:rsidR="00E723E4" w:rsidRDefault="00E723E4" w:rsidP="0061443B">
    <w:pPr>
      <w:pStyle w:val="Koptekst"/>
    </w:pPr>
  </w:p>
  <w:p w14:paraId="703FDD04" w14:textId="77777777" w:rsidR="00E723E4" w:rsidRDefault="00E723E4" w:rsidP="00342AAA">
    <w:pPr>
      <w:pStyle w:val="Koptekst"/>
      <w:jc w:val="center"/>
    </w:pPr>
  </w:p>
  <w:p w14:paraId="5D0EDB29" w14:textId="77777777" w:rsidR="00E723E4" w:rsidRDefault="00E723E4" w:rsidP="00342AAA">
    <w:pPr>
      <w:pStyle w:val="Koptekst"/>
      <w:jc w:val="center"/>
    </w:pPr>
  </w:p>
  <w:p w14:paraId="1DFAA5B7" w14:textId="77777777" w:rsidR="00E723E4" w:rsidRDefault="00E723E4" w:rsidP="00342AAA">
    <w:pPr>
      <w:pStyle w:val="Koptekst"/>
      <w:jc w:val="center"/>
    </w:pPr>
  </w:p>
  <w:p w14:paraId="33B40D96" w14:textId="77777777" w:rsidR="00E723E4" w:rsidRDefault="00E723E4" w:rsidP="00342AAA">
    <w:pPr>
      <w:pStyle w:val="Koptekst"/>
      <w:jc w:val="center"/>
    </w:pPr>
  </w:p>
  <w:p w14:paraId="1D79FE7F" w14:textId="77777777" w:rsidR="00E723E4" w:rsidRDefault="00E723E4"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723E4" w:rsidRPr="00370FFC" w14:paraId="7912B0E6" w14:textId="77777777" w:rsidTr="00212FBF">
      <w:trPr>
        <w:trHeight w:val="200"/>
      </w:trPr>
      <w:tc>
        <w:tcPr>
          <w:tcW w:w="6533" w:type="dxa"/>
        </w:tcPr>
        <w:p w14:paraId="6C252128" w14:textId="77777777" w:rsidR="00E723E4" w:rsidRPr="00370FFC" w:rsidRDefault="00E723E4" w:rsidP="00A64235"/>
      </w:tc>
      <w:tc>
        <w:tcPr>
          <w:tcW w:w="724" w:type="dxa"/>
        </w:tcPr>
        <w:p w14:paraId="6775DF42" w14:textId="77777777" w:rsidR="00E723E4" w:rsidRPr="00C50627" w:rsidRDefault="00E723E4" w:rsidP="00A64235">
          <w:pPr>
            <w:rPr>
              <w:color w:val="999999"/>
            </w:rPr>
          </w:pPr>
          <w:r w:rsidRPr="00C50627">
            <w:rPr>
              <w:color w:val="999999"/>
            </w:rPr>
            <w:t>blad</w:t>
          </w:r>
        </w:p>
      </w:tc>
      <w:tc>
        <w:tcPr>
          <w:tcW w:w="1475" w:type="dxa"/>
        </w:tcPr>
        <w:p w14:paraId="3002DE30" w14:textId="433B3B82" w:rsidR="00E723E4" w:rsidRPr="00370FFC" w:rsidRDefault="00E723E4" w:rsidP="00A64235">
          <w:r>
            <w:fldChar w:fldCharType="begin"/>
          </w:r>
          <w:r>
            <w:instrText xml:space="preserve"> PAGE </w:instrText>
          </w:r>
          <w:r>
            <w:fldChar w:fldCharType="separate"/>
          </w:r>
          <w:r w:rsidR="00597F76">
            <w:rPr>
              <w:noProof/>
            </w:rPr>
            <w:t>4</w:t>
          </w:r>
          <w:r>
            <w:rPr>
              <w:noProof/>
            </w:rPr>
            <w:fldChar w:fldCharType="end"/>
          </w:r>
          <w:r>
            <w:t xml:space="preserve"> van </w:t>
          </w:r>
          <w:r w:rsidR="00061CC1">
            <w:fldChar w:fldCharType="begin"/>
          </w:r>
          <w:r w:rsidR="00061CC1">
            <w:instrText xml:space="preserve"> NUMPAGES </w:instrText>
          </w:r>
          <w:r w:rsidR="00061CC1">
            <w:fldChar w:fldCharType="separate"/>
          </w:r>
          <w:r w:rsidR="00597F76">
            <w:rPr>
              <w:noProof/>
            </w:rPr>
            <w:t>4</w:t>
          </w:r>
          <w:r w:rsidR="00061CC1">
            <w:rPr>
              <w:noProof/>
            </w:rPr>
            <w:fldChar w:fldCharType="end"/>
          </w:r>
        </w:p>
      </w:tc>
    </w:tr>
  </w:tbl>
  <w:p w14:paraId="5D19631C" w14:textId="77777777" w:rsidR="00E723E4" w:rsidRDefault="00E723E4" w:rsidP="006F5810">
    <w:pPr>
      <w:pStyle w:val="Koptekst"/>
      <w:pBdr>
        <w:bottom w:val="single" w:sz="6" w:space="1" w:color="auto"/>
      </w:pBdr>
    </w:pPr>
  </w:p>
  <w:p w14:paraId="31FC173E" w14:textId="77777777" w:rsidR="00E723E4" w:rsidRDefault="00E723E4" w:rsidP="006F5810">
    <w:pPr>
      <w:pStyle w:val="Koptekst"/>
    </w:pPr>
  </w:p>
  <w:p w14:paraId="2F1478D8" w14:textId="77777777" w:rsidR="00E723E4" w:rsidRDefault="00E723E4" w:rsidP="006F581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3FB9" w14:textId="77777777" w:rsidR="00E723E4" w:rsidRDefault="00E723E4" w:rsidP="00AF7C34">
    <w:pPr>
      <w:pStyle w:val="Koptekst"/>
      <w:jc w:val="center"/>
    </w:pPr>
    <w:r>
      <w:rPr>
        <w:noProof/>
        <w:lang w:val="en-GB" w:eastAsia="en-GB"/>
      </w:rPr>
      <w:drawing>
        <wp:anchor distT="0" distB="0" distL="114300" distR="114300" simplePos="0" relativeHeight="251657216" behindDoc="0" locked="0" layoutInCell="1" allowOverlap="0" wp14:anchorId="1B2181C9" wp14:editId="6F7CA9A6">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A97932"/>
    <w:multiLevelType w:val="hybridMultilevel"/>
    <w:tmpl w:val="62C0E4CA"/>
    <w:lvl w:ilvl="0" w:tplc="FB4C3AF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E9E22D9"/>
    <w:multiLevelType w:val="hybridMultilevel"/>
    <w:tmpl w:val="47EC86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8B7FC6"/>
    <w:multiLevelType w:val="hybridMultilevel"/>
    <w:tmpl w:val="663C83F2"/>
    <w:lvl w:ilvl="0" w:tplc="FB4C3AF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4EEE537D"/>
    <w:multiLevelType w:val="hybridMultilevel"/>
    <w:tmpl w:val="63D42AE4"/>
    <w:lvl w:ilvl="0" w:tplc="04130001">
      <w:start w:val="1"/>
      <w:numFmt w:val="bullet"/>
      <w:lvlText w:val=""/>
      <w:lvlJc w:val="left"/>
      <w:pPr>
        <w:ind w:left="1430" w:hanging="360"/>
      </w:pPr>
      <w:rPr>
        <w:rFonts w:ascii="Symbol" w:hAnsi="Symbol"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15:restartNumberingAfterBreak="0">
    <w:nsid w:val="5A570B66"/>
    <w:multiLevelType w:val="hybridMultilevel"/>
    <w:tmpl w:val="E70C7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E06BC0"/>
    <w:multiLevelType w:val="hybridMultilevel"/>
    <w:tmpl w:val="D6BED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72A40"/>
    <w:multiLevelType w:val="hybridMultilevel"/>
    <w:tmpl w:val="49D4B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0"/>
  </w:num>
  <w:num w:numId="19">
    <w:abstractNumId w:val="13"/>
  </w:num>
  <w:num w:numId="20">
    <w:abstractNumId w:val="21"/>
  </w:num>
  <w:num w:numId="21">
    <w:abstractNumId w:val="12"/>
  </w:num>
  <w:num w:numId="22">
    <w:abstractNumId w:val="23"/>
  </w:num>
  <w:num w:numId="23">
    <w:abstractNumId w:val="22"/>
  </w:num>
  <w:num w:numId="24">
    <w:abstractNumId w:val="20"/>
  </w:num>
  <w:num w:numId="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EC"/>
    <w:rsid w:val="00000845"/>
    <w:rsid w:val="0001225F"/>
    <w:rsid w:val="00017A84"/>
    <w:rsid w:val="00025B1C"/>
    <w:rsid w:val="0003193B"/>
    <w:rsid w:val="00051905"/>
    <w:rsid w:val="00061CC1"/>
    <w:rsid w:val="0006344A"/>
    <w:rsid w:val="000752E4"/>
    <w:rsid w:val="00077714"/>
    <w:rsid w:val="0008108D"/>
    <w:rsid w:val="00095EEA"/>
    <w:rsid w:val="000A12CB"/>
    <w:rsid w:val="000A6F90"/>
    <w:rsid w:val="000B3760"/>
    <w:rsid w:val="000B49A9"/>
    <w:rsid w:val="000C62C4"/>
    <w:rsid w:val="000C77B2"/>
    <w:rsid w:val="000D4017"/>
    <w:rsid w:val="000D49F8"/>
    <w:rsid w:val="000D4D90"/>
    <w:rsid w:val="000E3C29"/>
    <w:rsid w:val="000F3E60"/>
    <w:rsid w:val="000F696A"/>
    <w:rsid w:val="00110F4A"/>
    <w:rsid w:val="00136358"/>
    <w:rsid w:val="00145A20"/>
    <w:rsid w:val="00152A8D"/>
    <w:rsid w:val="00156383"/>
    <w:rsid w:val="00161FB6"/>
    <w:rsid w:val="001620F0"/>
    <w:rsid w:val="00171E9C"/>
    <w:rsid w:val="00190A73"/>
    <w:rsid w:val="001A33A8"/>
    <w:rsid w:val="001A5208"/>
    <w:rsid w:val="001A7B1E"/>
    <w:rsid w:val="001B2B88"/>
    <w:rsid w:val="001B58ED"/>
    <w:rsid w:val="001B6D43"/>
    <w:rsid w:val="001B743F"/>
    <w:rsid w:val="001C3198"/>
    <w:rsid w:val="001D45AB"/>
    <w:rsid w:val="001D7A53"/>
    <w:rsid w:val="001E32D5"/>
    <w:rsid w:val="001E5665"/>
    <w:rsid w:val="001E62A2"/>
    <w:rsid w:val="001F1135"/>
    <w:rsid w:val="001F72EC"/>
    <w:rsid w:val="00212FBF"/>
    <w:rsid w:val="00216BFC"/>
    <w:rsid w:val="002231C0"/>
    <w:rsid w:val="00226E6D"/>
    <w:rsid w:val="00235ECF"/>
    <w:rsid w:val="00240BFF"/>
    <w:rsid w:val="00253E04"/>
    <w:rsid w:val="00295DA0"/>
    <w:rsid w:val="002B1FA1"/>
    <w:rsid w:val="002B2F63"/>
    <w:rsid w:val="002B64EC"/>
    <w:rsid w:val="002C3665"/>
    <w:rsid w:val="002E4033"/>
    <w:rsid w:val="002E45AC"/>
    <w:rsid w:val="00300743"/>
    <w:rsid w:val="00317503"/>
    <w:rsid w:val="003207F6"/>
    <w:rsid w:val="00330781"/>
    <w:rsid w:val="00333D3F"/>
    <w:rsid w:val="00342AAA"/>
    <w:rsid w:val="003679FF"/>
    <w:rsid w:val="00375F65"/>
    <w:rsid w:val="003774C5"/>
    <w:rsid w:val="00381BEE"/>
    <w:rsid w:val="00391FCD"/>
    <w:rsid w:val="003B680E"/>
    <w:rsid w:val="003D4D64"/>
    <w:rsid w:val="003D7FD7"/>
    <w:rsid w:val="00405DBE"/>
    <w:rsid w:val="00425EE2"/>
    <w:rsid w:val="00444F50"/>
    <w:rsid w:val="0046090B"/>
    <w:rsid w:val="00471529"/>
    <w:rsid w:val="0048274F"/>
    <w:rsid w:val="00484F7F"/>
    <w:rsid w:val="0048608A"/>
    <w:rsid w:val="00487409"/>
    <w:rsid w:val="00495C27"/>
    <w:rsid w:val="004D6C4F"/>
    <w:rsid w:val="004E15D7"/>
    <w:rsid w:val="004E6456"/>
    <w:rsid w:val="004F6B6D"/>
    <w:rsid w:val="004F7480"/>
    <w:rsid w:val="00525C6E"/>
    <w:rsid w:val="005456C6"/>
    <w:rsid w:val="00551A9D"/>
    <w:rsid w:val="00552263"/>
    <w:rsid w:val="00567F85"/>
    <w:rsid w:val="0057557E"/>
    <w:rsid w:val="00597F76"/>
    <w:rsid w:val="005B268F"/>
    <w:rsid w:val="005C3321"/>
    <w:rsid w:val="005C53FD"/>
    <w:rsid w:val="005D2A8C"/>
    <w:rsid w:val="005D72B7"/>
    <w:rsid w:val="005F4F68"/>
    <w:rsid w:val="00611D47"/>
    <w:rsid w:val="00611FEC"/>
    <w:rsid w:val="00613CDA"/>
    <w:rsid w:val="0061443B"/>
    <w:rsid w:val="006236F6"/>
    <w:rsid w:val="006326F0"/>
    <w:rsid w:val="006454B1"/>
    <w:rsid w:val="0064652C"/>
    <w:rsid w:val="00656E42"/>
    <w:rsid w:val="0066021B"/>
    <w:rsid w:val="00683216"/>
    <w:rsid w:val="006C7E00"/>
    <w:rsid w:val="006E2D27"/>
    <w:rsid w:val="006F4CDC"/>
    <w:rsid w:val="006F5810"/>
    <w:rsid w:val="007037A4"/>
    <w:rsid w:val="00707F17"/>
    <w:rsid w:val="00730350"/>
    <w:rsid w:val="0073259D"/>
    <w:rsid w:val="007342FF"/>
    <w:rsid w:val="00743797"/>
    <w:rsid w:val="00754A87"/>
    <w:rsid w:val="00764ABE"/>
    <w:rsid w:val="007A5B07"/>
    <w:rsid w:val="007B00F8"/>
    <w:rsid w:val="007C4F7F"/>
    <w:rsid w:val="007E48B9"/>
    <w:rsid w:val="008020FB"/>
    <w:rsid w:val="00802499"/>
    <w:rsid w:val="00802657"/>
    <w:rsid w:val="00805CCF"/>
    <w:rsid w:val="0082674D"/>
    <w:rsid w:val="00834FBA"/>
    <w:rsid w:val="00863560"/>
    <w:rsid w:val="00875173"/>
    <w:rsid w:val="00875DAB"/>
    <w:rsid w:val="00877608"/>
    <w:rsid w:val="008847B6"/>
    <w:rsid w:val="00887215"/>
    <w:rsid w:val="008906B9"/>
    <w:rsid w:val="008950C0"/>
    <w:rsid w:val="008B7290"/>
    <w:rsid w:val="008C7014"/>
    <w:rsid w:val="008F1A47"/>
    <w:rsid w:val="008F5B88"/>
    <w:rsid w:val="008F77ED"/>
    <w:rsid w:val="00905399"/>
    <w:rsid w:val="00931F65"/>
    <w:rsid w:val="009424D0"/>
    <w:rsid w:val="00954196"/>
    <w:rsid w:val="00975E59"/>
    <w:rsid w:val="009912C1"/>
    <w:rsid w:val="009A2E0A"/>
    <w:rsid w:val="009C40D4"/>
    <w:rsid w:val="009D38DA"/>
    <w:rsid w:val="00A01479"/>
    <w:rsid w:val="00A14674"/>
    <w:rsid w:val="00A2193D"/>
    <w:rsid w:val="00A27582"/>
    <w:rsid w:val="00A32B2C"/>
    <w:rsid w:val="00A461D5"/>
    <w:rsid w:val="00A53589"/>
    <w:rsid w:val="00A64235"/>
    <w:rsid w:val="00A90E98"/>
    <w:rsid w:val="00A95679"/>
    <w:rsid w:val="00AA2766"/>
    <w:rsid w:val="00AF4813"/>
    <w:rsid w:val="00AF7C34"/>
    <w:rsid w:val="00B10EA6"/>
    <w:rsid w:val="00B173EB"/>
    <w:rsid w:val="00B36EF5"/>
    <w:rsid w:val="00B44814"/>
    <w:rsid w:val="00B45025"/>
    <w:rsid w:val="00B513A6"/>
    <w:rsid w:val="00B60B8D"/>
    <w:rsid w:val="00B70295"/>
    <w:rsid w:val="00B87601"/>
    <w:rsid w:val="00B913CC"/>
    <w:rsid w:val="00BA7298"/>
    <w:rsid w:val="00BB577E"/>
    <w:rsid w:val="00BD1E6C"/>
    <w:rsid w:val="00BE1B7A"/>
    <w:rsid w:val="00C166FA"/>
    <w:rsid w:val="00C20469"/>
    <w:rsid w:val="00C50627"/>
    <w:rsid w:val="00C70D01"/>
    <w:rsid w:val="00C81FB9"/>
    <w:rsid w:val="00C84E61"/>
    <w:rsid w:val="00C85F15"/>
    <w:rsid w:val="00CA2A88"/>
    <w:rsid w:val="00CA37DD"/>
    <w:rsid w:val="00CA5E5C"/>
    <w:rsid w:val="00CC12F7"/>
    <w:rsid w:val="00CE3CA0"/>
    <w:rsid w:val="00CF0511"/>
    <w:rsid w:val="00D02968"/>
    <w:rsid w:val="00D05F56"/>
    <w:rsid w:val="00D24CEF"/>
    <w:rsid w:val="00D25D47"/>
    <w:rsid w:val="00D2722C"/>
    <w:rsid w:val="00D331B4"/>
    <w:rsid w:val="00D36899"/>
    <w:rsid w:val="00D57B56"/>
    <w:rsid w:val="00D623CF"/>
    <w:rsid w:val="00D71846"/>
    <w:rsid w:val="00D73FFB"/>
    <w:rsid w:val="00D92954"/>
    <w:rsid w:val="00DA5530"/>
    <w:rsid w:val="00DA731B"/>
    <w:rsid w:val="00DC3630"/>
    <w:rsid w:val="00DD17E0"/>
    <w:rsid w:val="00DE3944"/>
    <w:rsid w:val="00DE4E2C"/>
    <w:rsid w:val="00E070DD"/>
    <w:rsid w:val="00E327E9"/>
    <w:rsid w:val="00E35B06"/>
    <w:rsid w:val="00E44330"/>
    <w:rsid w:val="00E7043A"/>
    <w:rsid w:val="00E723E4"/>
    <w:rsid w:val="00E731A7"/>
    <w:rsid w:val="00E805D5"/>
    <w:rsid w:val="00E8699F"/>
    <w:rsid w:val="00E87CAC"/>
    <w:rsid w:val="00EB7E16"/>
    <w:rsid w:val="00EC68A2"/>
    <w:rsid w:val="00EE12D2"/>
    <w:rsid w:val="00F12BC5"/>
    <w:rsid w:val="00F27A21"/>
    <w:rsid w:val="00F43833"/>
    <w:rsid w:val="00F53989"/>
    <w:rsid w:val="00F716D4"/>
    <w:rsid w:val="00F84F2C"/>
    <w:rsid w:val="00F962C0"/>
    <w:rsid w:val="00FA115F"/>
    <w:rsid w:val="00FC3288"/>
    <w:rsid w:val="00FE68B5"/>
    <w:rsid w:val="00FF1398"/>
    <w:rsid w:val="00FF69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D97D7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semiHidden/>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qFormat/>
    <w:rsid w:val="008906B9"/>
    <w:rPr>
      <w:i/>
      <w:iCs/>
    </w:rPr>
  </w:style>
  <w:style w:type="paragraph" w:styleId="Normaalweb">
    <w:name w:val="Normal (Web)"/>
    <w:basedOn w:val="Standaard"/>
    <w:uiPriority w:val="99"/>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1F72EC"/>
    <w:rPr>
      <w:rFonts w:ascii="Arial" w:hAnsi="Arial" w:cs="Arial"/>
      <w:b/>
      <w:bCs/>
      <w:kern w:val="32"/>
      <w:sz w:val="32"/>
      <w:szCs w:val="32"/>
    </w:rPr>
  </w:style>
  <w:style w:type="character" w:customStyle="1" w:styleId="Kop2Char">
    <w:name w:val="Kop 2 Char"/>
    <w:basedOn w:val="Standaardalinea-lettertype"/>
    <w:link w:val="Kop2"/>
    <w:uiPriority w:val="9"/>
    <w:rsid w:val="001F72EC"/>
    <w:rPr>
      <w:rFonts w:ascii="Arial" w:hAnsi="Arial" w:cs="Arial"/>
      <w:b/>
      <w:bCs/>
      <w:i/>
      <w:iCs/>
      <w:kern w:val="24"/>
      <w:sz w:val="28"/>
      <w:szCs w:val="28"/>
    </w:rPr>
  </w:style>
  <w:style w:type="character" w:customStyle="1" w:styleId="apple-converted-space">
    <w:name w:val="apple-converted-space"/>
    <w:basedOn w:val="Standaardalinea-lettertype"/>
    <w:rsid w:val="001F72EC"/>
  </w:style>
  <w:style w:type="character" w:customStyle="1" w:styleId="mw-headline">
    <w:name w:val="mw-headline"/>
    <w:basedOn w:val="Standaardalinea-lettertype"/>
    <w:rsid w:val="001F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322781575">
      <w:bodyDiv w:val="1"/>
      <w:marLeft w:val="0"/>
      <w:marRight w:val="0"/>
      <w:marTop w:val="0"/>
      <w:marBottom w:val="0"/>
      <w:divBdr>
        <w:top w:val="none" w:sz="0" w:space="0" w:color="auto"/>
        <w:left w:val="none" w:sz="0" w:space="0" w:color="auto"/>
        <w:bottom w:val="none" w:sz="0" w:space="0" w:color="auto"/>
        <w:right w:val="none" w:sz="0" w:space="0" w:color="auto"/>
      </w:divBdr>
      <w:divsChild>
        <w:div w:id="1683623286">
          <w:marLeft w:val="0"/>
          <w:marRight w:val="0"/>
          <w:marTop w:val="0"/>
          <w:marBottom w:val="0"/>
          <w:divBdr>
            <w:top w:val="none" w:sz="0" w:space="0" w:color="auto"/>
            <w:left w:val="none" w:sz="0" w:space="0" w:color="auto"/>
            <w:bottom w:val="none" w:sz="0" w:space="0" w:color="auto"/>
            <w:right w:val="none" w:sz="0" w:space="0" w:color="auto"/>
          </w:divBdr>
        </w:div>
        <w:div w:id="2040742870">
          <w:marLeft w:val="0"/>
          <w:marRight w:val="0"/>
          <w:marTop w:val="0"/>
          <w:marBottom w:val="0"/>
          <w:divBdr>
            <w:top w:val="none" w:sz="0" w:space="0" w:color="auto"/>
            <w:left w:val="none" w:sz="0" w:space="0" w:color="auto"/>
            <w:bottom w:val="none" w:sz="0" w:space="0" w:color="auto"/>
            <w:right w:val="none" w:sz="0" w:space="0" w:color="auto"/>
          </w:divBdr>
        </w:div>
      </w:divsChild>
    </w:div>
    <w:div w:id="376899880">
      <w:bodyDiv w:val="1"/>
      <w:marLeft w:val="0"/>
      <w:marRight w:val="0"/>
      <w:marTop w:val="0"/>
      <w:marBottom w:val="0"/>
      <w:divBdr>
        <w:top w:val="none" w:sz="0" w:space="0" w:color="auto"/>
        <w:left w:val="none" w:sz="0" w:space="0" w:color="auto"/>
        <w:bottom w:val="none" w:sz="0" w:space="0" w:color="auto"/>
        <w:right w:val="none" w:sz="0" w:space="0" w:color="auto"/>
      </w:divBdr>
      <w:divsChild>
        <w:div w:id="1606887902">
          <w:marLeft w:val="0"/>
          <w:marRight w:val="0"/>
          <w:marTop w:val="0"/>
          <w:marBottom w:val="0"/>
          <w:divBdr>
            <w:top w:val="none" w:sz="0" w:space="0" w:color="auto"/>
            <w:left w:val="none" w:sz="0" w:space="0" w:color="auto"/>
            <w:bottom w:val="none" w:sz="0" w:space="0" w:color="auto"/>
            <w:right w:val="none" w:sz="0" w:space="0" w:color="auto"/>
          </w:divBdr>
        </w:div>
        <w:div w:id="1590846481">
          <w:marLeft w:val="0"/>
          <w:marRight w:val="0"/>
          <w:marTop w:val="0"/>
          <w:marBottom w:val="0"/>
          <w:divBdr>
            <w:top w:val="none" w:sz="0" w:space="0" w:color="auto"/>
            <w:left w:val="none" w:sz="0" w:space="0" w:color="auto"/>
            <w:bottom w:val="none" w:sz="0" w:space="0" w:color="auto"/>
            <w:right w:val="none" w:sz="0" w:space="0" w:color="auto"/>
          </w:divBdr>
        </w:div>
      </w:divsChild>
    </w:div>
    <w:div w:id="889807805">
      <w:bodyDiv w:val="1"/>
      <w:marLeft w:val="0"/>
      <w:marRight w:val="0"/>
      <w:marTop w:val="0"/>
      <w:marBottom w:val="0"/>
      <w:divBdr>
        <w:top w:val="none" w:sz="0" w:space="0" w:color="auto"/>
        <w:left w:val="none" w:sz="0" w:space="0" w:color="auto"/>
        <w:bottom w:val="none" w:sz="0" w:space="0" w:color="auto"/>
        <w:right w:val="none" w:sz="0" w:space="0" w:color="auto"/>
      </w:divBdr>
    </w:div>
    <w:div w:id="13271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dok.nl/nl/producten/pdok-locatieserve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pdok.nl/datase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ordnancesurvey.co.uk/os-places-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postnl.nl/apis/geo-adrescheck-nationaal/documentatio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2E2B7-4172-46B7-B9E5-560B228CA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1515</Words>
  <Characters>8337</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ter Haar</dc:creator>
  <cp:lastModifiedBy>Frank Terpstra</cp:lastModifiedBy>
  <cp:revision>4</cp:revision>
  <cp:lastPrinted>2017-09-07T09:05:00Z</cp:lastPrinted>
  <dcterms:created xsi:type="dcterms:W3CDTF">2018-02-08T12:50:00Z</dcterms:created>
  <dcterms:modified xsi:type="dcterms:W3CDTF">2018-02-12T09:31:00Z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