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3A7" w:rsidRDefault="001803A7" w:rsidP="00F52599">
      <w:pPr>
        <w:spacing w:line="240" w:lineRule="atLeast"/>
        <w:ind w:left="11" w:hanging="11"/>
        <w:rPr>
          <w:sz w:val="28"/>
          <w:szCs w:val="28"/>
        </w:rPr>
      </w:pPr>
    </w:p>
    <w:p w:rsidR="001803A7" w:rsidRDefault="001803A7" w:rsidP="00F52599">
      <w:pPr>
        <w:spacing w:line="240" w:lineRule="atLeast"/>
        <w:ind w:left="11" w:hanging="11"/>
        <w:rPr>
          <w:sz w:val="28"/>
          <w:szCs w:val="28"/>
        </w:rPr>
      </w:pPr>
      <w:r>
        <w:rPr>
          <w:sz w:val="28"/>
          <w:szCs w:val="28"/>
        </w:rPr>
        <w:t>Verslag</w:t>
      </w:r>
    </w:p>
    <w:p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rsidTr="00FB3C67">
        <w:trPr>
          <w:trHeight w:val="1079"/>
        </w:trPr>
        <w:tc>
          <w:tcPr>
            <w:tcW w:w="3348" w:type="dxa"/>
          </w:tcPr>
          <w:p w:rsidR="00BC709C" w:rsidRPr="00FB3C67" w:rsidRDefault="00BC709C" w:rsidP="00F52599">
            <w:pPr>
              <w:spacing w:line="240" w:lineRule="atLeast"/>
              <w:rPr>
                <w:b/>
              </w:rPr>
            </w:pPr>
            <w:r w:rsidRPr="00FB3C67">
              <w:rPr>
                <w:b/>
              </w:rPr>
              <w:t>vergaderdatum</w:t>
            </w:r>
          </w:p>
          <w:p w:rsidR="00BC709C" w:rsidRPr="00BC709C" w:rsidRDefault="00712AA4" w:rsidP="00F52599">
            <w:pPr>
              <w:spacing w:line="240" w:lineRule="atLeast"/>
            </w:pPr>
            <w:r>
              <w:t>08-02-2018</w:t>
            </w:r>
          </w:p>
        </w:tc>
        <w:tc>
          <w:tcPr>
            <w:tcW w:w="5454" w:type="dxa"/>
          </w:tcPr>
          <w:p w:rsidR="00BC709C" w:rsidRPr="00FB3C67" w:rsidRDefault="00BC709C" w:rsidP="00F52599">
            <w:pPr>
              <w:spacing w:line="240" w:lineRule="atLeast"/>
              <w:rPr>
                <w:b/>
              </w:rPr>
            </w:pPr>
            <w:r w:rsidRPr="00FB3C67">
              <w:rPr>
                <w:b/>
              </w:rPr>
              <w:t>aanwezig</w:t>
            </w:r>
          </w:p>
          <w:p w:rsidR="00712AA4" w:rsidRPr="00712AA4" w:rsidRDefault="00712AA4" w:rsidP="00712AA4">
            <w:pPr>
              <w:spacing w:line="240" w:lineRule="atLeast"/>
            </w:pPr>
            <w:r w:rsidRPr="00712AA4">
              <w:t>Friso Penninga (</w:t>
            </w:r>
            <w:proofErr w:type="spellStart"/>
            <w:r w:rsidRPr="00712AA4">
              <w:t>Geonovum</w:t>
            </w:r>
            <w:proofErr w:type="spellEnd"/>
            <w:r w:rsidRPr="00712AA4">
              <w:t>), Mickel Langeveld (Kadaster), Frank Terpstra(</w:t>
            </w:r>
            <w:proofErr w:type="spellStart"/>
            <w:r w:rsidRPr="00712AA4">
              <w:t>Geonovum</w:t>
            </w:r>
            <w:proofErr w:type="spellEnd"/>
            <w:r w:rsidRPr="00712AA4">
              <w:t>), Lancelot Schellevis (Bureau Forum Standaardisatie), Henri Kor</w:t>
            </w:r>
            <w:r>
              <w:t>v</w:t>
            </w:r>
            <w:r w:rsidRPr="00712AA4">
              <w:t>er (VNG Realisatie)</w:t>
            </w:r>
          </w:p>
          <w:p w:rsidR="00BC709C" w:rsidRPr="001803A7" w:rsidRDefault="00BC709C" w:rsidP="00F52599">
            <w:pPr>
              <w:spacing w:line="240" w:lineRule="atLeast"/>
            </w:pPr>
          </w:p>
        </w:tc>
      </w:tr>
      <w:tr w:rsidR="00BC709C" w:rsidRPr="00FB3C67" w:rsidTr="00FB3C67">
        <w:trPr>
          <w:trHeight w:val="1077"/>
        </w:trPr>
        <w:tc>
          <w:tcPr>
            <w:tcW w:w="3348" w:type="dxa"/>
          </w:tcPr>
          <w:p w:rsidR="00BC709C" w:rsidRPr="00FB3C67" w:rsidRDefault="00BC709C" w:rsidP="00F52599">
            <w:pPr>
              <w:spacing w:line="240" w:lineRule="atLeast"/>
              <w:rPr>
                <w:b/>
              </w:rPr>
            </w:pPr>
            <w:r w:rsidRPr="00FB3C67">
              <w:rPr>
                <w:b/>
              </w:rPr>
              <w:t>Notulist</w:t>
            </w:r>
          </w:p>
          <w:p w:rsidR="00BC709C" w:rsidRPr="00BC709C" w:rsidRDefault="00712AA4" w:rsidP="00F52599">
            <w:pPr>
              <w:spacing w:line="240" w:lineRule="atLeast"/>
            </w:pPr>
            <w:r>
              <w:t>Frank Terpstra</w:t>
            </w:r>
          </w:p>
        </w:tc>
        <w:tc>
          <w:tcPr>
            <w:tcW w:w="5454" w:type="dxa"/>
          </w:tcPr>
          <w:p w:rsidR="00BC709C" w:rsidRPr="00FB3C67" w:rsidRDefault="00BC709C" w:rsidP="00F52599">
            <w:pPr>
              <w:spacing w:line="240" w:lineRule="atLeast"/>
              <w:rPr>
                <w:b/>
              </w:rPr>
            </w:pPr>
            <w:r w:rsidRPr="00FB3C67">
              <w:rPr>
                <w:b/>
              </w:rPr>
              <w:t>afwezig</w:t>
            </w:r>
          </w:p>
          <w:p w:rsidR="00BC709C" w:rsidRPr="00FB3C67" w:rsidRDefault="00712AA4" w:rsidP="00F52599">
            <w:pPr>
              <w:spacing w:line="240" w:lineRule="atLeast"/>
              <w:rPr>
                <w:b/>
              </w:rPr>
            </w:pPr>
            <w:r>
              <w:t>Pedro van den Elzen (Kamer van Koophandel)</w:t>
            </w:r>
          </w:p>
        </w:tc>
      </w:tr>
      <w:tr w:rsidR="00BC709C" w:rsidRPr="00FB3C67" w:rsidTr="00FB3C67">
        <w:trPr>
          <w:trHeight w:val="1077"/>
        </w:trPr>
        <w:tc>
          <w:tcPr>
            <w:tcW w:w="3348" w:type="dxa"/>
          </w:tcPr>
          <w:p w:rsidR="00BC709C" w:rsidRPr="00FB3C67" w:rsidRDefault="00BC709C" w:rsidP="00F52599">
            <w:pPr>
              <w:spacing w:line="240" w:lineRule="atLeast"/>
              <w:rPr>
                <w:b/>
              </w:rPr>
            </w:pPr>
            <w:r w:rsidRPr="00FB3C67">
              <w:rPr>
                <w:b/>
              </w:rPr>
              <w:t>Blad</w:t>
            </w:r>
          </w:p>
          <w:p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E75B72">
              <w:fldChar w:fldCharType="begin"/>
            </w:r>
            <w:r w:rsidR="00E75B72">
              <w:instrText xml:space="preserve"> NUMPAGES </w:instrText>
            </w:r>
            <w:r w:rsidR="00E75B72">
              <w:fldChar w:fldCharType="separate"/>
            </w:r>
            <w:r w:rsidR="0015623D">
              <w:rPr>
                <w:noProof/>
              </w:rPr>
              <w:t>1</w:t>
            </w:r>
            <w:r w:rsidR="00E75B72">
              <w:rPr>
                <w:noProof/>
              </w:rPr>
              <w:fldChar w:fldCharType="end"/>
            </w:r>
          </w:p>
        </w:tc>
        <w:tc>
          <w:tcPr>
            <w:tcW w:w="5454" w:type="dxa"/>
          </w:tcPr>
          <w:p w:rsidR="00BC709C" w:rsidRPr="00BC709C" w:rsidRDefault="00BC709C" w:rsidP="00F52599">
            <w:pPr>
              <w:spacing w:line="240" w:lineRule="atLeast"/>
            </w:pPr>
          </w:p>
        </w:tc>
      </w:tr>
    </w:tbl>
    <w:p w:rsidR="00712AA4" w:rsidRDefault="00712AA4" w:rsidP="00712AA4">
      <w:pPr>
        <w:pStyle w:val="Agendapunt"/>
        <w:numPr>
          <w:ilvl w:val="0"/>
          <w:numId w:val="0"/>
        </w:numPr>
        <w:spacing w:line="240" w:lineRule="atLeast"/>
        <w:ind w:left="567" w:hanging="567"/>
      </w:pPr>
    </w:p>
    <w:p w:rsidR="00712AA4" w:rsidRPr="00712AA4" w:rsidRDefault="00712AA4" w:rsidP="00712AA4">
      <w:pPr>
        <w:pStyle w:val="Agendapunt"/>
        <w:rPr>
          <w:b/>
        </w:rPr>
      </w:pPr>
      <w:proofErr w:type="spellStart"/>
      <w:r w:rsidRPr="00712AA4">
        <w:rPr>
          <w:rStyle w:val="Kop2Char"/>
          <w:rFonts w:ascii="Verdana" w:eastAsiaTheme="minorHAnsi" w:hAnsi="Verdana"/>
          <w:b w:val="0"/>
        </w:rPr>
        <w:t>Medelingen</w:t>
      </w:r>
      <w:proofErr w:type="spellEnd"/>
      <w:r w:rsidRPr="00712AA4">
        <w:rPr>
          <w:rStyle w:val="Kop2Char"/>
          <w:rFonts w:ascii="Verdana" w:eastAsiaTheme="minorHAnsi" w:hAnsi="Verdana"/>
          <w:b w:val="0"/>
        </w:rPr>
        <w:t>:</w:t>
      </w:r>
      <w:r w:rsidRPr="00712AA4">
        <w:rPr>
          <w:b/>
        </w:rPr>
        <w:t xml:space="preserve"> </w:t>
      </w:r>
    </w:p>
    <w:p w:rsidR="00712AA4" w:rsidRPr="00712AA4" w:rsidRDefault="00712AA4" w:rsidP="00712AA4">
      <w:pPr>
        <w:pStyle w:val="Agendapunt"/>
        <w:numPr>
          <w:ilvl w:val="0"/>
          <w:numId w:val="0"/>
        </w:numPr>
        <w:rPr>
          <w:sz w:val="16"/>
        </w:rPr>
      </w:pPr>
      <w:r w:rsidRPr="00712AA4">
        <w:rPr>
          <w:sz w:val="16"/>
        </w:rPr>
        <w:t xml:space="preserve">Kadaster heeft formele toestemming gegeven. Mickel Langeveld blijft huidige rol invullen. </w:t>
      </w:r>
    </w:p>
    <w:p w:rsidR="00BF4ED0" w:rsidRDefault="00712AA4" w:rsidP="00F52599">
      <w:pPr>
        <w:pStyle w:val="Agendapunt"/>
        <w:spacing w:line="240" w:lineRule="atLeast"/>
      </w:pPr>
      <w:r>
        <w:t>Terugkoppeling werkgroep authenticatie/autorisatie</w:t>
      </w:r>
    </w:p>
    <w:p w:rsidR="00712AA4" w:rsidRDefault="00712AA4" w:rsidP="00712AA4">
      <w:pPr>
        <w:spacing w:line="240" w:lineRule="atLeast"/>
      </w:pPr>
      <w:r>
        <w:t>Frank Terpstra geeft terugkoppeling over de stand van zaken bij de werkgroep Authenticatie/Autorisatie. Verslag van de laatste bijeenkomst(5 februari) is terug te vinden op GitHub: https://github.com/Geonovum/KP-APIs-OAuthNL/tree/master/Verslagen%20werkgroep</w:t>
      </w:r>
    </w:p>
    <w:p w:rsidR="00712AA4" w:rsidRDefault="00712AA4" w:rsidP="00712AA4">
      <w:pPr>
        <w:spacing w:line="240" w:lineRule="atLeast"/>
      </w:pPr>
      <w:r>
        <w:t xml:space="preserve"> </w:t>
      </w:r>
    </w:p>
    <w:p w:rsidR="00712AA4" w:rsidRDefault="00712AA4" w:rsidP="00712AA4">
      <w:pPr>
        <w:spacing w:line="240" w:lineRule="atLeast"/>
      </w:pPr>
      <w:r>
        <w:t>Aandachtspunten:</w:t>
      </w:r>
    </w:p>
    <w:p w:rsidR="00712AA4" w:rsidRDefault="00712AA4" w:rsidP="00712AA4">
      <w:pPr>
        <w:pStyle w:val="Lijstalinea"/>
        <w:numPr>
          <w:ilvl w:val="0"/>
          <w:numId w:val="28"/>
        </w:numPr>
        <w:spacing w:line="240" w:lineRule="atLeast"/>
      </w:pPr>
      <w:r>
        <w:t xml:space="preserve">Moet </w:t>
      </w:r>
      <w:proofErr w:type="spellStart"/>
      <w:r>
        <w:t>Digikoppeling</w:t>
      </w:r>
      <w:proofErr w:type="spellEnd"/>
      <w:r>
        <w:t xml:space="preserve"> niet meer betrokken zijn? Frank nodigt Pieter Hering nogmaals uit.</w:t>
      </w:r>
    </w:p>
    <w:p w:rsidR="00712AA4" w:rsidRDefault="00712AA4" w:rsidP="00712AA4">
      <w:pPr>
        <w:pStyle w:val="Lijstalinea"/>
        <w:numPr>
          <w:ilvl w:val="0"/>
          <w:numId w:val="28"/>
        </w:numPr>
        <w:spacing w:line="240" w:lineRule="atLeast"/>
      </w:pPr>
      <w:r>
        <w:t>vinden van een beheerder.</w:t>
      </w:r>
    </w:p>
    <w:p w:rsidR="00712AA4" w:rsidRDefault="00712AA4" w:rsidP="00712AA4">
      <w:pPr>
        <w:pStyle w:val="Lijstalinea"/>
        <w:numPr>
          <w:ilvl w:val="0"/>
          <w:numId w:val="28"/>
        </w:numPr>
        <w:spacing w:line="240" w:lineRule="atLeast"/>
      </w:pPr>
      <w:r>
        <w:t xml:space="preserve">Aansluiten op Europese beweging in de gaten houden. </w:t>
      </w:r>
    </w:p>
    <w:p w:rsidR="00BC709C" w:rsidRDefault="00712AA4" w:rsidP="00712AA4">
      <w:pPr>
        <w:pStyle w:val="Lijstalinea"/>
        <w:numPr>
          <w:ilvl w:val="0"/>
          <w:numId w:val="28"/>
        </w:numPr>
        <w:spacing w:line="240" w:lineRule="atLeast"/>
      </w:pPr>
      <w:r>
        <w:t>Wenselijke om zo snel mogelijk tot eerste versie van het profiel te komen. 26 maart is niet haalbaar, maar Lancelot geeft aan dat ook tussen de halfjaarlijkse publieke consultaties door een oplossing gevonden kan worden.</w:t>
      </w:r>
      <w:r w:rsidR="00BC709C">
        <w:t>…</w:t>
      </w:r>
    </w:p>
    <w:p w:rsidR="00AB4C34" w:rsidRDefault="00AB4C34" w:rsidP="00F52599">
      <w:pPr>
        <w:spacing w:line="240" w:lineRule="atLeast"/>
      </w:pPr>
    </w:p>
    <w:p w:rsidR="00BC709C" w:rsidRDefault="00712AA4" w:rsidP="00F52599">
      <w:pPr>
        <w:pStyle w:val="Agendapunt"/>
        <w:spacing w:line="240" w:lineRule="atLeast"/>
      </w:pPr>
      <w:r>
        <w:t>Definitieve versie charter ter goedkeuring</w:t>
      </w:r>
    </w:p>
    <w:p w:rsidR="00712AA4" w:rsidRDefault="00712AA4" w:rsidP="00712AA4">
      <w:pPr>
        <w:spacing w:line="240" w:lineRule="atLeast"/>
      </w:pPr>
      <w:r>
        <w:t>De meegestuurde versie van het charter wordt besproken. Er zijn een aantal opmerkingen:</w:t>
      </w:r>
    </w:p>
    <w:p w:rsidR="00712AA4" w:rsidRDefault="00BD4CB8" w:rsidP="00712AA4">
      <w:pPr>
        <w:pStyle w:val="Lijstalinea"/>
        <w:numPr>
          <w:ilvl w:val="0"/>
          <w:numId w:val="27"/>
        </w:numPr>
        <w:spacing w:line="240" w:lineRule="atLeast"/>
      </w:pPr>
      <w:r>
        <w:t xml:space="preserve">Sectie </w:t>
      </w:r>
      <w:r w:rsidR="00712AA4">
        <w:t>2.1</w:t>
      </w:r>
      <w:r>
        <w:t xml:space="preserve"> charter</w:t>
      </w:r>
      <w:r w:rsidR="00712AA4">
        <w:t xml:space="preserve"> doel Nederlandse versie (DSO) API strategie ook opnemen in werkgroepen</w:t>
      </w:r>
    </w:p>
    <w:p w:rsidR="00712AA4" w:rsidRDefault="00712AA4" w:rsidP="00712AA4">
      <w:pPr>
        <w:pStyle w:val="Lijstalinea"/>
        <w:numPr>
          <w:ilvl w:val="0"/>
          <w:numId w:val="27"/>
        </w:numPr>
        <w:spacing w:line="240" w:lineRule="atLeast"/>
      </w:pPr>
      <w:r>
        <w:t>Verduidelijking werkgroep ontsluiten van informatiebronnen</w:t>
      </w:r>
    </w:p>
    <w:p w:rsidR="00BC709C" w:rsidRDefault="00712AA4" w:rsidP="00712AA4">
      <w:pPr>
        <w:spacing w:line="240" w:lineRule="atLeast"/>
      </w:pPr>
      <w:r>
        <w:t>Met verwerkte opmerkingen is versie 1.0 vastgesteld, deze versie wordt rondgestuurd met het verslag.</w:t>
      </w:r>
    </w:p>
    <w:p w:rsidR="00BC709C" w:rsidRDefault="00BC709C" w:rsidP="00F52599">
      <w:pPr>
        <w:spacing w:line="240" w:lineRule="atLeast"/>
      </w:pPr>
    </w:p>
    <w:p w:rsidR="00F52599" w:rsidRDefault="00712AA4" w:rsidP="00F52599">
      <w:pPr>
        <w:pStyle w:val="Agendapunt"/>
        <w:spacing w:line="240" w:lineRule="atLeast"/>
      </w:pPr>
      <w:r>
        <w:lastRenderedPageBreak/>
        <w:t>Voorstel opstarten werkgroepen</w:t>
      </w:r>
    </w:p>
    <w:p w:rsidR="00712AA4" w:rsidRDefault="00712AA4" w:rsidP="00712AA4">
      <w:r>
        <w:t>Plan voor het opstarten van alle werkgroepen wordt door Frank toegelicht en besproken.</w:t>
      </w:r>
    </w:p>
    <w:p w:rsidR="0085042A" w:rsidRDefault="0085042A" w:rsidP="00712AA4">
      <w:r>
        <w:t xml:space="preserve">Idee is dat een </w:t>
      </w:r>
      <w:proofErr w:type="spellStart"/>
      <w:r>
        <w:t>nederlandse</w:t>
      </w:r>
      <w:proofErr w:type="spellEnd"/>
      <w:r>
        <w:t xml:space="preserve"> API strategie </w:t>
      </w:r>
      <w:r w:rsidR="00413C7D">
        <w:t>het hoofddoel is waar de werkgroepen invulling aan geven.</w:t>
      </w:r>
    </w:p>
    <w:p w:rsidR="00712AA4" w:rsidRDefault="00712AA4" w:rsidP="00712AA4">
      <w:pPr>
        <w:numPr>
          <w:ilvl w:val="1"/>
          <w:numId w:val="29"/>
        </w:numPr>
        <w:spacing w:line="240" w:lineRule="auto"/>
        <w:jc w:val="left"/>
      </w:pPr>
      <w:r>
        <w:t>In april een startbijeenkomst waar alle werkgroepen van start gaan</w:t>
      </w:r>
    </w:p>
    <w:p w:rsidR="00712AA4" w:rsidRDefault="00712AA4" w:rsidP="00712AA4">
      <w:pPr>
        <w:numPr>
          <w:ilvl w:val="2"/>
          <w:numId w:val="29"/>
        </w:numPr>
        <w:spacing w:line="240" w:lineRule="auto"/>
        <w:jc w:val="left"/>
      </w:pPr>
      <w:r>
        <w:t>Aan het begin plenair presentaties van 10 minuten per werkgroep</w:t>
      </w:r>
    </w:p>
    <w:p w:rsidR="00712AA4" w:rsidRDefault="00712AA4" w:rsidP="00712AA4">
      <w:pPr>
        <w:numPr>
          <w:ilvl w:val="2"/>
          <w:numId w:val="29"/>
        </w:numPr>
        <w:spacing w:line="240" w:lineRule="auto"/>
        <w:jc w:val="left"/>
      </w:pPr>
      <w:r>
        <w:t>2 rondes van een half uur voor alle werkgroepen</w:t>
      </w:r>
    </w:p>
    <w:p w:rsidR="00712AA4" w:rsidRDefault="00712AA4" w:rsidP="00712AA4">
      <w:pPr>
        <w:numPr>
          <w:ilvl w:val="2"/>
          <w:numId w:val="29"/>
        </w:numPr>
        <w:spacing w:line="240" w:lineRule="auto"/>
        <w:jc w:val="left"/>
      </w:pPr>
      <w:r>
        <w:t>Afsluiten met terugkoppeling en ondertekening convenant dat aantal overhe</w:t>
      </w:r>
      <w:r w:rsidR="00BD4CB8">
        <w:t>i</w:t>
      </w:r>
      <w:r>
        <w:t>d zich commit</w:t>
      </w:r>
      <w:r w:rsidR="00BD4CB8">
        <w:t>t</w:t>
      </w:r>
      <w:r>
        <w:t>eren aan meewerken in de werkgroepen.</w:t>
      </w:r>
    </w:p>
    <w:p w:rsidR="00712AA4" w:rsidRDefault="00712AA4" w:rsidP="00712AA4">
      <w:pPr>
        <w:numPr>
          <w:ilvl w:val="1"/>
          <w:numId w:val="29"/>
        </w:numPr>
        <w:spacing w:line="240" w:lineRule="auto"/>
        <w:jc w:val="left"/>
      </w:pPr>
      <w:r>
        <w:t xml:space="preserve">DSO-API strategie is startpunt geweest bij start kennisplatform </w:t>
      </w:r>
      <w:proofErr w:type="spellStart"/>
      <w:r>
        <w:t>APIs</w:t>
      </w:r>
      <w:proofErr w:type="spellEnd"/>
      <w:r>
        <w:t xml:space="preserve">, alle werkgroepen gaan over onderwerpen die nog niet in de strategie stonden maar daar aan toegevoegd konden worden om hem </w:t>
      </w:r>
      <w:proofErr w:type="spellStart"/>
      <w:r>
        <w:t>overheidsbreed</w:t>
      </w:r>
      <w:proofErr w:type="spellEnd"/>
      <w:r>
        <w:t xml:space="preserve"> geschikt te maken. Idee is de uitkomst van alle werkgroepen in een werkconferentie in het najaar van 2018 samen te voegen in </w:t>
      </w:r>
      <w:proofErr w:type="spellStart"/>
      <w:r>
        <w:t>overheidsbrede</w:t>
      </w:r>
      <w:proofErr w:type="spellEnd"/>
      <w:r>
        <w:t xml:space="preserve"> API strategie.</w:t>
      </w:r>
    </w:p>
    <w:p w:rsidR="00712AA4" w:rsidRDefault="00712AA4" w:rsidP="00712AA4">
      <w:pPr>
        <w:numPr>
          <w:ilvl w:val="1"/>
          <w:numId w:val="29"/>
        </w:numPr>
        <w:spacing w:line="240" w:lineRule="auto"/>
        <w:jc w:val="left"/>
      </w:pPr>
      <w:r>
        <w:t xml:space="preserve">Een Nederlandse API strategie heeft vaststelling nodig. Dit zou mogelijk kunnen door het OPDO als goedkeurend orgaan of een Convenant met overheden.  Aankaarten bij Steven </w:t>
      </w:r>
      <w:proofErr w:type="spellStart"/>
      <w:r>
        <w:t>Luijtjens</w:t>
      </w:r>
      <w:proofErr w:type="spellEnd"/>
      <w:r>
        <w:t>(Actie Friso).</w:t>
      </w:r>
    </w:p>
    <w:p w:rsidR="00712AA4" w:rsidRDefault="00712AA4" w:rsidP="00712AA4">
      <w:pPr>
        <w:numPr>
          <w:ilvl w:val="1"/>
          <w:numId w:val="29"/>
        </w:numPr>
        <w:spacing w:line="240" w:lineRule="auto"/>
        <w:jc w:val="left"/>
      </w:pPr>
      <w:r>
        <w:t>Wie adopteert welke werkgroep:</w:t>
      </w:r>
    </w:p>
    <w:p w:rsidR="00712AA4" w:rsidRDefault="00712AA4" w:rsidP="00712AA4">
      <w:pPr>
        <w:pStyle w:val="Lijstalinea"/>
        <w:numPr>
          <w:ilvl w:val="2"/>
          <w:numId w:val="29"/>
        </w:numPr>
        <w:spacing w:line="288" w:lineRule="auto"/>
      </w:pPr>
      <w:r>
        <w:t>Communicatie:</w:t>
      </w:r>
    </w:p>
    <w:p w:rsidR="00712AA4" w:rsidRDefault="00712AA4" w:rsidP="00712AA4">
      <w:pPr>
        <w:pStyle w:val="Lijstalinea"/>
        <w:numPr>
          <w:ilvl w:val="3"/>
          <w:numId w:val="29"/>
        </w:numPr>
        <w:spacing w:line="288" w:lineRule="auto"/>
      </w:pPr>
      <w:r>
        <w:t>Forum</w:t>
      </w:r>
    </w:p>
    <w:p w:rsidR="00712AA4" w:rsidRDefault="00712AA4" w:rsidP="00712AA4">
      <w:pPr>
        <w:pStyle w:val="Lijstalinea"/>
        <w:numPr>
          <w:ilvl w:val="2"/>
          <w:numId w:val="29"/>
        </w:numPr>
        <w:spacing w:line="288" w:lineRule="auto"/>
      </w:pPr>
      <w:bookmarkStart w:id="0" w:name="_Hlk503776272"/>
      <w:r>
        <w:t>Ontsluiten van informatiebronnen</w:t>
      </w:r>
      <w:bookmarkEnd w:id="0"/>
    </w:p>
    <w:p w:rsidR="00712AA4" w:rsidRDefault="00712AA4" w:rsidP="00712AA4">
      <w:pPr>
        <w:pStyle w:val="Lijstalinea"/>
        <w:numPr>
          <w:ilvl w:val="3"/>
          <w:numId w:val="29"/>
        </w:numPr>
        <w:spacing w:line="288" w:lineRule="auto"/>
      </w:pPr>
      <w:proofErr w:type="spellStart"/>
      <w:r>
        <w:t>Geonovum</w:t>
      </w:r>
      <w:proofErr w:type="spellEnd"/>
      <w:r>
        <w:t xml:space="preserve"> zorgt voor inleidend verhaal bij start bijeenkomst door Matthias Snoei.</w:t>
      </w:r>
    </w:p>
    <w:p w:rsidR="00712AA4" w:rsidRDefault="00712AA4" w:rsidP="00712AA4">
      <w:pPr>
        <w:pStyle w:val="Lijstalinea"/>
        <w:numPr>
          <w:ilvl w:val="3"/>
          <w:numId w:val="29"/>
        </w:numPr>
        <w:spacing w:line="288" w:lineRule="auto"/>
      </w:pPr>
      <w:r>
        <w:t>Suggestie van Mickel is om iemand van webservices.nl of vergelijkbare gebruiker van overheidsgegevens zijn ervaringen te laten vertellen.</w:t>
      </w:r>
    </w:p>
    <w:p w:rsidR="00712AA4" w:rsidRDefault="00712AA4" w:rsidP="00712AA4">
      <w:pPr>
        <w:pStyle w:val="Lijstalinea"/>
        <w:numPr>
          <w:ilvl w:val="3"/>
          <w:numId w:val="29"/>
        </w:numPr>
        <w:spacing w:line="288" w:lineRule="auto"/>
      </w:pPr>
      <w:r>
        <w:t>Verbreding van bestaande in</w:t>
      </w:r>
      <w:r w:rsidR="00BD4CB8">
        <w:t>i</w:t>
      </w:r>
      <w:r>
        <w:t>tiatief zoals DSO of KVK/BRK/VNG kan dienen om een concrete te basis te geven voor deze werkgroep waaruit functionele lessen getrokken kunnen worden.</w:t>
      </w:r>
    </w:p>
    <w:p w:rsidR="00712AA4" w:rsidRDefault="00712AA4" w:rsidP="00712AA4">
      <w:pPr>
        <w:pStyle w:val="Lijstalinea"/>
        <w:numPr>
          <w:ilvl w:val="3"/>
          <w:numId w:val="29"/>
        </w:numPr>
        <w:spacing w:line="288" w:lineRule="auto"/>
      </w:pPr>
      <w:r>
        <w:t>NDW betrekken, hier is behoefte aan functionele vernieuwing.</w:t>
      </w:r>
    </w:p>
    <w:p w:rsidR="00712AA4" w:rsidRDefault="00712AA4" w:rsidP="00712AA4">
      <w:pPr>
        <w:pStyle w:val="Lijstalinea"/>
        <w:numPr>
          <w:ilvl w:val="2"/>
          <w:numId w:val="29"/>
        </w:numPr>
        <w:spacing w:line="288" w:lineRule="auto"/>
      </w:pPr>
      <w:r>
        <w:t>Autorisatie en Authenticatie</w:t>
      </w:r>
    </w:p>
    <w:p w:rsidR="00712AA4" w:rsidRDefault="00712AA4" w:rsidP="00712AA4">
      <w:pPr>
        <w:pStyle w:val="Lijstalinea"/>
        <w:numPr>
          <w:ilvl w:val="3"/>
          <w:numId w:val="29"/>
        </w:numPr>
        <w:spacing w:line="288" w:lineRule="auto"/>
      </w:pPr>
      <w:r>
        <w:t>Forum/</w:t>
      </w:r>
      <w:proofErr w:type="spellStart"/>
      <w:r w:rsidR="00BD4CB8">
        <w:t>G</w:t>
      </w:r>
      <w:r>
        <w:t>eonovum</w:t>
      </w:r>
      <w:proofErr w:type="spellEnd"/>
    </w:p>
    <w:p w:rsidR="00712AA4" w:rsidRDefault="00712AA4" w:rsidP="00712AA4">
      <w:pPr>
        <w:pStyle w:val="Lijstalinea"/>
        <w:numPr>
          <w:ilvl w:val="2"/>
          <w:numId w:val="29"/>
        </w:numPr>
        <w:spacing w:line="288" w:lineRule="auto"/>
      </w:pPr>
      <w:r>
        <w:t>Documentatie, API strategie voor de overheid o.a.:</w:t>
      </w:r>
    </w:p>
    <w:p w:rsidR="00712AA4" w:rsidRDefault="00712AA4" w:rsidP="00712AA4">
      <w:pPr>
        <w:pStyle w:val="Lijstalinea"/>
        <w:numPr>
          <w:ilvl w:val="3"/>
          <w:numId w:val="29"/>
        </w:numPr>
        <w:spacing w:line="288" w:lineRule="auto"/>
      </w:pPr>
      <w:r>
        <w:t>Kadaster organiseer</w:t>
      </w:r>
      <w:r w:rsidR="00BD4CB8">
        <w:t>t</w:t>
      </w:r>
      <w:r>
        <w:t xml:space="preserve"> vooroverleg</w:t>
      </w:r>
    </w:p>
    <w:p w:rsidR="00712AA4" w:rsidRDefault="00712AA4" w:rsidP="00712AA4">
      <w:pPr>
        <w:pStyle w:val="Lijstalinea"/>
        <w:numPr>
          <w:ilvl w:val="3"/>
          <w:numId w:val="29"/>
        </w:numPr>
        <w:spacing w:line="288" w:lineRule="auto"/>
      </w:pPr>
      <w:r>
        <w:t>Dimitri van Hees of Jasper Roes als trekker?</w:t>
      </w:r>
    </w:p>
    <w:p w:rsidR="00BD4CB8" w:rsidRDefault="00712AA4" w:rsidP="00BD4CB8">
      <w:pPr>
        <w:pStyle w:val="Lijstalinea"/>
        <w:numPr>
          <w:ilvl w:val="3"/>
          <w:numId w:val="29"/>
        </w:numPr>
        <w:spacing w:line="288" w:lineRule="auto"/>
      </w:pPr>
      <w:r>
        <w:t xml:space="preserve">Linda van den Brink sluit aan vanuit </w:t>
      </w:r>
      <w:proofErr w:type="spellStart"/>
      <w:r>
        <w:t>Geonovum</w:t>
      </w:r>
      <w:proofErr w:type="spellEnd"/>
      <w:r>
        <w:t xml:space="preserve"> voor </w:t>
      </w:r>
      <w:proofErr w:type="spellStart"/>
      <w:r>
        <w:t>Geo</w:t>
      </w:r>
      <w:proofErr w:type="spellEnd"/>
      <w:r>
        <w:t xml:space="preserve"> gedeelte.</w:t>
      </w:r>
    </w:p>
    <w:p w:rsidR="003D57F9" w:rsidRDefault="003D57F9" w:rsidP="00BD4CB8">
      <w:pPr>
        <w:pStyle w:val="Lijstalinea"/>
        <w:numPr>
          <w:ilvl w:val="3"/>
          <w:numId w:val="29"/>
        </w:numPr>
        <w:spacing w:line="288" w:lineRule="auto"/>
      </w:pPr>
      <w:r>
        <w:t>Henri Korver sluit aan vanuit VNG realisatie</w:t>
      </w:r>
      <w:bookmarkStart w:id="1" w:name="_GoBack"/>
      <w:bookmarkEnd w:id="1"/>
    </w:p>
    <w:p w:rsidR="00712AA4" w:rsidRDefault="00712AA4" w:rsidP="00712AA4">
      <w:pPr>
        <w:pStyle w:val="Lijstalinea"/>
        <w:numPr>
          <w:ilvl w:val="3"/>
          <w:numId w:val="29"/>
        </w:numPr>
        <w:spacing w:line="288" w:lineRule="auto"/>
      </w:pPr>
      <w:r>
        <w:t>KvK MOVO is ook ge</w:t>
      </w:r>
      <w:r w:rsidR="00BD4CB8">
        <w:t>ï</w:t>
      </w:r>
      <w:r>
        <w:t>nteresseerd.</w:t>
      </w:r>
    </w:p>
    <w:p w:rsidR="00712AA4" w:rsidRDefault="00712AA4" w:rsidP="00712AA4"/>
    <w:p w:rsidR="00712AA4" w:rsidRDefault="00712AA4" w:rsidP="00712AA4">
      <w:pPr>
        <w:pStyle w:val="Lijstalinea"/>
        <w:numPr>
          <w:ilvl w:val="2"/>
          <w:numId w:val="29"/>
        </w:numPr>
        <w:spacing w:line="288" w:lineRule="auto"/>
      </w:pPr>
      <w:r>
        <w:t>Ondersteuning</w:t>
      </w:r>
    </w:p>
    <w:p w:rsidR="00712AA4" w:rsidRDefault="00712AA4" w:rsidP="00712AA4">
      <w:pPr>
        <w:pStyle w:val="Lijstalinea"/>
        <w:numPr>
          <w:ilvl w:val="3"/>
          <w:numId w:val="29"/>
        </w:numPr>
        <w:spacing w:line="288" w:lineRule="auto"/>
      </w:pPr>
      <w:r>
        <w:t>KvK als trekker</w:t>
      </w:r>
    </w:p>
    <w:p w:rsidR="00712AA4" w:rsidRDefault="00712AA4" w:rsidP="00712AA4">
      <w:pPr>
        <w:pStyle w:val="Lijstalinea"/>
        <w:numPr>
          <w:ilvl w:val="3"/>
          <w:numId w:val="29"/>
        </w:numPr>
        <w:spacing w:line="288" w:lineRule="auto"/>
      </w:pPr>
      <w:r>
        <w:t>Mogelijke inhoudelijke trekkers: Peter Klaver(VNG) Bas Crompvoets(DSO)</w:t>
      </w:r>
    </w:p>
    <w:p w:rsidR="00BF4ED0" w:rsidRDefault="00BF4ED0" w:rsidP="00F52599">
      <w:pPr>
        <w:spacing w:line="240" w:lineRule="atLeast"/>
      </w:pPr>
    </w:p>
    <w:p w:rsidR="00412194" w:rsidRDefault="00712AA4" w:rsidP="00A1128F">
      <w:pPr>
        <w:pStyle w:val="Agendapunt"/>
        <w:spacing w:line="240" w:lineRule="atLeast"/>
      </w:pPr>
      <w:r>
        <w:t>Tijdslijn</w:t>
      </w:r>
    </w:p>
    <w:p w:rsidR="00712AA4" w:rsidRDefault="00712AA4" w:rsidP="00712AA4">
      <w:pPr>
        <w:pStyle w:val="Lijstalinea"/>
        <w:numPr>
          <w:ilvl w:val="0"/>
          <w:numId w:val="30"/>
        </w:numPr>
        <w:spacing w:line="288" w:lineRule="auto"/>
      </w:pPr>
      <w:r>
        <w:t>Over één week korte omschrijving plan werkgroep aanleveren</w:t>
      </w:r>
    </w:p>
    <w:p w:rsidR="00712AA4" w:rsidRDefault="00712AA4" w:rsidP="00712AA4">
      <w:pPr>
        <w:pStyle w:val="Lijstalinea"/>
        <w:numPr>
          <w:ilvl w:val="1"/>
          <w:numId w:val="30"/>
        </w:numPr>
        <w:spacing w:line="288" w:lineRule="auto"/>
      </w:pPr>
      <w:r>
        <w:t>Communicatie: Lancelot</w:t>
      </w:r>
    </w:p>
    <w:p w:rsidR="00712AA4" w:rsidRDefault="00712AA4" w:rsidP="00712AA4">
      <w:pPr>
        <w:pStyle w:val="Lijstalinea"/>
        <w:numPr>
          <w:ilvl w:val="1"/>
          <w:numId w:val="30"/>
        </w:numPr>
        <w:spacing w:line="288" w:lineRule="auto"/>
      </w:pPr>
      <w:r>
        <w:t>Ontsluiten informatiebronnen: Frank</w:t>
      </w:r>
    </w:p>
    <w:p w:rsidR="00712AA4" w:rsidRDefault="00712AA4" w:rsidP="00712AA4">
      <w:pPr>
        <w:pStyle w:val="Lijstalinea"/>
        <w:numPr>
          <w:ilvl w:val="1"/>
          <w:numId w:val="30"/>
        </w:numPr>
        <w:spacing w:line="288" w:lineRule="auto"/>
      </w:pPr>
      <w:r>
        <w:t>Documentatie: Mickel</w:t>
      </w:r>
    </w:p>
    <w:p w:rsidR="00712AA4" w:rsidRDefault="00712AA4" w:rsidP="00712AA4">
      <w:pPr>
        <w:pStyle w:val="Lijstalinea"/>
        <w:numPr>
          <w:ilvl w:val="1"/>
          <w:numId w:val="30"/>
        </w:numPr>
        <w:spacing w:line="288" w:lineRule="auto"/>
      </w:pPr>
      <w:r>
        <w:t>Ondersteuning: Pedro</w:t>
      </w:r>
    </w:p>
    <w:p w:rsidR="00712AA4" w:rsidRDefault="00712AA4" w:rsidP="00712AA4">
      <w:pPr>
        <w:pStyle w:val="Lijstalinea"/>
        <w:numPr>
          <w:ilvl w:val="0"/>
          <w:numId w:val="30"/>
        </w:numPr>
        <w:spacing w:line="288" w:lineRule="auto"/>
      </w:pPr>
      <w:r>
        <w:t>Samenvatting charter als doel voor Kennisplatform dat ondertekend kan worden voor convenant. (Frank)</w:t>
      </w:r>
    </w:p>
    <w:p w:rsidR="00712AA4" w:rsidRDefault="00712AA4" w:rsidP="00712AA4">
      <w:pPr>
        <w:pStyle w:val="Lijstalinea"/>
        <w:numPr>
          <w:ilvl w:val="0"/>
          <w:numId w:val="30"/>
        </w:numPr>
        <w:spacing w:line="288" w:lineRule="auto"/>
      </w:pPr>
      <w:r>
        <w:t>Over twee weken overleg organisatie startbijeenkomst (Frank, Pedro, Lancelot)</w:t>
      </w:r>
    </w:p>
    <w:p w:rsidR="00712AA4" w:rsidRDefault="00712AA4" w:rsidP="00712AA4">
      <w:pPr>
        <w:pStyle w:val="Lijstalinea"/>
        <w:numPr>
          <w:ilvl w:val="0"/>
          <w:numId w:val="30"/>
        </w:numPr>
        <w:spacing w:line="288" w:lineRule="auto"/>
      </w:pPr>
      <w:r>
        <w:t>Over twee weken: potentiële ondertekenaars convenant aanleveren (iedereen)</w:t>
      </w:r>
    </w:p>
    <w:p w:rsidR="00712AA4" w:rsidRDefault="00712AA4" w:rsidP="00712AA4">
      <w:pPr>
        <w:pStyle w:val="Lijstalinea"/>
        <w:numPr>
          <w:ilvl w:val="0"/>
          <w:numId w:val="30"/>
        </w:numPr>
        <w:spacing w:line="288" w:lineRule="auto"/>
      </w:pPr>
      <w:r>
        <w:t>6 maart volgende stuurgroep</w:t>
      </w:r>
    </w:p>
    <w:p w:rsidR="00712AA4" w:rsidRPr="00302EB2" w:rsidRDefault="00712AA4" w:rsidP="00712AA4">
      <w:pPr>
        <w:pStyle w:val="Lijstalinea"/>
        <w:numPr>
          <w:ilvl w:val="1"/>
          <w:numId w:val="30"/>
        </w:numPr>
        <w:spacing w:line="288" w:lineRule="auto"/>
        <w:rPr>
          <w:rFonts w:asciiTheme="minorHAnsi" w:hAnsiTheme="minorHAnsi" w:cstheme="minorBidi"/>
        </w:rPr>
      </w:pPr>
      <w:r>
        <w:lastRenderedPageBreak/>
        <w:t>Deelnemers</w:t>
      </w:r>
    </w:p>
    <w:p w:rsidR="00712AA4" w:rsidRDefault="00712AA4" w:rsidP="00712AA4">
      <w:pPr>
        <w:pStyle w:val="Lijstalinea"/>
        <w:numPr>
          <w:ilvl w:val="1"/>
          <w:numId w:val="30"/>
        </w:numPr>
        <w:spacing w:line="288" w:lineRule="auto"/>
      </w:pPr>
      <w:r>
        <w:t>Stukjes per werkgroep</w:t>
      </w:r>
    </w:p>
    <w:p w:rsidR="00712AA4" w:rsidRDefault="00712AA4" w:rsidP="00712AA4">
      <w:pPr>
        <w:pStyle w:val="Lijstalinea"/>
        <w:numPr>
          <w:ilvl w:val="1"/>
          <w:numId w:val="30"/>
        </w:numPr>
        <w:spacing w:line="288" w:lineRule="auto"/>
      </w:pPr>
      <w:r>
        <w:t>Stuk over doel werkgroep</w:t>
      </w:r>
    </w:p>
    <w:p w:rsidR="00712AA4" w:rsidRDefault="00712AA4" w:rsidP="00712AA4">
      <w:pPr>
        <w:pStyle w:val="Lijstalinea"/>
        <w:numPr>
          <w:ilvl w:val="1"/>
          <w:numId w:val="30"/>
        </w:numPr>
        <w:spacing w:line="288" w:lineRule="auto"/>
      </w:pPr>
      <w:r>
        <w:t>Dag vastgelegd</w:t>
      </w:r>
    </w:p>
    <w:p w:rsidR="00712AA4" w:rsidRDefault="00712AA4" w:rsidP="00712AA4">
      <w:pPr>
        <w:pStyle w:val="Lijstalinea"/>
        <w:numPr>
          <w:ilvl w:val="1"/>
          <w:numId w:val="30"/>
        </w:numPr>
        <w:spacing w:line="288" w:lineRule="auto"/>
      </w:pPr>
      <w:r>
        <w:t>Lijnen met communicatie gelegd</w:t>
      </w:r>
    </w:p>
    <w:p w:rsidR="00712AA4" w:rsidRDefault="00712AA4" w:rsidP="00712AA4">
      <w:pPr>
        <w:pStyle w:val="Lijstalinea"/>
        <w:numPr>
          <w:ilvl w:val="0"/>
          <w:numId w:val="30"/>
        </w:numPr>
        <w:spacing w:line="288" w:lineRule="auto"/>
      </w:pPr>
      <w:r>
        <w:t>5-9 maart: Field lab VNG, Frank geeft op 8 maart toelichting (Henri regelt dit met Field lab)</w:t>
      </w:r>
    </w:p>
    <w:p w:rsidR="00712AA4" w:rsidRPr="00712AA4" w:rsidRDefault="00712AA4" w:rsidP="00712AA4">
      <w:pPr>
        <w:pStyle w:val="Lijstalinea"/>
        <w:numPr>
          <w:ilvl w:val="0"/>
          <w:numId w:val="30"/>
        </w:numPr>
        <w:spacing w:line="288" w:lineRule="auto"/>
      </w:pPr>
      <w:r>
        <w:t>Medio april: startbijeenkomst uiterlijk voor de meivakantie (26 april)</w:t>
      </w:r>
    </w:p>
    <w:p w:rsidR="00712AA4" w:rsidRDefault="00712AA4" w:rsidP="00712AA4">
      <w:pPr>
        <w:pStyle w:val="Agendapunt"/>
        <w:spacing w:line="240" w:lineRule="atLeast"/>
      </w:pPr>
      <w:r>
        <w:t>Uitbreiden stuurgroep</w:t>
      </w:r>
    </w:p>
    <w:p w:rsidR="00712AA4" w:rsidRDefault="00712AA4" w:rsidP="00712AA4">
      <w:r>
        <w:t>Is uitbreiding met meer leden gewenst en zo ja wie te benaderen? Het lijkt een goed idee om een partij te benaderen die niet in onze directe “bubbel” zit.</w:t>
      </w:r>
    </w:p>
    <w:p w:rsidR="00712AA4" w:rsidRPr="00712AA4" w:rsidRDefault="00712AA4" w:rsidP="00712AA4">
      <w:r>
        <w:t>Frank benaderd Ron Rozendaal (</w:t>
      </w:r>
      <w:proofErr w:type="spellStart"/>
      <w:r>
        <w:t>metmij</w:t>
      </w:r>
      <w:proofErr w:type="spellEnd"/>
      <w:r>
        <w:t xml:space="preserve"> </w:t>
      </w:r>
      <w:proofErr w:type="spellStart"/>
      <w:r>
        <w:t>intiatief</w:t>
      </w:r>
      <w:proofErr w:type="spellEnd"/>
      <w:r>
        <w:t>) van VWS. Daarnaast kunnen we nadat de werkgroepen zijn opgestart nog kijken of verdere uitbreiding wenselijk is.</w:t>
      </w:r>
    </w:p>
    <w:p w:rsidR="00712AA4" w:rsidRDefault="00712AA4" w:rsidP="00712AA4">
      <w:pPr>
        <w:pStyle w:val="Agendapunt"/>
        <w:spacing w:line="240" w:lineRule="atLeast"/>
      </w:pPr>
      <w:r>
        <w:t>Rondvraag</w:t>
      </w:r>
    </w:p>
    <w:p w:rsidR="00712AA4" w:rsidRDefault="00712AA4" w:rsidP="00712AA4">
      <w:r>
        <w:t xml:space="preserve">Lancelot: 14 maart is er een forum vergadering, gezocht wordt naar een spreker die iets over </w:t>
      </w:r>
      <w:proofErr w:type="spellStart"/>
      <w:r>
        <w:t>APIs</w:t>
      </w:r>
      <w:proofErr w:type="spellEnd"/>
      <w:r>
        <w:t xml:space="preserve"> kan vertellen. Suggesties:</w:t>
      </w:r>
    </w:p>
    <w:p w:rsidR="00712AA4" w:rsidRDefault="00712AA4" w:rsidP="008D3B7A">
      <w:pPr>
        <w:numPr>
          <w:ilvl w:val="2"/>
          <w:numId w:val="29"/>
        </w:numPr>
        <w:spacing w:line="240" w:lineRule="auto"/>
        <w:jc w:val="left"/>
      </w:pPr>
      <w:r>
        <w:t xml:space="preserve">Peter </w:t>
      </w:r>
      <w:r w:rsidR="008D3B7A">
        <w:t>t</w:t>
      </w:r>
      <w:r>
        <w:t>er</w:t>
      </w:r>
      <w:r w:rsidR="008D3B7A">
        <w:t xml:space="preserve"> H</w:t>
      </w:r>
      <w:r>
        <w:t>aar</w:t>
      </w:r>
    </w:p>
    <w:p w:rsidR="00712AA4" w:rsidRDefault="00712AA4" w:rsidP="00712AA4">
      <w:pPr>
        <w:numPr>
          <w:ilvl w:val="2"/>
          <w:numId w:val="29"/>
        </w:numPr>
        <w:spacing w:line="240" w:lineRule="auto"/>
        <w:jc w:val="left"/>
      </w:pPr>
      <w:r>
        <w:t>Dimitri van Hees</w:t>
      </w:r>
    </w:p>
    <w:p w:rsidR="00712AA4" w:rsidRDefault="00712AA4" w:rsidP="00712AA4">
      <w:pPr>
        <w:numPr>
          <w:ilvl w:val="2"/>
          <w:numId w:val="29"/>
        </w:numPr>
        <w:spacing w:line="240" w:lineRule="auto"/>
        <w:jc w:val="left"/>
      </w:pPr>
      <w:r>
        <w:t xml:space="preserve">Maarten </w:t>
      </w:r>
      <w:proofErr w:type="spellStart"/>
      <w:r>
        <w:t>Hillenaar</w:t>
      </w:r>
      <w:proofErr w:type="spellEnd"/>
    </w:p>
    <w:p w:rsidR="00712AA4" w:rsidRDefault="00712AA4" w:rsidP="00712AA4"/>
    <w:p w:rsidR="00712AA4" w:rsidRDefault="00712AA4" w:rsidP="00712AA4">
      <w:r>
        <w:t>Volgende vergadering is 6 maart van 14:00-16:00 in Utrecht  (</w:t>
      </w:r>
      <w:proofErr w:type="spellStart"/>
      <w:r>
        <w:t>meetingplaza</w:t>
      </w:r>
      <w:proofErr w:type="spellEnd"/>
      <w:r>
        <w:t xml:space="preserve"> </w:t>
      </w:r>
      <w:proofErr w:type="spellStart"/>
      <w:r>
        <w:t>godebaldkwartier</w:t>
      </w:r>
      <w:proofErr w:type="spellEnd"/>
      <w:r>
        <w:t xml:space="preserve"> Hoog Catharijne)</w:t>
      </w:r>
    </w:p>
    <w:p w:rsidR="00712AA4" w:rsidRPr="00712AA4" w:rsidRDefault="00712AA4" w:rsidP="00712AA4"/>
    <w:p w:rsidR="00A1128F" w:rsidRPr="00BF4ED0" w:rsidRDefault="00A1128F" w:rsidP="00A1128F">
      <w:pPr>
        <w:spacing w:line="240" w:lineRule="atLeast"/>
      </w:pPr>
    </w:p>
    <w:sectPr w:rsidR="00A1128F" w:rsidRPr="00BF4ED0" w:rsidSect="00412194">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B72" w:rsidRDefault="00E75B72">
      <w:r>
        <w:separator/>
      </w:r>
    </w:p>
    <w:p w:rsidR="00E75B72" w:rsidRDefault="00E75B72"/>
  </w:endnote>
  <w:endnote w:type="continuationSeparator" w:id="0">
    <w:p w:rsidR="00E75B72" w:rsidRDefault="00E75B72">
      <w:r>
        <w:continuationSeparator/>
      </w:r>
    </w:p>
    <w:p w:rsidR="00E75B72" w:rsidRDefault="00E75B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B47" w:rsidRDefault="00313B47" w:rsidP="00064FFB"/>
  <w:p w:rsidR="00313B47" w:rsidRDefault="00313B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B47" w:rsidRDefault="00313B47"/>
  <w:p w:rsidR="00313B47" w:rsidRDefault="00313B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5D6B36" w:rsidRPr="003E54C0" w:rsidTr="008639B2">
      <w:tc>
        <w:tcPr>
          <w:tcW w:w="397" w:type="dxa"/>
          <w:shd w:val="clear" w:color="auto" w:fill="auto"/>
        </w:tcPr>
        <w:p w:rsidR="005D6B36" w:rsidRPr="003E54C0" w:rsidRDefault="005D6B36" w:rsidP="003E54C0">
          <w:pPr>
            <w:pStyle w:val="Voettekst"/>
            <w:spacing w:line="240" w:lineRule="atLeast"/>
            <w:rPr>
              <w:b/>
              <w:sz w:val="12"/>
              <w:szCs w:val="12"/>
            </w:rPr>
          </w:pPr>
          <w:r w:rsidRPr="003E54C0">
            <w:rPr>
              <w:b/>
              <w:sz w:val="12"/>
              <w:szCs w:val="12"/>
            </w:rPr>
            <w:t>T</w:t>
          </w:r>
        </w:p>
      </w:tc>
      <w:tc>
        <w:tcPr>
          <w:tcW w:w="2867" w:type="dxa"/>
          <w:shd w:val="clear" w:color="auto" w:fill="auto"/>
        </w:tcPr>
        <w:p w:rsidR="005D6B36" w:rsidRPr="003E54C0" w:rsidRDefault="005D6B36" w:rsidP="003E54C0">
          <w:pPr>
            <w:pStyle w:val="Voettekst"/>
            <w:spacing w:line="240" w:lineRule="atLeast"/>
            <w:rPr>
              <w:b/>
              <w:sz w:val="12"/>
              <w:szCs w:val="12"/>
            </w:rPr>
          </w:pPr>
          <w:r w:rsidRPr="003E54C0">
            <w:rPr>
              <w:sz w:val="12"/>
              <w:szCs w:val="12"/>
            </w:rPr>
            <w:t>033 460 41 00</w:t>
          </w:r>
        </w:p>
      </w:tc>
      <w:tc>
        <w:tcPr>
          <w:tcW w:w="2868" w:type="dxa"/>
        </w:tcPr>
        <w:p w:rsidR="005D6B36" w:rsidRPr="003E54C0" w:rsidRDefault="005D6B36" w:rsidP="003E54C0">
          <w:pPr>
            <w:pStyle w:val="Voettekst"/>
            <w:spacing w:line="240" w:lineRule="atLeast"/>
            <w:rPr>
              <w:b/>
              <w:sz w:val="12"/>
              <w:szCs w:val="12"/>
            </w:rPr>
          </w:pPr>
          <w:r w:rsidRPr="003E54C0">
            <w:rPr>
              <w:b/>
              <w:sz w:val="12"/>
              <w:szCs w:val="12"/>
            </w:rPr>
            <w:t>bezoekadres</w:t>
          </w:r>
        </w:p>
      </w:tc>
      <w:tc>
        <w:tcPr>
          <w:tcW w:w="2868" w:type="dxa"/>
        </w:tcPr>
        <w:p w:rsidR="005D6B36" w:rsidRPr="003E54C0" w:rsidRDefault="005D6B36" w:rsidP="003E54C0">
          <w:pPr>
            <w:pStyle w:val="Voettekst"/>
            <w:spacing w:line="240" w:lineRule="atLeast"/>
            <w:rPr>
              <w:b/>
              <w:sz w:val="12"/>
              <w:szCs w:val="12"/>
            </w:rPr>
          </w:pPr>
          <w:r w:rsidRPr="003E54C0">
            <w:rPr>
              <w:b/>
              <w:sz w:val="12"/>
              <w:szCs w:val="12"/>
            </w:rPr>
            <w:t>postadres</w:t>
          </w:r>
        </w:p>
      </w:tc>
    </w:tr>
    <w:tr w:rsidR="005D6B36" w:rsidRPr="003E54C0" w:rsidTr="008639B2">
      <w:tc>
        <w:tcPr>
          <w:tcW w:w="397" w:type="dxa"/>
          <w:shd w:val="clear" w:color="auto" w:fill="auto"/>
        </w:tcPr>
        <w:p w:rsidR="005D6B36" w:rsidRPr="003E54C0" w:rsidRDefault="005D6B36" w:rsidP="003E54C0">
          <w:pPr>
            <w:pStyle w:val="Voettekst"/>
            <w:spacing w:line="240" w:lineRule="atLeast"/>
            <w:rPr>
              <w:b/>
              <w:sz w:val="12"/>
              <w:szCs w:val="12"/>
            </w:rPr>
          </w:pPr>
          <w:r w:rsidRPr="003E54C0">
            <w:rPr>
              <w:b/>
              <w:sz w:val="12"/>
              <w:szCs w:val="12"/>
            </w:rPr>
            <w:t>E</w:t>
          </w:r>
        </w:p>
      </w:tc>
      <w:tc>
        <w:tcPr>
          <w:tcW w:w="2867" w:type="dxa"/>
          <w:shd w:val="clear" w:color="auto" w:fill="auto"/>
        </w:tcPr>
        <w:p w:rsidR="005D6B36" w:rsidRPr="003E54C0" w:rsidRDefault="005D6B36" w:rsidP="003E54C0">
          <w:pPr>
            <w:pStyle w:val="Voettekst"/>
            <w:spacing w:line="240" w:lineRule="atLeast"/>
            <w:rPr>
              <w:b/>
              <w:sz w:val="12"/>
              <w:szCs w:val="12"/>
            </w:rPr>
          </w:pPr>
          <w:r w:rsidRPr="003E54C0">
            <w:rPr>
              <w:sz w:val="12"/>
              <w:szCs w:val="12"/>
            </w:rPr>
            <w:t>info@geonovum.nl</w:t>
          </w:r>
        </w:p>
      </w:tc>
      <w:tc>
        <w:tcPr>
          <w:tcW w:w="2868" w:type="dxa"/>
        </w:tcPr>
        <w:p w:rsidR="005D6B36" w:rsidRPr="003E54C0" w:rsidRDefault="005D6B36"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rsidR="005D6B36" w:rsidRPr="003E54C0" w:rsidRDefault="005D6B36" w:rsidP="003E54C0">
          <w:pPr>
            <w:pStyle w:val="Voettekst"/>
            <w:spacing w:line="240" w:lineRule="atLeast"/>
            <w:rPr>
              <w:b/>
              <w:sz w:val="12"/>
              <w:szCs w:val="12"/>
            </w:rPr>
          </w:pPr>
          <w:r w:rsidRPr="003E54C0">
            <w:rPr>
              <w:sz w:val="12"/>
              <w:szCs w:val="12"/>
            </w:rPr>
            <w:t>Postbus 508</w:t>
          </w:r>
        </w:p>
      </w:tc>
    </w:tr>
    <w:tr w:rsidR="005D6B36" w:rsidRPr="003E54C0" w:rsidTr="008639B2">
      <w:tc>
        <w:tcPr>
          <w:tcW w:w="397" w:type="dxa"/>
          <w:shd w:val="clear" w:color="auto" w:fill="auto"/>
        </w:tcPr>
        <w:p w:rsidR="005D6B36" w:rsidRPr="003E54C0" w:rsidRDefault="005D6B36" w:rsidP="003E54C0">
          <w:pPr>
            <w:pStyle w:val="Voettekst"/>
            <w:spacing w:line="240" w:lineRule="atLeast"/>
            <w:rPr>
              <w:b/>
              <w:sz w:val="12"/>
              <w:szCs w:val="12"/>
            </w:rPr>
          </w:pPr>
          <w:r w:rsidRPr="003E54C0">
            <w:rPr>
              <w:b/>
              <w:sz w:val="12"/>
              <w:szCs w:val="12"/>
            </w:rPr>
            <w:t>I</w:t>
          </w:r>
        </w:p>
      </w:tc>
      <w:tc>
        <w:tcPr>
          <w:tcW w:w="2867" w:type="dxa"/>
          <w:shd w:val="clear" w:color="auto" w:fill="auto"/>
        </w:tcPr>
        <w:p w:rsidR="005D6B36" w:rsidRPr="003E54C0" w:rsidRDefault="005D6B36" w:rsidP="003E54C0">
          <w:pPr>
            <w:pStyle w:val="Voettekst"/>
            <w:spacing w:line="240" w:lineRule="atLeast"/>
            <w:rPr>
              <w:b/>
              <w:sz w:val="12"/>
              <w:szCs w:val="12"/>
            </w:rPr>
          </w:pPr>
          <w:r w:rsidRPr="003E54C0">
            <w:rPr>
              <w:sz w:val="12"/>
              <w:szCs w:val="12"/>
            </w:rPr>
            <w:t>www.geonovum.nl</w:t>
          </w:r>
        </w:p>
      </w:tc>
      <w:tc>
        <w:tcPr>
          <w:tcW w:w="2868" w:type="dxa"/>
        </w:tcPr>
        <w:p w:rsidR="005D6B36" w:rsidRPr="003E54C0" w:rsidRDefault="005D6B36" w:rsidP="003E54C0">
          <w:pPr>
            <w:pStyle w:val="Voettekst"/>
            <w:spacing w:line="240" w:lineRule="atLeast"/>
            <w:rPr>
              <w:b/>
              <w:sz w:val="12"/>
              <w:szCs w:val="12"/>
            </w:rPr>
          </w:pPr>
          <w:r w:rsidRPr="003E54C0">
            <w:rPr>
              <w:sz w:val="12"/>
              <w:szCs w:val="12"/>
            </w:rPr>
            <w:t>3818 LH  Amersfoort</w:t>
          </w:r>
        </w:p>
      </w:tc>
      <w:tc>
        <w:tcPr>
          <w:tcW w:w="2868" w:type="dxa"/>
        </w:tcPr>
        <w:p w:rsidR="005D6B36" w:rsidRPr="003E54C0" w:rsidRDefault="005D6B36" w:rsidP="003E54C0">
          <w:pPr>
            <w:pStyle w:val="Voettekst"/>
            <w:spacing w:line="240" w:lineRule="atLeast"/>
            <w:rPr>
              <w:b/>
              <w:sz w:val="12"/>
              <w:szCs w:val="12"/>
            </w:rPr>
          </w:pPr>
          <w:r w:rsidRPr="003E54C0">
            <w:rPr>
              <w:sz w:val="12"/>
              <w:szCs w:val="12"/>
            </w:rPr>
            <w:t>3800 AM Amersfoort</w:t>
          </w:r>
        </w:p>
      </w:tc>
    </w:tr>
  </w:tbl>
  <w:p w:rsidR="004E220E" w:rsidRDefault="004E220E">
    <w:pPr>
      <w:pStyle w:val="Voettekst"/>
    </w:pPr>
  </w:p>
  <w:p w:rsidR="004E220E" w:rsidRDefault="004E22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B72" w:rsidRDefault="00E75B72">
      <w:r>
        <w:separator/>
      </w:r>
    </w:p>
    <w:p w:rsidR="00E75B72" w:rsidRDefault="00E75B72"/>
  </w:footnote>
  <w:footnote w:type="continuationSeparator" w:id="0">
    <w:p w:rsidR="00E75B72" w:rsidRDefault="00E75B72">
      <w:r>
        <w:continuationSeparator/>
      </w:r>
    </w:p>
    <w:p w:rsidR="00E75B72" w:rsidRDefault="00E75B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59E" w:rsidRDefault="0015623D" w:rsidP="00A25CDF">
    <w:pPr>
      <w:pStyle w:val="Koptekst"/>
      <w:jc w:val="center"/>
    </w:pPr>
    <w:r>
      <w:rPr>
        <w:noProof/>
      </w:rPr>
      <w:drawing>
        <wp:anchor distT="0" distB="0" distL="114300" distR="114300" simplePos="0" relativeHeight="251657728" behindDoc="0" locked="0" layoutInCell="1" allowOverlap="1">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259E" w:rsidRDefault="0057259E" w:rsidP="00A25CDF">
    <w:pPr>
      <w:pStyle w:val="Koptekst"/>
      <w:jc w:val="center"/>
    </w:pPr>
  </w:p>
  <w:p w:rsidR="0057259E" w:rsidRDefault="0057259E" w:rsidP="00A25CDF">
    <w:pPr>
      <w:pStyle w:val="Koptekst"/>
      <w:jc w:val="center"/>
    </w:pPr>
  </w:p>
  <w:p w:rsidR="0057259E" w:rsidRDefault="0057259E" w:rsidP="00A25CDF">
    <w:pPr>
      <w:pStyle w:val="Koptekst"/>
      <w:jc w:val="center"/>
    </w:pPr>
  </w:p>
  <w:p w:rsidR="0057259E" w:rsidRDefault="0057259E"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57259E" w:rsidRPr="00370FFC" w:rsidTr="00C908D3">
      <w:trPr>
        <w:trHeight w:val="200"/>
      </w:trPr>
      <w:tc>
        <w:tcPr>
          <w:tcW w:w="6533" w:type="dxa"/>
        </w:tcPr>
        <w:p w:rsidR="0057259E" w:rsidRPr="00370FFC" w:rsidRDefault="0057259E" w:rsidP="00C908D3"/>
      </w:tc>
      <w:tc>
        <w:tcPr>
          <w:tcW w:w="724" w:type="dxa"/>
        </w:tcPr>
        <w:p w:rsidR="0057259E" w:rsidRPr="00C50627" w:rsidRDefault="0057259E" w:rsidP="00C908D3">
          <w:pPr>
            <w:rPr>
              <w:color w:val="999999"/>
            </w:rPr>
          </w:pPr>
          <w:r w:rsidRPr="00C50627">
            <w:rPr>
              <w:color w:val="999999"/>
            </w:rPr>
            <w:t>blad</w:t>
          </w:r>
        </w:p>
      </w:tc>
      <w:tc>
        <w:tcPr>
          <w:tcW w:w="1475" w:type="dxa"/>
        </w:tcPr>
        <w:p w:rsidR="0057259E" w:rsidRPr="00370FFC" w:rsidRDefault="0057259E" w:rsidP="00C908D3">
          <w:r>
            <w:fldChar w:fldCharType="begin"/>
          </w:r>
          <w:r>
            <w:instrText xml:space="preserve"> PAGE </w:instrText>
          </w:r>
          <w:r>
            <w:fldChar w:fldCharType="separate"/>
          </w:r>
          <w:r w:rsidR="00412194">
            <w:rPr>
              <w:noProof/>
            </w:rPr>
            <w:t>2</w:t>
          </w:r>
          <w:r>
            <w:rPr>
              <w:noProof/>
            </w:rPr>
            <w:fldChar w:fldCharType="end"/>
          </w:r>
          <w:r>
            <w:t xml:space="preserve"> van </w:t>
          </w:r>
          <w:r w:rsidR="00E75B72">
            <w:fldChar w:fldCharType="begin"/>
          </w:r>
          <w:r w:rsidR="00E75B72">
            <w:instrText xml:space="preserve"> NUMPAGES </w:instrText>
          </w:r>
          <w:r w:rsidR="00E75B72">
            <w:fldChar w:fldCharType="separate"/>
          </w:r>
          <w:r w:rsidR="0015623D">
            <w:rPr>
              <w:noProof/>
            </w:rPr>
            <w:t>1</w:t>
          </w:r>
          <w:r w:rsidR="00E75B72">
            <w:rPr>
              <w:noProof/>
            </w:rPr>
            <w:fldChar w:fldCharType="end"/>
          </w:r>
        </w:p>
      </w:tc>
    </w:tr>
  </w:tbl>
  <w:p w:rsidR="00A25CDF" w:rsidRDefault="00A25CDF"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194" w:rsidRDefault="0015623D" w:rsidP="00412194">
    <w:pPr>
      <w:pStyle w:val="Koptekst"/>
      <w:jc w:val="center"/>
    </w:pPr>
    <w:r>
      <w:rPr>
        <w:noProof/>
      </w:rPr>
      <w:drawing>
        <wp:anchor distT="0" distB="0" distL="114300" distR="114300" simplePos="0" relativeHeight="251658752" behindDoc="0" locked="0" layoutInCell="1" allowOverlap="1">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194" w:rsidRDefault="00412194" w:rsidP="00412194">
    <w:pPr>
      <w:pStyle w:val="Koptekst"/>
    </w:pPr>
  </w:p>
  <w:p w:rsidR="00412194" w:rsidRDefault="00412194" w:rsidP="00412194">
    <w:pPr>
      <w:pStyle w:val="Koptekst"/>
      <w:jc w:val="center"/>
    </w:pPr>
  </w:p>
  <w:p w:rsidR="00412194" w:rsidRDefault="00412194" w:rsidP="00412194">
    <w:pPr>
      <w:pStyle w:val="Koptekst"/>
      <w:jc w:val="center"/>
    </w:pPr>
  </w:p>
  <w:p w:rsidR="00412194" w:rsidRDefault="00412194" w:rsidP="00412194">
    <w:pPr>
      <w:pStyle w:val="Koptekst"/>
      <w:jc w:val="center"/>
    </w:pPr>
  </w:p>
  <w:p w:rsidR="00412194" w:rsidRDefault="00412194" w:rsidP="00412194">
    <w:pPr>
      <w:pStyle w:val="Koptekst"/>
      <w:jc w:val="center"/>
    </w:pPr>
  </w:p>
  <w:p w:rsidR="00412194" w:rsidRDefault="00412194"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12194" w:rsidRPr="00370FFC" w:rsidTr="00786359">
      <w:trPr>
        <w:trHeight w:val="200"/>
      </w:trPr>
      <w:tc>
        <w:tcPr>
          <w:tcW w:w="6533" w:type="dxa"/>
        </w:tcPr>
        <w:p w:rsidR="00412194" w:rsidRPr="00370FFC" w:rsidRDefault="00412194" w:rsidP="00786359"/>
      </w:tc>
      <w:tc>
        <w:tcPr>
          <w:tcW w:w="724" w:type="dxa"/>
        </w:tcPr>
        <w:p w:rsidR="00412194" w:rsidRPr="00C50627" w:rsidRDefault="00412194" w:rsidP="00786359">
          <w:pPr>
            <w:rPr>
              <w:color w:val="999999"/>
            </w:rPr>
          </w:pPr>
          <w:r w:rsidRPr="00C50627">
            <w:rPr>
              <w:color w:val="999999"/>
            </w:rPr>
            <w:t>blad</w:t>
          </w:r>
        </w:p>
      </w:tc>
      <w:tc>
        <w:tcPr>
          <w:tcW w:w="1475" w:type="dxa"/>
        </w:tcPr>
        <w:p w:rsidR="00412194" w:rsidRPr="00370FFC" w:rsidRDefault="00412194" w:rsidP="00786359">
          <w:r>
            <w:fldChar w:fldCharType="begin"/>
          </w:r>
          <w:r>
            <w:instrText xml:space="preserve"> PAGE </w:instrText>
          </w:r>
          <w:r>
            <w:fldChar w:fldCharType="separate"/>
          </w:r>
          <w:r w:rsidR="003D57F9">
            <w:rPr>
              <w:noProof/>
            </w:rPr>
            <w:t>3</w:t>
          </w:r>
          <w:r>
            <w:rPr>
              <w:noProof/>
            </w:rPr>
            <w:fldChar w:fldCharType="end"/>
          </w:r>
          <w:r>
            <w:t xml:space="preserve"> van </w:t>
          </w:r>
          <w:r w:rsidR="00E75B72">
            <w:fldChar w:fldCharType="begin"/>
          </w:r>
          <w:r w:rsidR="00E75B72">
            <w:instrText xml:space="preserve"> NUMPAGES </w:instrText>
          </w:r>
          <w:r w:rsidR="00E75B72">
            <w:fldChar w:fldCharType="separate"/>
          </w:r>
          <w:r w:rsidR="003D57F9">
            <w:rPr>
              <w:noProof/>
            </w:rPr>
            <w:t>3</w:t>
          </w:r>
          <w:r w:rsidR="00E75B72">
            <w:rPr>
              <w:noProof/>
            </w:rPr>
            <w:fldChar w:fldCharType="end"/>
          </w:r>
        </w:p>
      </w:tc>
    </w:tr>
  </w:tbl>
  <w:p w:rsidR="00412194" w:rsidRDefault="00412194" w:rsidP="00412194">
    <w:pPr>
      <w:pStyle w:val="Koptekst"/>
      <w:pBdr>
        <w:bottom w:val="single" w:sz="6" w:space="1" w:color="auto"/>
      </w:pBdr>
    </w:pPr>
  </w:p>
  <w:p w:rsidR="00412194" w:rsidRDefault="00412194" w:rsidP="00412194">
    <w:pPr>
      <w:pStyle w:val="Koptekst"/>
    </w:pPr>
  </w:p>
  <w:p w:rsidR="00412194" w:rsidRDefault="004121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20E" w:rsidRDefault="0015623D">
    <w:pPr>
      <w:pStyle w:val="Koptekst"/>
    </w:pPr>
    <w:r>
      <w:rPr>
        <w:noProof/>
      </w:rPr>
      <w:drawing>
        <wp:anchor distT="0" distB="0" distL="114300" distR="114300" simplePos="0" relativeHeight="251656704" behindDoc="0" locked="0" layoutInCell="1" allowOverlap="1">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BF72EE"/>
    <w:multiLevelType w:val="hybridMultilevel"/>
    <w:tmpl w:val="A4F248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1A0A97"/>
    <w:multiLevelType w:val="hybridMultilevel"/>
    <w:tmpl w:val="EEF49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3" w15:restartNumberingAfterBreak="0">
    <w:nsid w:val="29724118"/>
    <w:multiLevelType w:val="hybridMultilevel"/>
    <w:tmpl w:val="D7402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0A61812"/>
    <w:multiLevelType w:val="multilevel"/>
    <w:tmpl w:val="B7A4BD52"/>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6" w15:restartNumberingAfterBreak="0">
    <w:nsid w:val="30E5714B"/>
    <w:multiLevelType w:val="hybridMultilevel"/>
    <w:tmpl w:val="FDF8B91E"/>
    <w:lvl w:ilvl="0" w:tplc="0409000F">
      <w:start w:val="1"/>
      <w:numFmt w:val="decimal"/>
      <w:lvlText w:val="%1."/>
      <w:lvlJc w:val="left"/>
      <w:pPr>
        <w:tabs>
          <w:tab w:val="num" w:pos="360"/>
        </w:tabs>
        <w:ind w:left="360" w:hanging="360"/>
      </w:pPr>
      <w:rPr>
        <w:rFonts w:hint="default"/>
      </w:rPr>
    </w:lvl>
    <w:lvl w:ilvl="1" w:tplc="BA667A5E">
      <w:start w:val="1"/>
      <w:numFmt w:val="bullet"/>
      <w:lvlText w:val=""/>
      <w:lvlJc w:val="left"/>
      <w:pPr>
        <w:tabs>
          <w:tab w:val="num" w:pos="1647"/>
        </w:tabs>
        <w:ind w:left="1647" w:hanging="567"/>
      </w:pPr>
      <w:rPr>
        <w:rFonts w:ascii="Wingdings" w:hAnsi="Wingdings"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3A325BC7"/>
    <w:multiLevelType w:val="multilevel"/>
    <w:tmpl w:val="8C38DB4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B011935"/>
    <w:multiLevelType w:val="multilevel"/>
    <w:tmpl w:val="F89402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1" w15:restartNumberingAfterBreak="0">
    <w:nsid w:val="529A2FF2"/>
    <w:multiLevelType w:val="multilevel"/>
    <w:tmpl w:val="E996A08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2"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3"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52B7DBB"/>
    <w:multiLevelType w:val="hybridMultilevel"/>
    <w:tmpl w:val="D5AA99B4"/>
    <w:lvl w:ilvl="0" w:tplc="66A43DD0">
      <w:start w:val="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15:restartNumberingAfterBreak="0">
    <w:nsid w:val="66A3352F"/>
    <w:multiLevelType w:val="multilevel"/>
    <w:tmpl w:val="128CEA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7" w15:restartNumberingAfterBreak="0">
    <w:nsid w:val="678515AA"/>
    <w:multiLevelType w:val="multilevel"/>
    <w:tmpl w:val="8CCE2108"/>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15:restartNumberingAfterBreak="0">
    <w:nsid w:val="67A1680C"/>
    <w:multiLevelType w:val="hybridMultilevel"/>
    <w:tmpl w:val="D464A1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25"/>
  </w:num>
  <w:num w:numId="6">
    <w:abstractNumId w:val="19"/>
  </w:num>
  <w:num w:numId="7">
    <w:abstractNumId w:val="14"/>
  </w:num>
  <w:num w:numId="8">
    <w:abstractNumId w:val="18"/>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22"/>
  </w:num>
  <w:num w:numId="17">
    <w:abstractNumId w:val="27"/>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21"/>
  </w:num>
  <w:num w:numId="21">
    <w:abstractNumId w:val="12"/>
  </w:num>
  <w:num w:numId="22">
    <w:abstractNumId w:val="20"/>
  </w:num>
  <w:num w:numId="23">
    <w:abstractNumId w:val="17"/>
  </w:num>
  <w:num w:numId="24">
    <w:abstractNumId w:val="10"/>
  </w:num>
  <w:num w:numId="25">
    <w:abstractNumId w:val="16"/>
  </w:num>
  <w:num w:numId="26">
    <w:abstractNumId w:val="23"/>
  </w:num>
  <w:num w:numId="27">
    <w:abstractNumId w:val="13"/>
  </w:num>
  <w:num w:numId="28">
    <w:abstractNumId w:val="24"/>
  </w:num>
  <w:num w:numId="29">
    <w:abstractNumId w:val="11"/>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3D"/>
    <w:rsid w:val="0005185C"/>
    <w:rsid w:val="00055B3A"/>
    <w:rsid w:val="00064FFB"/>
    <w:rsid w:val="000A0CF9"/>
    <w:rsid w:val="000B15A6"/>
    <w:rsid w:val="000B37CB"/>
    <w:rsid w:val="000B4951"/>
    <w:rsid w:val="000C0D08"/>
    <w:rsid w:val="000D38FA"/>
    <w:rsid w:val="000E3D1F"/>
    <w:rsid w:val="000E786F"/>
    <w:rsid w:val="00107AFB"/>
    <w:rsid w:val="00147C9E"/>
    <w:rsid w:val="0015623D"/>
    <w:rsid w:val="00165DD8"/>
    <w:rsid w:val="001803A7"/>
    <w:rsid w:val="001A0123"/>
    <w:rsid w:val="001A4D44"/>
    <w:rsid w:val="001D5DD0"/>
    <w:rsid w:val="001E18AC"/>
    <w:rsid w:val="001E7394"/>
    <w:rsid w:val="00245FCF"/>
    <w:rsid w:val="00291A96"/>
    <w:rsid w:val="002E581A"/>
    <w:rsid w:val="00313B47"/>
    <w:rsid w:val="003276EB"/>
    <w:rsid w:val="0034026B"/>
    <w:rsid w:val="00387A6B"/>
    <w:rsid w:val="003A7F44"/>
    <w:rsid w:val="003C387A"/>
    <w:rsid w:val="003D2089"/>
    <w:rsid w:val="003D57F9"/>
    <w:rsid w:val="003E0E9D"/>
    <w:rsid w:val="003E54C0"/>
    <w:rsid w:val="00412194"/>
    <w:rsid w:val="00413C7D"/>
    <w:rsid w:val="00454238"/>
    <w:rsid w:val="0048209D"/>
    <w:rsid w:val="004D5723"/>
    <w:rsid w:val="004E220E"/>
    <w:rsid w:val="004E2308"/>
    <w:rsid w:val="004F6BE9"/>
    <w:rsid w:val="005016D6"/>
    <w:rsid w:val="00531250"/>
    <w:rsid w:val="00544760"/>
    <w:rsid w:val="00554434"/>
    <w:rsid w:val="0057259E"/>
    <w:rsid w:val="00574B77"/>
    <w:rsid w:val="00575BED"/>
    <w:rsid w:val="00587F7F"/>
    <w:rsid w:val="005D6B36"/>
    <w:rsid w:val="00602FDE"/>
    <w:rsid w:val="00613BB2"/>
    <w:rsid w:val="006A1F5A"/>
    <w:rsid w:val="006F4F6F"/>
    <w:rsid w:val="007040F8"/>
    <w:rsid w:val="00712AA4"/>
    <w:rsid w:val="00727EA7"/>
    <w:rsid w:val="00786359"/>
    <w:rsid w:val="007910BD"/>
    <w:rsid w:val="007D2B05"/>
    <w:rsid w:val="007E78B5"/>
    <w:rsid w:val="0080210F"/>
    <w:rsid w:val="0085042A"/>
    <w:rsid w:val="008602C4"/>
    <w:rsid w:val="008639B2"/>
    <w:rsid w:val="00864C8E"/>
    <w:rsid w:val="00875BD6"/>
    <w:rsid w:val="00883948"/>
    <w:rsid w:val="008A6E1A"/>
    <w:rsid w:val="008D3B7A"/>
    <w:rsid w:val="0092303D"/>
    <w:rsid w:val="00934D40"/>
    <w:rsid w:val="00942CD1"/>
    <w:rsid w:val="009908B7"/>
    <w:rsid w:val="009E4694"/>
    <w:rsid w:val="00A006BE"/>
    <w:rsid w:val="00A1128F"/>
    <w:rsid w:val="00A16007"/>
    <w:rsid w:val="00A20F45"/>
    <w:rsid w:val="00A25CDF"/>
    <w:rsid w:val="00A26809"/>
    <w:rsid w:val="00A47E82"/>
    <w:rsid w:val="00AA1364"/>
    <w:rsid w:val="00AB4C34"/>
    <w:rsid w:val="00AD2AC2"/>
    <w:rsid w:val="00AF4D37"/>
    <w:rsid w:val="00B16FB6"/>
    <w:rsid w:val="00B22D7F"/>
    <w:rsid w:val="00B437F5"/>
    <w:rsid w:val="00BB25BB"/>
    <w:rsid w:val="00BC709C"/>
    <w:rsid w:val="00BD4CB8"/>
    <w:rsid w:val="00BE1A5C"/>
    <w:rsid w:val="00BF4ED0"/>
    <w:rsid w:val="00C4250C"/>
    <w:rsid w:val="00C452AF"/>
    <w:rsid w:val="00C45F67"/>
    <w:rsid w:val="00C56B43"/>
    <w:rsid w:val="00C83E8A"/>
    <w:rsid w:val="00C908D3"/>
    <w:rsid w:val="00C96623"/>
    <w:rsid w:val="00CD405F"/>
    <w:rsid w:val="00CE74FD"/>
    <w:rsid w:val="00D100A8"/>
    <w:rsid w:val="00D2625A"/>
    <w:rsid w:val="00D84E24"/>
    <w:rsid w:val="00DA6E1B"/>
    <w:rsid w:val="00DA7658"/>
    <w:rsid w:val="00DE74CE"/>
    <w:rsid w:val="00E00A89"/>
    <w:rsid w:val="00E2691E"/>
    <w:rsid w:val="00E33E00"/>
    <w:rsid w:val="00E7098A"/>
    <w:rsid w:val="00E7200A"/>
    <w:rsid w:val="00E73450"/>
    <w:rsid w:val="00E75B72"/>
    <w:rsid w:val="00EA3317"/>
    <w:rsid w:val="00EB29AB"/>
    <w:rsid w:val="00F52599"/>
    <w:rsid w:val="00F6049B"/>
    <w:rsid w:val="00F72F1E"/>
    <w:rsid w:val="00FB26C5"/>
    <w:rsid w:val="00FB3C67"/>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C34606"/>
  <w15:chartTrackingRefBased/>
  <w15:docId w15:val="{12F7E596-601B-4CAC-A965-8C6688FE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21"/>
      </w:numPr>
      <w:spacing w:before="480" w:after="240"/>
    </w:pPr>
    <w:rPr>
      <w:sz w:val="28"/>
    </w:rPr>
  </w:style>
  <w:style w:type="paragraph" w:styleId="Inhopg1">
    <w:name w:val="toc 1"/>
    <w:basedOn w:val="Standaard"/>
    <w:next w:val="Standaard"/>
    <w:autoRedefine/>
    <w:semiHidden/>
    <w:rsid w:val="001E18AC"/>
    <w:pPr>
      <w:numPr>
        <w:numId w:val="16"/>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21"/>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21"/>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gnmsrv01\Geonovum\Communicatie\2.%20Huisstijl\Sjablonen\Geonovum%20verslag.do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Geonovum verslag</Template>
  <TotalTime>9</TotalTime>
  <Pages>3</Pages>
  <Words>762</Words>
  <Characters>4192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cp:lastModifiedBy>Frank Terpstra</cp:lastModifiedBy>
  <cp:revision>6</cp:revision>
  <cp:lastPrinted>2008-01-15T09:15:00Z</cp:lastPrinted>
  <dcterms:created xsi:type="dcterms:W3CDTF">2018-02-12T09:33:00Z</dcterms:created>
  <dcterms:modified xsi:type="dcterms:W3CDTF">2018-03-06T13:15:00Z</dcterms:modified>
</cp:coreProperties>
</file>