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F3" w:rsidRDefault="00F04C27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7.1 Inleiding</w:t>
      </w:r>
    </w:p>
    <w:p w:rsidR="00F04C27" w:rsidRPr="003C6A7D" w:rsidRDefault="00F04C27">
      <w:pPr>
        <w:rPr>
          <w:rFonts w:ascii="Verdana" w:hAnsi="Verdana"/>
          <w:sz w:val="18"/>
          <w:szCs w:val="18"/>
        </w:rPr>
      </w:pPr>
    </w:p>
    <w:p w:rsidR="00F04C27" w:rsidRPr="003C6A7D" w:rsidRDefault="003C6A7D">
      <w:pPr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voeg toe: inleiding. methode; basisregels voor automatische transformatie; afwegingen voor handmatige transformatie</w:t>
      </w:r>
    </w:p>
    <w:p w:rsidR="003C6A7D" w:rsidRPr="003C6A7D" w:rsidRDefault="003C6A7D">
      <w:pPr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</w:p>
    <w:p w:rsidR="003C6A7D" w:rsidRPr="003C6A7D" w:rsidRDefault="003C6A7D">
      <w:pPr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Dit profiel wordt vervolgens in hoofdstuk 7 toegepast en aangevuld met transformatieregels om een NEN 3610-UML informatiemodel te </w:t>
      </w:r>
      <w:proofErr w:type="spellStart"/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tranformeren</w:t>
      </w:r>
      <w:proofErr w:type="spellEnd"/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naar </w:t>
      </w:r>
      <w:proofErr w:type="spellStart"/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Linked</w:t>
      </w:r>
      <w:proofErr w:type="spellEnd"/>
      <w:r w:rsidRPr="003C6A7D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Data.</w:t>
      </w:r>
    </w:p>
    <w:p w:rsidR="003C6A7D" w:rsidRPr="003C6A7D" w:rsidRDefault="003C6A7D">
      <w:pPr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</w:p>
    <w:p w:rsidR="00FF6C85" w:rsidRDefault="003C6A7D" w:rsidP="00F26D71">
      <w:pPr>
        <w:pStyle w:val="Kop3"/>
        <w:shd w:val="clear" w:color="auto" w:fill="FFFFFF"/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</w:pPr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NEN 3610-UML modellen beschrijven de werkelijkheid, een </w:t>
      </w:r>
      <w:proofErr w:type="spellStart"/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Linked</w:t>
      </w:r>
      <w:proofErr w:type="spellEnd"/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Data model beschrijft diezelfde werkelijkheid. In de gevallen waar er al een NEN 3610-UML model beschikbaar is ligt het voor de hand om dat als bron te gebruiken voor het ontwikkelen van een </w:t>
      </w:r>
      <w:proofErr w:type="spellStart"/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Linked</w:t>
      </w:r>
      <w:proofErr w:type="spellEnd"/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Data model. </w:t>
      </w:r>
    </w:p>
    <w:p w:rsidR="00FF6C85" w:rsidRDefault="00FF6C85" w:rsidP="00F26D71">
      <w:pPr>
        <w:pStyle w:val="Kop3"/>
        <w:shd w:val="clear" w:color="auto" w:fill="FFFFFF"/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</w:pPr>
    </w:p>
    <w:p w:rsidR="00F26D71" w:rsidRPr="00F26D71" w:rsidRDefault="00FF6C85" w:rsidP="00F26D71">
      <w:pPr>
        <w:pStyle w:val="Kop3"/>
        <w:shd w:val="clear" w:color="auto" w:fill="FFFFFF"/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</w:pPr>
      <w:bookmarkStart w:id="0" w:name="_GoBack"/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De</w:t>
      </w:r>
      <w:r w:rsidR="00F26D71"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methode voor de toe te passen transformatie </w:t>
      </w:r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van een NEN 3610-UML bronmodel naar een </w:t>
      </w:r>
      <w:proofErr w:type="spellStart"/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Linked</w:t>
      </w:r>
      <w:proofErr w:type="spellEnd"/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Data doelmodel (</w:t>
      </w:r>
      <w:r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RDF/OWL/SHACL) </w:t>
      </w:r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bevat een aantal hoofdlijnen</w:t>
      </w:r>
      <w:r w:rsidR="00F26D71"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.</w:t>
      </w:r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De transformatieregels worden gespecificeerd conform informatie-elementen uit het metamodel van NEN 3610. Het volgt de basiselementen klassen, attributen en associaties en de daaraan gerelateerde stereotypen. </w:t>
      </w:r>
      <w:r w:rsidR="00F26D71"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Een groot deel van de transformatieregels zijn standaard op te stellen. Hier is ook al veel werk in verricht en onder andere te vinden in   </w:t>
      </w:r>
      <w:r w:rsidR="00F26D71"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INSPIRE RDF </w:t>
      </w:r>
      <w:proofErr w:type="spellStart"/>
      <w:r w:rsidR="00F26D71" w:rsidRP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guidelines</w:t>
      </w:r>
      <w:proofErr w:type="spellEnd"/>
      <w:r w:rsidR="00F26D71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(referentie). We noemen dit ‘standaard transformatieregels’. </w:t>
      </w:r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Naast deze standaard transformatieregels zijn er nog ‘specifieke transformatieregels’. Deze zijn specifiek omdat ze extra aanvullingen en aanpassingen zijn om er zinvolle </w:t>
      </w:r>
      <w:proofErr w:type="spellStart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Linked</w:t>
      </w:r>
      <w:proofErr w:type="spellEnd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Data modellen van te maken. Ze zijn ook specifiek omdat de verschillende modelleerstijlen van Omgevingswet-DSO, de Bouwsector en </w:t>
      </w:r>
      <w:proofErr w:type="spellStart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Stedelijkwater</w:t>
      </w:r>
      <w:proofErr w:type="spellEnd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-GWSW-</w:t>
      </w:r>
      <w:proofErr w:type="spellStart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OroX</w:t>
      </w:r>
      <w:proofErr w:type="spellEnd"/>
      <w:r w:rsidR="00047C70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, specifieke aanpassingen vereisen. Voor elk van deze stijlen worden de standaard transformatieregels aangevuld met specifieke regels.</w:t>
      </w:r>
      <w:r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 xml:space="preserve"> Het geheel van standaard – en specifieke transformatieregels geeft voor elke modelleerstijl een handvat om </w:t>
      </w:r>
      <w:r w:rsidR="0007003C">
        <w:rPr>
          <w:rFonts w:ascii="Verdana" w:eastAsiaTheme="minorHAnsi" w:hAnsi="Verdana" w:cs="Arial"/>
          <w:b w:val="0"/>
          <w:bCs w:val="0"/>
          <w:color w:val="000000"/>
          <w:sz w:val="18"/>
          <w:szCs w:val="18"/>
          <w:shd w:val="clear" w:color="auto" w:fill="FFFFFF"/>
          <w:lang w:eastAsia="en-US"/>
        </w:rPr>
        <w:t>een NEN 3610-UML in het specifieke doelmodel om te zetten.</w:t>
      </w:r>
    </w:p>
    <w:bookmarkEnd w:id="0"/>
    <w:p w:rsidR="00F26D71" w:rsidRPr="00F26D71" w:rsidRDefault="00F26D71">
      <w:pPr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</w:p>
    <w:sectPr w:rsidR="00F26D71" w:rsidRPr="00F26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27"/>
    <w:rsid w:val="00047C70"/>
    <w:rsid w:val="0007003C"/>
    <w:rsid w:val="002D764E"/>
    <w:rsid w:val="003C6A7D"/>
    <w:rsid w:val="00694FE6"/>
    <w:rsid w:val="007F0269"/>
    <w:rsid w:val="008A2480"/>
    <w:rsid w:val="009E03F7"/>
    <w:rsid w:val="00B234ED"/>
    <w:rsid w:val="00F04C27"/>
    <w:rsid w:val="00F26D71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A92"/>
  <w15:chartTrackingRefBased/>
  <w15:docId w15:val="{911153E8-2622-4E9A-A443-08818049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F26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F26D7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Janssen</dc:creator>
  <cp:keywords/>
  <dc:description/>
  <cp:lastModifiedBy>Paul Janssen</cp:lastModifiedBy>
  <cp:revision>3</cp:revision>
  <dcterms:created xsi:type="dcterms:W3CDTF">2019-06-21T09:03:00Z</dcterms:created>
  <dcterms:modified xsi:type="dcterms:W3CDTF">2019-06-21T10:51:00Z</dcterms:modified>
</cp:coreProperties>
</file>