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6205" w14:textId="77777777" w:rsidR="00161071" w:rsidRPr="00AB45D6" w:rsidRDefault="00161071" w:rsidP="00E2667D">
      <w:pPr>
        <w:ind w:left="720" w:hanging="360"/>
        <w:rPr>
          <w:rFonts w:ascii="Verdana" w:hAnsi="Verdana" w:cstheme="minorHAnsi"/>
          <w:color w:val="0070C0"/>
          <w:sz w:val="18"/>
          <w:szCs w:val="18"/>
        </w:rPr>
      </w:pPr>
    </w:p>
    <w:p w14:paraId="196F1024" w14:textId="77777777" w:rsidR="004C7DBB" w:rsidRPr="00AB45D6" w:rsidRDefault="004C7DBB" w:rsidP="006D2011">
      <w:pPr>
        <w:rPr>
          <w:rFonts w:ascii="Verdana" w:hAnsi="Verdana" w:cstheme="minorHAnsi"/>
          <w:color w:val="0070C0"/>
          <w:sz w:val="18"/>
          <w:szCs w:val="18"/>
        </w:rPr>
      </w:pPr>
    </w:p>
    <w:p w14:paraId="54CB0301" w14:textId="77777777" w:rsidR="006D2011" w:rsidRPr="00AB45D6" w:rsidRDefault="00A814AA" w:rsidP="00003298">
      <w:pPr>
        <w:pStyle w:val="Kop4"/>
        <w:keepNext/>
        <w:keepLines/>
        <w:rPr>
          <w:rFonts w:ascii="Verdana" w:hAnsi="Verdana"/>
          <w:sz w:val="18"/>
          <w:szCs w:val="18"/>
        </w:rPr>
      </w:pPr>
      <w:r w:rsidRPr="00AB45D6">
        <w:rPr>
          <w:rFonts w:ascii="Verdana" w:hAnsi="Verdana"/>
          <w:sz w:val="18"/>
          <w:szCs w:val="18"/>
        </w:rPr>
        <w:t>Inleiding</w:t>
      </w:r>
    </w:p>
    <w:p w14:paraId="0B3F139C" w14:textId="77777777" w:rsidR="00E2667D" w:rsidRPr="00AB45D6" w:rsidRDefault="00E2667D" w:rsidP="009A2A65">
      <w:pPr>
        <w:jc w:val="both"/>
        <w:rPr>
          <w:rFonts w:ascii="Verdana" w:hAnsi="Verdana"/>
          <w:sz w:val="18"/>
          <w:szCs w:val="18"/>
        </w:rPr>
      </w:pPr>
    </w:p>
    <w:p w14:paraId="0DDFFDC6" w14:textId="77777777" w:rsidR="009A2A65" w:rsidRPr="00AB45D6" w:rsidRDefault="009A2A65" w:rsidP="009A2A65">
      <w:pPr>
        <w:jc w:val="both"/>
        <w:rPr>
          <w:rFonts w:ascii="Verdana" w:hAnsi="Verdana"/>
          <w:sz w:val="18"/>
          <w:szCs w:val="18"/>
        </w:rPr>
      </w:pPr>
      <w:r w:rsidRPr="00AB45D6">
        <w:rPr>
          <w:rFonts w:ascii="Verdana" w:hAnsi="Verdana"/>
          <w:sz w:val="18"/>
          <w:szCs w:val="18"/>
        </w:rPr>
        <w:t xml:space="preserve">Met de energietransitie en de klimaatafspraken van Parijs staat Nederland voor een grote opgave. In Nederland werken veel partijen samen om klimaat- en energieafspraken na te komen. Voor de onderbouwing en uitvoering van alle initiatieven, visies, plannen en strategieën is veel en betrouwbare informatie nodig over de huidige en verwachte ontwikkeling van het energiesysteem. </w:t>
      </w:r>
    </w:p>
    <w:p w14:paraId="65174DF3" w14:textId="77777777" w:rsidR="009A2A65" w:rsidRPr="00AB45D6" w:rsidRDefault="009A2A65" w:rsidP="009A2A65">
      <w:pPr>
        <w:ind w:left="11"/>
        <w:jc w:val="both"/>
        <w:rPr>
          <w:rFonts w:ascii="Verdana" w:hAnsi="Verdana" w:cstheme="minorHAnsi"/>
          <w:sz w:val="18"/>
          <w:szCs w:val="18"/>
        </w:rPr>
      </w:pPr>
      <w:r w:rsidRPr="00AB45D6">
        <w:rPr>
          <w:rFonts w:ascii="Verdana" w:hAnsi="Verdana"/>
          <w:sz w:val="18"/>
          <w:szCs w:val="18"/>
        </w:rPr>
        <w:t xml:space="preserve">Met betere data kunnen actoren informatie sneller en tegen lagere (zoek)-kosten vergaren en zijn ze sneller en beter in staat om goed onderbouwde besluiten te nemen over hun bijdrage aan de energietransitie. Om die reden is het van nationaal belang om de informatievoorziening te optimaliseren. Dat is de reden geweest voor de ministeries van Binnenlandse Zaken (BZK) en Koninkrijkrelaties en Economische Zaken en Klimaat (EZK) om in augustus 2018 </w:t>
      </w:r>
      <w:r w:rsidRPr="00AB45D6">
        <w:rPr>
          <w:rFonts w:ascii="Verdana" w:hAnsi="Verdana" w:cstheme="minorHAnsi"/>
          <w:sz w:val="18"/>
          <w:szCs w:val="18"/>
        </w:rPr>
        <w:t>het project ‘</w:t>
      </w:r>
      <w:r w:rsidRPr="00AB45D6">
        <w:rPr>
          <w:rFonts w:ascii="Verdana" w:hAnsi="Verdana" w:cstheme="minorHAnsi"/>
          <w:i/>
          <w:sz w:val="18"/>
          <w:szCs w:val="18"/>
        </w:rPr>
        <w:t>Verbetering van de Informatievoorziening voor de Energietransitie</w:t>
      </w:r>
      <w:r w:rsidRPr="00AB45D6">
        <w:rPr>
          <w:rFonts w:ascii="Verdana" w:hAnsi="Verdana" w:cstheme="minorHAnsi"/>
          <w:sz w:val="18"/>
          <w:szCs w:val="18"/>
        </w:rPr>
        <w:t xml:space="preserve">’ (hierna: VIVET) te starten. </w:t>
      </w:r>
    </w:p>
    <w:p w14:paraId="4A1645E2" w14:textId="77777777" w:rsidR="00F65BD0" w:rsidRPr="00AB45D6" w:rsidRDefault="00F65BD0" w:rsidP="009A2A65">
      <w:pPr>
        <w:ind w:left="11"/>
        <w:jc w:val="both"/>
        <w:rPr>
          <w:rFonts w:ascii="Verdana" w:hAnsi="Verdana" w:cstheme="minorHAnsi"/>
          <w:sz w:val="18"/>
          <w:szCs w:val="18"/>
        </w:rPr>
      </w:pPr>
    </w:p>
    <w:p w14:paraId="5383CA70" w14:textId="77777777" w:rsidR="00F65BD0" w:rsidRPr="00AB45D6" w:rsidRDefault="00F65BD0" w:rsidP="00F65BD0">
      <w:pPr>
        <w:spacing w:line="276" w:lineRule="auto"/>
        <w:ind w:left="11"/>
        <w:jc w:val="both"/>
        <w:rPr>
          <w:rFonts w:ascii="Verdana" w:hAnsi="Verdana"/>
          <w:sz w:val="18"/>
          <w:szCs w:val="18"/>
        </w:rPr>
      </w:pPr>
      <w:r w:rsidRPr="00AB45D6">
        <w:rPr>
          <w:rFonts w:ascii="Verdana" w:hAnsi="Verdana"/>
          <w:sz w:val="18"/>
          <w:szCs w:val="18"/>
        </w:rPr>
        <w:t>Zoals opgenomen in het ontwerp van het klimaatakkoord, is het doel van VIVET de data met betrekking tot de energietransitie “afstemmen, deze data op een gebruiksvriendelijke wijze ontsluiten, en gezamenlijk werken aan tekortkomingen in de datavoorziening”. Het verbeteren van de informatievoorziening kan niet zonder een robuuste verbinding met de gebruikers van die data: in eerste instantie richt VIVET zich op het ondersteunen van (de doelgroep van) het Nationaal Programma-RES en het Expertise Centrum Warmte. Dit verband kan naar behoefte uitgebreid worden met andere stakeholders.</w:t>
      </w:r>
    </w:p>
    <w:p w14:paraId="01FA14A4" w14:textId="77777777" w:rsidR="009A2A65" w:rsidRPr="00AB45D6" w:rsidRDefault="009A2A65" w:rsidP="00F65BD0">
      <w:pPr>
        <w:rPr>
          <w:rFonts w:ascii="Verdana" w:hAnsi="Verdana" w:cstheme="minorHAnsi"/>
          <w:sz w:val="18"/>
          <w:szCs w:val="18"/>
        </w:rPr>
      </w:pPr>
    </w:p>
    <w:p w14:paraId="71F684E8" w14:textId="77777777" w:rsidR="009A2A65" w:rsidRPr="00AB45D6" w:rsidRDefault="0054279E" w:rsidP="0054279E">
      <w:pPr>
        <w:jc w:val="both"/>
        <w:rPr>
          <w:rFonts w:ascii="Verdana" w:hAnsi="Verdana" w:cstheme="minorHAnsi"/>
          <w:sz w:val="18"/>
          <w:szCs w:val="18"/>
        </w:rPr>
      </w:pPr>
      <w:r w:rsidRPr="00AB45D6">
        <w:rPr>
          <w:rFonts w:ascii="Verdana" w:hAnsi="Verdana" w:cstheme="minorHAnsi"/>
          <w:sz w:val="18"/>
          <w:szCs w:val="18"/>
        </w:rPr>
        <w:t>De</w:t>
      </w:r>
      <w:r w:rsidR="009A2A65" w:rsidRPr="00AB45D6">
        <w:rPr>
          <w:rFonts w:ascii="Verdana" w:hAnsi="Verdana" w:cstheme="minorHAnsi"/>
          <w:sz w:val="18"/>
          <w:szCs w:val="18"/>
        </w:rPr>
        <w:t xml:space="preserve"> opdrachtnemers Centraal Bureau voor de Statistiek </w:t>
      </w:r>
      <w:r w:rsidR="00110847" w:rsidRPr="00AB45D6">
        <w:rPr>
          <w:rFonts w:ascii="Verdana" w:hAnsi="Verdana" w:cstheme="minorHAnsi"/>
          <w:sz w:val="18"/>
          <w:szCs w:val="18"/>
        </w:rPr>
        <w:t>(CBS),</w:t>
      </w:r>
      <w:r w:rsidR="009A2A65" w:rsidRPr="00AB45D6">
        <w:rPr>
          <w:rFonts w:ascii="Verdana" w:hAnsi="Verdana" w:cstheme="minorHAnsi"/>
          <w:sz w:val="18"/>
          <w:szCs w:val="18"/>
        </w:rPr>
        <w:t xml:space="preserve"> Rijksdienst voor Ondernemend Nederland (RVO.nl), Kadaster, Planbureau voor de Leefomgeving (PBL) en Rijkswaterstaat (RWS)</w:t>
      </w:r>
      <w:r w:rsidRPr="00AB45D6">
        <w:rPr>
          <w:rFonts w:ascii="Verdana" w:hAnsi="Verdana" w:cstheme="minorHAnsi"/>
          <w:sz w:val="18"/>
          <w:szCs w:val="18"/>
        </w:rPr>
        <w:t xml:space="preserve"> hebben in februari 2019</w:t>
      </w:r>
      <w:r w:rsidR="009A2A65" w:rsidRPr="00AB45D6">
        <w:rPr>
          <w:rFonts w:ascii="Verdana" w:hAnsi="Verdana" w:cstheme="minorHAnsi"/>
          <w:sz w:val="18"/>
          <w:szCs w:val="18"/>
        </w:rPr>
        <w:t xml:space="preserve"> het rapport ‘</w:t>
      </w:r>
      <w:r w:rsidR="009A2A65" w:rsidRPr="00AB45D6">
        <w:rPr>
          <w:rFonts w:ascii="Verdana" w:hAnsi="Verdana" w:cstheme="minorHAnsi"/>
          <w:i/>
          <w:sz w:val="18"/>
          <w:szCs w:val="18"/>
        </w:rPr>
        <w:t>VIVET: voorstellen om de informatievoorziening energietransitie te verbeteren</w:t>
      </w:r>
      <w:r w:rsidR="009A2A65" w:rsidRPr="00AB45D6">
        <w:rPr>
          <w:rFonts w:ascii="Verdana" w:hAnsi="Verdana" w:cstheme="minorHAnsi"/>
          <w:sz w:val="18"/>
          <w:szCs w:val="18"/>
        </w:rPr>
        <w:t>’ (hierna: VIVET-rapport) opgeleverd</w:t>
      </w:r>
      <w:r w:rsidR="0033449D" w:rsidRPr="00AB45D6">
        <w:rPr>
          <w:rStyle w:val="Voetnootmarkering"/>
          <w:rFonts w:ascii="Verdana" w:hAnsi="Verdana" w:cstheme="minorHAnsi"/>
          <w:sz w:val="18"/>
          <w:szCs w:val="18"/>
        </w:rPr>
        <w:footnoteReference w:id="1"/>
      </w:r>
      <w:r w:rsidR="009A2A65" w:rsidRPr="00AB45D6">
        <w:rPr>
          <w:rFonts w:ascii="Verdana" w:hAnsi="Verdana" w:cstheme="minorHAnsi"/>
          <w:sz w:val="18"/>
          <w:szCs w:val="18"/>
        </w:rPr>
        <w:t xml:space="preserve">. In het VIVET-rapport zijn specifieke leemtes geïdentificeerd in de informatie </w:t>
      </w:r>
      <w:r w:rsidR="009A2A65" w:rsidRPr="00AB45D6">
        <w:rPr>
          <w:rFonts w:ascii="Verdana" w:hAnsi="Verdana" w:cstheme="minorHAnsi"/>
          <w:sz w:val="18"/>
          <w:szCs w:val="18"/>
        </w:rPr>
        <w:lastRenderedPageBreak/>
        <w:t xml:space="preserve">over: (1) netwerken, (2) installaties, (3) gebouwen, (4) verbruik, (5) potentiëlen, (6) plannen en (7) context. Daarnaast is er ook sprake van structurele tekortkomingen in de informatievoorziening, met gevolgen voor de vindbaarheid, beschikbaarheid, koppelbaarheid en bruikbaarheid van relevante gegevens. </w:t>
      </w:r>
    </w:p>
    <w:p w14:paraId="1955B45E" w14:textId="77777777" w:rsidR="0033449D" w:rsidRPr="00AB45D6" w:rsidRDefault="0033449D" w:rsidP="009A2A65">
      <w:pPr>
        <w:ind w:left="11"/>
        <w:jc w:val="both"/>
        <w:rPr>
          <w:rFonts w:ascii="Verdana" w:hAnsi="Verdana" w:cstheme="minorHAnsi"/>
          <w:sz w:val="18"/>
          <w:szCs w:val="18"/>
        </w:rPr>
      </w:pPr>
    </w:p>
    <w:p w14:paraId="07F53CEA" w14:textId="77777777" w:rsidR="00F65BD0" w:rsidRPr="00AB45D6" w:rsidRDefault="009A2A65" w:rsidP="00110847">
      <w:pPr>
        <w:spacing w:line="276" w:lineRule="auto"/>
        <w:jc w:val="both"/>
        <w:rPr>
          <w:rFonts w:ascii="Verdana" w:hAnsi="Verdana" w:cstheme="minorHAnsi"/>
          <w:sz w:val="18"/>
          <w:szCs w:val="18"/>
        </w:rPr>
      </w:pPr>
      <w:r w:rsidRPr="00AB45D6">
        <w:rPr>
          <w:rFonts w:ascii="Verdana" w:hAnsi="Verdana" w:cstheme="minorHAnsi"/>
          <w:sz w:val="18"/>
          <w:szCs w:val="18"/>
        </w:rPr>
        <w:t>In een expertmeeting op 7 maart jl. hebben experts van de betrokken stakeholders waaronder veel gebruikers zoals gemeenten, provincies, netbeheerders,</w:t>
      </w:r>
      <w:r w:rsidR="00110847" w:rsidRPr="00AB45D6">
        <w:rPr>
          <w:rFonts w:ascii="Verdana" w:hAnsi="Verdana" w:cstheme="minorHAnsi"/>
          <w:sz w:val="18"/>
          <w:szCs w:val="18"/>
        </w:rPr>
        <w:t xml:space="preserve"> Energieonderzoek Centrum Nederland</w:t>
      </w:r>
      <w:r w:rsidRPr="00AB45D6">
        <w:rPr>
          <w:rFonts w:ascii="Verdana" w:hAnsi="Verdana" w:cstheme="minorHAnsi"/>
          <w:sz w:val="18"/>
          <w:szCs w:val="18"/>
        </w:rPr>
        <w:t xml:space="preserve"> </w:t>
      </w:r>
      <w:r w:rsidR="00110847" w:rsidRPr="00AB45D6">
        <w:rPr>
          <w:rFonts w:ascii="Verdana" w:hAnsi="Verdana" w:cstheme="minorHAnsi"/>
          <w:sz w:val="18"/>
          <w:szCs w:val="18"/>
        </w:rPr>
        <w:t>(</w:t>
      </w:r>
      <w:r w:rsidRPr="00AB45D6">
        <w:rPr>
          <w:rFonts w:ascii="Verdana" w:hAnsi="Verdana" w:cstheme="minorHAnsi"/>
          <w:sz w:val="18"/>
          <w:szCs w:val="18"/>
        </w:rPr>
        <w:t>TNO/ECN</w:t>
      </w:r>
      <w:r w:rsidR="00110847" w:rsidRPr="00AB45D6">
        <w:rPr>
          <w:rFonts w:ascii="Verdana" w:hAnsi="Verdana" w:cstheme="minorHAnsi"/>
          <w:sz w:val="18"/>
          <w:szCs w:val="18"/>
        </w:rPr>
        <w:t>) en</w:t>
      </w:r>
      <w:r w:rsidRPr="00AB45D6">
        <w:rPr>
          <w:rFonts w:ascii="Verdana" w:hAnsi="Verdana" w:cstheme="minorHAnsi"/>
          <w:sz w:val="18"/>
          <w:szCs w:val="18"/>
        </w:rPr>
        <w:t xml:space="preserve"> </w:t>
      </w:r>
      <w:r w:rsidR="00110847" w:rsidRPr="00AB45D6">
        <w:rPr>
          <w:rFonts w:ascii="Verdana" w:hAnsi="Verdana" w:cstheme="minorHAnsi"/>
          <w:sz w:val="18"/>
          <w:szCs w:val="18"/>
        </w:rPr>
        <w:t>Energiebeheer Nederland (</w:t>
      </w:r>
      <w:r w:rsidRPr="00AB45D6">
        <w:rPr>
          <w:rFonts w:ascii="Verdana" w:hAnsi="Verdana" w:cstheme="minorHAnsi"/>
          <w:sz w:val="18"/>
          <w:szCs w:val="18"/>
        </w:rPr>
        <w:t>EBN</w:t>
      </w:r>
      <w:r w:rsidR="00110847" w:rsidRPr="00AB45D6">
        <w:rPr>
          <w:rFonts w:ascii="Verdana" w:hAnsi="Verdana" w:cstheme="minorHAnsi"/>
          <w:sz w:val="18"/>
          <w:szCs w:val="18"/>
        </w:rPr>
        <w:t>)</w:t>
      </w:r>
      <w:r w:rsidRPr="00AB45D6">
        <w:rPr>
          <w:rFonts w:ascii="Verdana" w:hAnsi="Verdana" w:cstheme="minorHAnsi"/>
          <w:sz w:val="18"/>
          <w:szCs w:val="18"/>
        </w:rPr>
        <w:t xml:space="preserve"> aangegeven dat ze de conclusies van het VIVET-rapport herkennen en omarmen, en hebben zij de afzonderlijke verbetervoorstellen geprioriteerd. </w:t>
      </w:r>
    </w:p>
    <w:p w14:paraId="662E8A6A" w14:textId="77777777" w:rsidR="00F65BD0" w:rsidRPr="00AB45D6" w:rsidRDefault="00F65BD0" w:rsidP="00110847">
      <w:pPr>
        <w:spacing w:line="276" w:lineRule="auto"/>
        <w:jc w:val="both"/>
        <w:rPr>
          <w:rFonts w:ascii="Verdana" w:hAnsi="Verdana" w:cstheme="minorHAnsi"/>
          <w:sz w:val="18"/>
          <w:szCs w:val="18"/>
        </w:rPr>
      </w:pPr>
    </w:p>
    <w:p w14:paraId="2280E132" w14:textId="09210669" w:rsidR="001333BA" w:rsidRPr="00AB45D6" w:rsidRDefault="00110847" w:rsidP="00F65BD0">
      <w:pPr>
        <w:spacing w:line="276" w:lineRule="auto"/>
        <w:ind w:left="11"/>
        <w:jc w:val="both"/>
        <w:rPr>
          <w:rFonts w:ascii="Verdana" w:hAnsi="Verdana"/>
          <w:sz w:val="18"/>
          <w:szCs w:val="18"/>
        </w:rPr>
      </w:pPr>
      <w:r w:rsidRPr="00AB45D6">
        <w:rPr>
          <w:rFonts w:ascii="Verdana" w:hAnsi="Verdana" w:cstheme="minorHAnsi"/>
          <w:sz w:val="18"/>
          <w:szCs w:val="18"/>
        </w:rPr>
        <w:t xml:space="preserve">De ministeries BZK en EZK </w:t>
      </w:r>
      <w:r w:rsidR="00F65BD0" w:rsidRPr="00AB45D6">
        <w:rPr>
          <w:rFonts w:ascii="Verdana" w:hAnsi="Verdana" w:cstheme="minorHAnsi"/>
          <w:sz w:val="18"/>
          <w:szCs w:val="18"/>
        </w:rPr>
        <w:t xml:space="preserve">(hierna: opdrachtgevers) </w:t>
      </w:r>
      <w:r w:rsidRPr="00AB45D6">
        <w:rPr>
          <w:rFonts w:ascii="Verdana" w:hAnsi="Verdana" w:cstheme="minorHAnsi"/>
          <w:sz w:val="18"/>
          <w:szCs w:val="18"/>
        </w:rPr>
        <w:t xml:space="preserve">hebben aan </w:t>
      </w:r>
      <w:r w:rsidR="0011283E" w:rsidRPr="00AB45D6">
        <w:rPr>
          <w:rFonts w:ascii="Verdana" w:hAnsi="Verdana" w:cstheme="minorHAnsi"/>
          <w:sz w:val="18"/>
          <w:szCs w:val="18"/>
        </w:rPr>
        <w:t xml:space="preserve">het CBS, RVO.nl, Kadaster, PBL en Rijkswaterstaat gevraagd om een </w:t>
      </w:r>
      <w:r w:rsidR="007D43B1" w:rsidRPr="00AB45D6">
        <w:rPr>
          <w:rFonts w:ascii="Verdana" w:hAnsi="Verdana"/>
          <w:sz w:val="18"/>
          <w:szCs w:val="18"/>
        </w:rPr>
        <w:t xml:space="preserve">offerte </w:t>
      </w:r>
      <w:r w:rsidRPr="00AB45D6">
        <w:rPr>
          <w:rFonts w:ascii="Verdana" w:hAnsi="Verdana"/>
          <w:sz w:val="18"/>
          <w:szCs w:val="18"/>
        </w:rPr>
        <w:t xml:space="preserve">te schrijven voor de invulling van de </w:t>
      </w:r>
      <w:r w:rsidR="00F65BD0" w:rsidRPr="00AB45D6">
        <w:rPr>
          <w:rFonts w:ascii="Verdana" w:hAnsi="Verdana"/>
          <w:sz w:val="18"/>
          <w:szCs w:val="18"/>
        </w:rPr>
        <w:t>VIVET-</w:t>
      </w:r>
      <w:r w:rsidRPr="00AB45D6">
        <w:rPr>
          <w:rFonts w:ascii="Verdana" w:hAnsi="Verdana"/>
          <w:sz w:val="18"/>
          <w:szCs w:val="18"/>
        </w:rPr>
        <w:t xml:space="preserve">werkzaamheden voor 2019. </w:t>
      </w:r>
      <w:r w:rsidR="002A3098" w:rsidRPr="00AB45D6">
        <w:rPr>
          <w:rFonts w:ascii="Verdana" w:hAnsi="Verdana"/>
          <w:sz w:val="18"/>
          <w:szCs w:val="18"/>
        </w:rPr>
        <w:t xml:space="preserve">In samenspraak met de andere partners </w:t>
      </w:r>
      <w:r w:rsidRPr="00AB45D6">
        <w:rPr>
          <w:rFonts w:ascii="Verdana" w:hAnsi="Verdana"/>
          <w:sz w:val="18"/>
          <w:szCs w:val="18"/>
        </w:rPr>
        <w:t xml:space="preserve">treedt </w:t>
      </w:r>
      <w:r w:rsidR="002A3098" w:rsidRPr="00AB45D6">
        <w:rPr>
          <w:rFonts w:ascii="Verdana" w:hAnsi="Verdana"/>
          <w:sz w:val="18"/>
          <w:szCs w:val="18"/>
        </w:rPr>
        <w:t xml:space="preserve">het CBS </w:t>
      </w:r>
      <w:r w:rsidR="0011283E" w:rsidRPr="00AB45D6">
        <w:rPr>
          <w:rFonts w:ascii="Verdana" w:hAnsi="Verdana"/>
          <w:sz w:val="18"/>
          <w:szCs w:val="18"/>
        </w:rPr>
        <w:t xml:space="preserve">hierin </w:t>
      </w:r>
      <w:r w:rsidRPr="00AB45D6">
        <w:rPr>
          <w:rFonts w:ascii="Verdana" w:hAnsi="Verdana"/>
          <w:sz w:val="18"/>
          <w:szCs w:val="18"/>
        </w:rPr>
        <w:t>op als hoofdaannemer</w:t>
      </w:r>
      <w:r w:rsidR="002A3098" w:rsidRPr="00AB45D6">
        <w:rPr>
          <w:rFonts w:ascii="Verdana" w:hAnsi="Verdana"/>
          <w:sz w:val="18"/>
          <w:szCs w:val="18"/>
        </w:rPr>
        <w:t>. I</w:t>
      </w:r>
      <w:r w:rsidRPr="00AB45D6">
        <w:rPr>
          <w:rFonts w:ascii="Verdana" w:hAnsi="Verdana"/>
          <w:sz w:val="18"/>
          <w:szCs w:val="18"/>
        </w:rPr>
        <w:t xml:space="preserve">n samenwerking met de </w:t>
      </w:r>
      <w:r w:rsidR="0011283E" w:rsidRPr="00AB45D6">
        <w:rPr>
          <w:rFonts w:ascii="Verdana" w:hAnsi="Verdana"/>
          <w:sz w:val="18"/>
          <w:szCs w:val="18"/>
        </w:rPr>
        <w:t>hiervoor genoemde partijen (hierna: VIVET-pro</w:t>
      </w:r>
      <w:r w:rsidR="00CA0E1B" w:rsidRPr="00AB45D6">
        <w:rPr>
          <w:rFonts w:ascii="Verdana" w:hAnsi="Verdana"/>
          <w:sz w:val="18"/>
          <w:szCs w:val="18"/>
        </w:rPr>
        <w:t>gramma</w:t>
      </w:r>
      <w:r w:rsidR="0011283E" w:rsidRPr="00AB45D6">
        <w:rPr>
          <w:rFonts w:ascii="Verdana" w:hAnsi="Verdana"/>
          <w:sz w:val="18"/>
          <w:szCs w:val="18"/>
        </w:rPr>
        <w:t>team)</w:t>
      </w:r>
      <w:r w:rsidRPr="00AB45D6">
        <w:rPr>
          <w:rFonts w:ascii="Verdana" w:hAnsi="Verdana"/>
          <w:sz w:val="18"/>
          <w:szCs w:val="18"/>
        </w:rPr>
        <w:t xml:space="preserve"> </w:t>
      </w:r>
      <w:r w:rsidR="002A3098" w:rsidRPr="00AB45D6">
        <w:rPr>
          <w:rFonts w:ascii="Verdana" w:hAnsi="Verdana"/>
          <w:sz w:val="18"/>
          <w:szCs w:val="18"/>
        </w:rPr>
        <w:t xml:space="preserve">is </w:t>
      </w:r>
      <w:r w:rsidR="007D43B1" w:rsidRPr="00AB45D6">
        <w:rPr>
          <w:rFonts w:ascii="Verdana" w:hAnsi="Verdana"/>
          <w:sz w:val="18"/>
          <w:szCs w:val="18"/>
        </w:rPr>
        <w:t xml:space="preserve">deze </w:t>
      </w:r>
      <w:r w:rsidRPr="00AB45D6">
        <w:rPr>
          <w:rFonts w:ascii="Verdana" w:hAnsi="Verdana"/>
          <w:sz w:val="18"/>
          <w:szCs w:val="18"/>
        </w:rPr>
        <w:t xml:space="preserve">gezamenlijke </w:t>
      </w:r>
      <w:r w:rsidR="007D43B1" w:rsidRPr="00AB45D6">
        <w:rPr>
          <w:rFonts w:ascii="Verdana" w:hAnsi="Verdana"/>
          <w:sz w:val="18"/>
          <w:szCs w:val="18"/>
        </w:rPr>
        <w:t>offerte</w:t>
      </w:r>
      <w:r w:rsidR="00BF01F7" w:rsidRPr="00AB45D6">
        <w:rPr>
          <w:rFonts w:ascii="Verdana" w:hAnsi="Verdana"/>
          <w:sz w:val="18"/>
          <w:szCs w:val="18"/>
        </w:rPr>
        <w:t xml:space="preserve"> </w:t>
      </w:r>
      <w:r w:rsidRPr="00AB45D6">
        <w:rPr>
          <w:rFonts w:ascii="Verdana" w:hAnsi="Verdana"/>
          <w:sz w:val="18"/>
          <w:szCs w:val="18"/>
        </w:rPr>
        <w:t>samengesteld.</w:t>
      </w:r>
    </w:p>
    <w:p w14:paraId="454C0917" w14:textId="77777777" w:rsidR="00F65BD0" w:rsidRPr="00AB45D6" w:rsidRDefault="00F65BD0" w:rsidP="0011283E">
      <w:pPr>
        <w:spacing w:line="276" w:lineRule="auto"/>
        <w:ind w:left="11"/>
        <w:rPr>
          <w:rFonts w:ascii="Verdana" w:hAnsi="Verdana"/>
          <w:sz w:val="18"/>
          <w:szCs w:val="18"/>
        </w:rPr>
      </w:pPr>
    </w:p>
    <w:p w14:paraId="11058D9A" w14:textId="177CCE09" w:rsidR="00F65BD0" w:rsidRPr="00AB45D6" w:rsidRDefault="00F65BD0" w:rsidP="00F65BD0">
      <w:pPr>
        <w:spacing w:line="276" w:lineRule="auto"/>
        <w:ind w:left="11"/>
        <w:rPr>
          <w:rFonts w:ascii="Verdana" w:hAnsi="Verdana"/>
          <w:sz w:val="18"/>
          <w:szCs w:val="18"/>
        </w:rPr>
      </w:pPr>
      <w:r w:rsidRPr="00AB45D6">
        <w:rPr>
          <w:rFonts w:ascii="Verdana" w:hAnsi="Verdana"/>
          <w:sz w:val="18"/>
          <w:szCs w:val="18"/>
        </w:rPr>
        <w:t>De opdrachtgevers hebben het VIVET-pro</w:t>
      </w:r>
      <w:r w:rsidR="00CA0E1B" w:rsidRPr="00AB45D6">
        <w:rPr>
          <w:rFonts w:ascii="Verdana" w:hAnsi="Verdana"/>
          <w:sz w:val="18"/>
          <w:szCs w:val="18"/>
        </w:rPr>
        <w:t>gramma</w:t>
      </w:r>
      <w:r w:rsidRPr="00AB45D6">
        <w:rPr>
          <w:rFonts w:ascii="Verdana" w:hAnsi="Verdana"/>
          <w:sz w:val="18"/>
          <w:szCs w:val="18"/>
        </w:rPr>
        <w:t xml:space="preserve">team verzocht </w:t>
      </w:r>
      <w:r w:rsidRPr="00AB45D6">
        <w:rPr>
          <w:rFonts w:ascii="Verdana" w:hAnsi="Verdana" w:cstheme="minorHAnsi"/>
          <w:sz w:val="18"/>
          <w:szCs w:val="18"/>
        </w:rPr>
        <w:t>om zich in 2019 te richten op de volgende activiteiten</w:t>
      </w:r>
      <w:r w:rsidR="00B83845" w:rsidRPr="00AB45D6">
        <w:rPr>
          <w:rFonts w:ascii="Verdana" w:hAnsi="Verdana" w:cstheme="minorHAnsi"/>
          <w:sz w:val="18"/>
          <w:szCs w:val="18"/>
        </w:rPr>
        <w:t xml:space="preserve"> (in volgorde van prioriteit)</w:t>
      </w:r>
      <w:r w:rsidRPr="00AB45D6">
        <w:rPr>
          <w:rFonts w:ascii="Verdana" w:hAnsi="Verdana" w:cstheme="minorHAnsi"/>
          <w:sz w:val="18"/>
          <w:szCs w:val="18"/>
        </w:rPr>
        <w:t>:</w:t>
      </w:r>
    </w:p>
    <w:p w14:paraId="1D16030C" w14:textId="77777777" w:rsidR="00F65BD0" w:rsidRPr="00AB45D6" w:rsidRDefault="00F65BD0" w:rsidP="00F65BD0">
      <w:pPr>
        <w:spacing w:line="276" w:lineRule="auto"/>
        <w:ind w:left="11"/>
        <w:rPr>
          <w:rFonts w:ascii="Verdana" w:hAnsi="Verdana" w:cstheme="minorHAnsi"/>
          <w:sz w:val="18"/>
          <w:szCs w:val="18"/>
        </w:rPr>
      </w:pPr>
    </w:p>
    <w:p w14:paraId="5E1433C0" w14:textId="130195D6" w:rsidR="00B30E16" w:rsidRDefault="0026687A" w:rsidP="00377864">
      <w:pPr>
        <w:pStyle w:val="Lijstalinea"/>
        <w:numPr>
          <w:ilvl w:val="0"/>
          <w:numId w:val="14"/>
        </w:numPr>
        <w:rPr>
          <w:rFonts w:ascii="Verdana" w:hAnsi="Verdana"/>
          <w:sz w:val="18"/>
          <w:szCs w:val="18"/>
        </w:rPr>
      </w:pPr>
      <w:r>
        <w:rPr>
          <w:rFonts w:ascii="Verdana" w:hAnsi="Verdana"/>
          <w:sz w:val="18"/>
          <w:szCs w:val="18"/>
        </w:rPr>
        <w:t>Inrichten van het samenwerkingsverband</w:t>
      </w:r>
    </w:p>
    <w:p w14:paraId="3EDDFA4D" w14:textId="229E2F3C" w:rsidR="0026687A" w:rsidRDefault="0026687A" w:rsidP="00377864">
      <w:pPr>
        <w:pStyle w:val="Lijstalinea"/>
        <w:numPr>
          <w:ilvl w:val="0"/>
          <w:numId w:val="14"/>
        </w:numPr>
        <w:rPr>
          <w:rFonts w:ascii="Verdana" w:hAnsi="Verdana"/>
          <w:sz w:val="18"/>
          <w:szCs w:val="18"/>
        </w:rPr>
      </w:pPr>
      <w:r>
        <w:rPr>
          <w:rFonts w:ascii="Verdana" w:hAnsi="Verdana"/>
          <w:sz w:val="18"/>
          <w:szCs w:val="18"/>
        </w:rPr>
        <w:t>Gebiedsgerichte ontsluiting warmtenetten en energieverbuik</w:t>
      </w:r>
    </w:p>
    <w:p w14:paraId="2986C313" w14:textId="431F0D82" w:rsidR="00377864" w:rsidRDefault="00377864" w:rsidP="00377864">
      <w:pPr>
        <w:pStyle w:val="Lijstalinea"/>
        <w:numPr>
          <w:ilvl w:val="0"/>
          <w:numId w:val="14"/>
        </w:numPr>
        <w:rPr>
          <w:rFonts w:ascii="Verdana" w:hAnsi="Verdana"/>
          <w:sz w:val="18"/>
          <w:szCs w:val="18"/>
        </w:rPr>
      </w:pPr>
      <w:r>
        <w:rPr>
          <w:rFonts w:ascii="Verdana" w:hAnsi="Verdana"/>
          <w:sz w:val="18"/>
          <w:szCs w:val="18"/>
        </w:rPr>
        <w:t>Overzicht bekende warmtebronnen</w:t>
      </w:r>
    </w:p>
    <w:p w14:paraId="6A88B357" w14:textId="0A23CDB5" w:rsidR="0026687A" w:rsidRDefault="0026687A" w:rsidP="00377864">
      <w:pPr>
        <w:pStyle w:val="Lijstalinea"/>
        <w:numPr>
          <w:ilvl w:val="0"/>
          <w:numId w:val="14"/>
        </w:numPr>
        <w:rPr>
          <w:rFonts w:ascii="Verdana" w:hAnsi="Verdana"/>
          <w:sz w:val="18"/>
          <w:szCs w:val="18"/>
        </w:rPr>
      </w:pPr>
      <w:r>
        <w:rPr>
          <w:rFonts w:ascii="Verdana" w:hAnsi="Verdana"/>
          <w:sz w:val="18"/>
          <w:szCs w:val="18"/>
        </w:rPr>
        <w:t>Afstemming en voeding v</w:t>
      </w:r>
      <w:r w:rsidR="00377864">
        <w:rPr>
          <w:rFonts w:ascii="Verdana" w:hAnsi="Verdana"/>
          <w:sz w:val="18"/>
          <w:szCs w:val="18"/>
        </w:rPr>
        <w:t>iewers</w:t>
      </w:r>
    </w:p>
    <w:p w14:paraId="73EE9384" w14:textId="325C59FB" w:rsidR="00377864" w:rsidRDefault="00377864" w:rsidP="00377864">
      <w:pPr>
        <w:pStyle w:val="Lijstalinea"/>
        <w:numPr>
          <w:ilvl w:val="0"/>
          <w:numId w:val="14"/>
        </w:numPr>
        <w:rPr>
          <w:rFonts w:ascii="Verdana" w:hAnsi="Verdana"/>
          <w:sz w:val="18"/>
          <w:szCs w:val="18"/>
        </w:rPr>
      </w:pPr>
      <w:r>
        <w:rPr>
          <w:rFonts w:ascii="Verdana" w:hAnsi="Verdana"/>
          <w:sz w:val="18"/>
          <w:szCs w:val="18"/>
        </w:rPr>
        <w:t>Installatieregisters samenvoegen</w:t>
      </w:r>
    </w:p>
    <w:p w14:paraId="1BF4C1AF" w14:textId="1E023B97" w:rsidR="00377864" w:rsidRDefault="00377864" w:rsidP="00377864">
      <w:pPr>
        <w:pStyle w:val="Lijstalinea"/>
        <w:numPr>
          <w:ilvl w:val="0"/>
          <w:numId w:val="14"/>
        </w:numPr>
        <w:rPr>
          <w:rFonts w:ascii="Verdana" w:hAnsi="Verdana"/>
          <w:sz w:val="18"/>
          <w:szCs w:val="18"/>
        </w:rPr>
      </w:pPr>
      <w:r>
        <w:rPr>
          <w:rFonts w:ascii="Verdana" w:hAnsi="Verdana"/>
          <w:sz w:val="18"/>
          <w:szCs w:val="18"/>
        </w:rPr>
        <w:t>Afstemming en standaardisatie rekenmodellen</w:t>
      </w:r>
    </w:p>
    <w:p w14:paraId="56B4D9BC" w14:textId="77777777" w:rsidR="00377864" w:rsidRPr="00377864" w:rsidRDefault="00377864" w:rsidP="00377864">
      <w:pPr>
        <w:rPr>
          <w:rFonts w:ascii="Verdana" w:hAnsi="Verdana"/>
          <w:sz w:val="18"/>
          <w:szCs w:val="18"/>
        </w:rPr>
      </w:pPr>
    </w:p>
    <w:p w14:paraId="76B6A3E8" w14:textId="5D9F3A9C" w:rsidR="00377864" w:rsidRDefault="00377864" w:rsidP="00377864">
      <w:pPr>
        <w:rPr>
          <w:rFonts w:ascii="Verdana" w:hAnsi="Verdana"/>
          <w:sz w:val="18"/>
          <w:szCs w:val="18"/>
        </w:rPr>
      </w:pPr>
    </w:p>
    <w:p w14:paraId="40986B62" w14:textId="77777777" w:rsidR="00377864" w:rsidRPr="00377864" w:rsidRDefault="00377864" w:rsidP="00377864">
      <w:pPr>
        <w:rPr>
          <w:rFonts w:ascii="Verdana" w:hAnsi="Verdana"/>
          <w:sz w:val="18"/>
          <w:szCs w:val="18"/>
        </w:rPr>
      </w:pPr>
    </w:p>
    <w:p w14:paraId="48122CA8" w14:textId="77777777" w:rsidR="00B30E16" w:rsidRPr="00AB45D6" w:rsidRDefault="00B30E16" w:rsidP="00B30E16">
      <w:pPr>
        <w:rPr>
          <w:rFonts w:ascii="Verdana" w:hAnsi="Verdana"/>
          <w:sz w:val="18"/>
          <w:szCs w:val="18"/>
        </w:rPr>
      </w:pPr>
    </w:p>
    <w:p w14:paraId="7C48160C" w14:textId="77777777" w:rsidR="00F65BD0" w:rsidRPr="00AB45D6" w:rsidRDefault="00F65BD0" w:rsidP="00B30E16">
      <w:pPr>
        <w:rPr>
          <w:rFonts w:ascii="Verdana" w:hAnsi="Verdana"/>
          <w:sz w:val="18"/>
          <w:szCs w:val="18"/>
        </w:rPr>
      </w:pPr>
    </w:p>
    <w:p w14:paraId="1C5A4F35" w14:textId="77777777" w:rsidR="0026687A" w:rsidRDefault="0026687A">
      <w:pPr>
        <w:autoSpaceDE/>
        <w:autoSpaceDN/>
        <w:adjustRightInd/>
        <w:spacing w:line="240" w:lineRule="auto"/>
        <w:rPr>
          <w:rFonts w:ascii="Verdana" w:eastAsia="Calibri" w:hAnsi="Verdana" w:cs="Calibri"/>
          <w:b/>
          <w:sz w:val="18"/>
          <w:szCs w:val="18"/>
          <w:lang w:eastAsia="en-US"/>
        </w:rPr>
      </w:pPr>
      <w:r>
        <w:rPr>
          <w:rFonts w:ascii="Verdana" w:hAnsi="Verdana"/>
          <w:sz w:val="18"/>
          <w:szCs w:val="18"/>
        </w:rPr>
        <w:br w:type="page"/>
      </w:r>
    </w:p>
    <w:p w14:paraId="7482D593" w14:textId="4BB93CB2" w:rsidR="00A814AA" w:rsidRPr="00AB45D6" w:rsidRDefault="00CA0E1B" w:rsidP="00003298">
      <w:pPr>
        <w:pStyle w:val="Kop4"/>
        <w:keepNext/>
        <w:keepLines/>
        <w:rPr>
          <w:rFonts w:ascii="Verdana" w:hAnsi="Verdana"/>
          <w:sz w:val="18"/>
          <w:szCs w:val="18"/>
        </w:rPr>
      </w:pPr>
      <w:r w:rsidRPr="00AB45D6">
        <w:rPr>
          <w:rFonts w:ascii="Verdana" w:hAnsi="Verdana"/>
          <w:sz w:val="18"/>
          <w:szCs w:val="18"/>
        </w:rPr>
        <w:lastRenderedPageBreak/>
        <w:t>Programma</w:t>
      </w:r>
      <w:r w:rsidR="009175F4" w:rsidRPr="00AB45D6">
        <w:rPr>
          <w:rFonts w:ascii="Verdana" w:hAnsi="Verdana"/>
          <w:sz w:val="18"/>
          <w:szCs w:val="18"/>
        </w:rPr>
        <w:t>voorstel</w:t>
      </w:r>
    </w:p>
    <w:p w14:paraId="5A48551F" w14:textId="77777777" w:rsidR="00E2667D" w:rsidRPr="00AB45D6" w:rsidRDefault="00E2667D" w:rsidP="00C9365A">
      <w:pPr>
        <w:keepNext/>
        <w:keepLines/>
        <w:jc w:val="both"/>
        <w:rPr>
          <w:rFonts w:ascii="Verdana" w:hAnsi="Verdana"/>
          <w:sz w:val="18"/>
          <w:szCs w:val="18"/>
        </w:rPr>
      </w:pPr>
    </w:p>
    <w:p w14:paraId="23F675AF" w14:textId="0A8206F8" w:rsidR="00C9365A" w:rsidRPr="00AB45D6" w:rsidRDefault="0011283E" w:rsidP="00C9365A">
      <w:pPr>
        <w:keepNext/>
        <w:keepLines/>
        <w:jc w:val="both"/>
        <w:rPr>
          <w:rFonts w:ascii="Verdana" w:hAnsi="Verdana"/>
          <w:sz w:val="18"/>
          <w:szCs w:val="18"/>
        </w:rPr>
      </w:pPr>
      <w:r w:rsidRPr="00AB45D6">
        <w:rPr>
          <w:rFonts w:ascii="Verdana" w:hAnsi="Verdana"/>
          <w:sz w:val="18"/>
          <w:szCs w:val="18"/>
        </w:rPr>
        <w:t>Het VIVET-pro</w:t>
      </w:r>
      <w:r w:rsidR="00CA0E1B" w:rsidRPr="00AB45D6">
        <w:rPr>
          <w:rFonts w:ascii="Verdana" w:hAnsi="Verdana"/>
          <w:sz w:val="18"/>
          <w:szCs w:val="18"/>
        </w:rPr>
        <w:t>gramma</w:t>
      </w:r>
      <w:r w:rsidRPr="00AB45D6">
        <w:rPr>
          <w:rFonts w:ascii="Verdana" w:hAnsi="Verdana"/>
          <w:sz w:val="18"/>
          <w:szCs w:val="18"/>
        </w:rPr>
        <w:t>team</w:t>
      </w:r>
      <w:r w:rsidR="0039118A" w:rsidRPr="00AB45D6">
        <w:rPr>
          <w:rFonts w:ascii="Verdana" w:hAnsi="Verdana"/>
          <w:sz w:val="18"/>
          <w:szCs w:val="18"/>
        </w:rPr>
        <w:t xml:space="preserve"> kan in het verzoek van </w:t>
      </w:r>
      <w:r w:rsidRPr="00AB45D6">
        <w:rPr>
          <w:rFonts w:ascii="Verdana" w:hAnsi="Verdana"/>
          <w:sz w:val="18"/>
          <w:szCs w:val="18"/>
        </w:rPr>
        <w:t xml:space="preserve">de Ministeries van BZK en EZK </w:t>
      </w:r>
      <w:r w:rsidR="007A7B38" w:rsidRPr="00AB45D6">
        <w:rPr>
          <w:rFonts w:ascii="Verdana" w:hAnsi="Verdana"/>
          <w:sz w:val="18"/>
          <w:szCs w:val="18"/>
        </w:rPr>
        <w:t>voorzien door</w:t>
      </w:r>
      <w:r w:rsidR="00C9365A" w:rsidRPr="00AB45D6">
        <w:rPr>
          <w:rFonts w:ascii="Verdana" w:hAnsi="Verdana"/>
          <w:sz w:val="18"/>
          <w:szCs w:val="18"/>
        </w:rPr>
        <w:t xml:space="preserve"> een samenwerkingsverband op te richten met een jaarlijks vast te stellen werkprogramma waarin projecten worden uitgevoerd die de datavoorziening rondom de energietransitie verbeteren. Het samenwerkingsverband ‘</w:t>
      </w:r>
      <w:r w:rsidR="009D3C18" w:rsidRPr="00AB45D6">
        <w:rPr>
          <w:rFonts w:ascii="Verdana" w:hAnsi="Verdana"/>
          <w:i/>
          <w:sz w:val="18"/>
          <w:szCs w:val="18"/>
        </w:rPr>
        <w:t>V</w:t>
      </w:r>
      <w:r w:rsidR="00C9365A" w:rsidRPr="00AB45D6">
        <w:rPr>
          <w:rFonts w:ascii="Verdana" w:hAnsi="Verdana"/>
          <w:i/>
          <w:sz w:val="18"/>
          <w:szCs w:val="18"/>
        </w:rPr>
        <w:t>IVET’</w:t>
      </w:r>
      <w:r w:rsidR="00C9365A" w:rsidRPr="00AB45D6">
        <w:rPr>
          <w:rFonts w:ascii="Verdana" w:hAnsi="Verdana"/>
          <w:sz w:val="18"/>
          <w:szCs w:val="18"/>
        </w:rPr>
        <w:t xml:space="preserve"> heeft een beoogde doorlooptijd van in ieder geval 3 jaar (2019-2021). De reeds geïnventariseerde verbetervoorstellen in het VIVET-rapport zijn </w:t>
      </w:r>
      <w:r w:rsidR="00C9365A" w:rsidRPr="00AB45D6">
        <w:rPr>
          <w:rFonts w:ascii="Verdana" w:hAnsi="Verdana"/>
          <w:i/>
          <w:sz w:val="18"/>
          <w:szCs w:val="18"/>
        </w:rPr>
        <w:t>wel</w:t>
      </w:r>
      <w:r w:rsidR="00C9365A" w:rsidRPr="00AB45D6">
        <w:rPr>
          <w:rFonts w:ascii="Verdana" w:hAnsi="Verdana"/>
          <w:sz w:val="18"/>
          <w:szCs w:val="18"/>
        </w:rPr>
        <w:t xml:space="preserve"> </w:t>
      </w:r>
      <w:r w:rsidR="00C9365A" w:rsidRPr="00AB45D6">
        <w:rPr>
          <w:rFonts w:ascii="Verdana" w:hAnsi="Verdana"/>
          <w:i/>
          <w:sz w:val="18"/>
          <w:szCs w:val="18"/>
        </w:rPr>
        <w:t>voornamelijk</w:t>
      </w:r>
      <w:r w:rsidR="00C9365A" w:rsidRPr="00AB45D6">
        <w:rPr>
          <w:rFonts w:ascii="Verdana" w:hAnsi="Verdana"/>
          <w:sz w:val="18"/>
          <w:szCs w:val="18"/>
        </w:rPr>
        <w:t xml:space="preserve"> maar </w:t>
      </w:r>
      <w:r w:rsidR="00C9365A" w:rsidRPr="00AB45D6">
        <w:rPr>
          <w:rFonts w:ascii="Verdana" w:hAnsi="Verdana"/>
          <w:i/>
          <w:sz w:val="18"/>
          <w:szCs w:val="18"/>
        </w:rPr>
        <w:t>niet uitsluitend</w:t>
      </w:r>
      <w:r w:rsidR="00C9365A" w:rsidRPr="00AB45D6">
        <w:rPr>
          <w:rFonts w:ascii="Verdana" w:hAnsi="Verdana"/>
          <w:sz w:val="18"/>
          <w:szCs w:val="18"/>
        </w:rPr>
        <w:t xml:space="preserve"> de basis voor het werkprogramma. </w:t>
      </w:r>
    </w:p>
    <w:p w14:paraId="410D71DF" w14:textId="77777777" w:rsidR="0011283E" w:rsidRPr="00AB45D6" w:rsidRDefault="0011283E" w:rsidP="00F65BD0">
      <w:pPr>
        <w:keepNext/>
        <w:keepLines/>
        <w:jc w:val="both"/>
        <w:rPr>
          <w:rFonts w:ascii="Verdana" w:hAnsi="Verdana"/>
          <w:sz w:val="18"/>
          <w:szCs w:val="18"/>
        </w:rPr>
      </w:pPr>
    </w:p>
    <w:p w14:paraId="3BD653CD" w14:textId="7A9499CD" w:rsidR="00C9365A" w:rsidRPr="00AB45D6" w:rsidRDefault="00F65BD0" w:rsidP="00F65BD0">
      <w:pPr>
        <w:keepNext/>
        <w:keepLines/>
        <w:jc w:val="both"/>
        <w:rPr>
          <w:rFonts w:ascii="Verdana" w:hAnsi="Verdana"/>
          <w:sz w:val="18"/>
          <w:szCs w:val="18"/>
        </w:rPr>
      </w:pPr>
      <w:r w:rsidRPr="00AB45D6">
        <w:rPr>
          <w:rFonts w:ascii="Verdana" w:hAnsi="Verdana"/>
          <w:sz w:val="18"/>
          <w:szCs w:val="18"/>
        </w:rPr>
        <w:t>Dit pro</w:t>
      </w:r>
      <w:r w:rsidR="00217E78" w:rsidRPr="00AB45D6">
        <w:rPr>
          <w:rFonts w:ascii="Verdana" w:hAnsi="Verdana"/>
          <w:sz w:val="18"/>
          <w:szCs w:val="18"/>
        </w:rPr>
        <w:t>gramma</w:t>
      </w:r>
      <w:r w:rsidRPr="00AB45D6">
        <w:rPr>
          <w:rFonts w:ascii="Verdana" w:hAnsi="Verdana"/>
          <w:sz w:val="18"/>
          <w:szCs w:val="18"/>
        </w:rPr>
        <w:t>voorstel</w:t>
      </w:r>
      <w:r w:rsidR="00C9365A" w:rsidRPr="00AB45D6">
        <w:rPr>
          <w:rFonts w:ascii="Verdana" w:hAnsi="Verdana"/>
          <w:sz w:val="18"/>
          <w:szCs w:val="18"/>
        </w:rPr>
        <w:t xml:space="preserve"> geeft invulling aan de werkzaamheden voor 2019. Daarn</w:t>
      </w:r>
      <w:r w:rsidRPr="00AB45D6">
        <w:rPr>
          <w:rFonts w:ascii="Verdana" w:hAnsi="Verdana"/>
          <w:sz w:val="18"/>
          <w:szCs w:val="18"/>
        </w:rPr>
        <w:t>a dient er een programmamanager, een programmaraad en een stuurgroep</w:t>
      </w:r>
      <w:r w:rsidR="00C9365A" w:rsidRPr="00AB45D6">
        <w:rPr>
          <w:rFonts w:ascii="Verdana" w:hAnsi="Verdana"/>
          <w:sz w:val="18"/>
          <w:szCs w:val="18"/>
        </w:rPr>
        <w:t xml:space="preserve"> </w:t>
      </w:r>
      <w:r w:rsidRPr="00AB45D6">
        <w:rPr>
          <w:rFonts w:ascii="Verdana" w:hAnsi="Verdana"/>
          <w:sz w:val="18"/>
          <w:szCs w:val="18"/>
        </w:rPr>
        <w:t xml:space="preserve">in het leven te zijn geroepen </w:t>
      </w:r>
      <w:r w:rsidR="00C9365A" w:rsidRPr="00AB45D6">
        <w:rPr>
          <w:rFonts w:ascii="Verdana" w:hAnsi="Verdana"/>
          <w:sz w:val="18"/>
          <w:szCs w:val="18"/>
        </w:rPr>
        <w:t>die de overige werkzaamheden</w:t>
      </w:r>
      <w:r w:rsidRPr="00AB45D6">
        <w:rPr>
          <w:rFonts w:ascii="Verdana" w:hAnsi="Verdana"/>
          <w:sz w:val="18"/>
          <w:szCs w:val="18"/>
        </w:rPr>
        <w:t xml:space="preserve"> (2020-2021)</w:t>
      </w:r>
      <w:r w:rsidR="00C9365A" w:rsidRPr="00AB45D6">
        <w:rPr>
          <w:rFonts w:ascii="Verdana" w:hAnsi="Verdana"/>
          <w:sz w:val="18"/>
          <w:szCs w:val="18"/>
        </w:rPr>
        <w:t xml:space="preserve"> plant.</w:t>
      </w:r>
    </w:p>
    <w:p w14:paraId="5FF55B0F" w14:textId="62B33CBE" w:rsidR="009C1B69" w:rsidRPr="00AB45D6" w:rsidRDefault="009C1B69" w:rsidP="00F65BD0">
      <w:pPr>
        <w:keepNext/>
        <w:keepLines/>
        <w:jc w:val="both"/>
        <w:rPr>
          <w:rFonts w:ascii="Verdana" w:hAnsi="Verdana"/>
          <w:sz w:val="18"/>
          <w:szCs w:val="18"/>
        </w:rPr>
      </w:pPr>
    </w:p>
    <w:p w14:paraId="112E2D40" w14:textId="7BAEB05E" w:rsidR="009C1B69" w:rsidRPr="00AB45D6" w:rsidRDefault="009C1B69" w:rsidP="00F65BD0">
      <w:pPr>
        <w:keepNext/>
        <w:keepLines/>
        <w:jc w:val="both"/>
        <w:rPr>
          <w:rFonts w:ascii="Verdana" w:hAnsi="Verdana"/>
          <w:b/>
          <w:sz w:val="18"/>
          <w:szCs w:val="18"/>
        </w:rPr>
      </w:pPr>
      <w:r w:rsidRPr="00AB45D6">
        <w:rPr>
          <w:rFonts w:ascii="Verdana" w:hAnsi="Verdana"/>
          <w:b/>
          <w:sz w:val="18"/>
          <w:szCs w:val="18"/>
        </w:rPr>
        <w:t>Beoogde werking samenwerkingsverband</w:t>
      </w:r>
    </w:p>
    <w:p w14:paraId="621E8B82" w14:textId="01454F52" w:rsidR="00217E78" w:rsidRPr="00AB45D6" w:rsidRDefault="00217E78" w:rsidP="00F65BD0">
      <w:pPr>
        <w:keepNext/>
        <w:keepLines/>
        <w:jc w:val="both"/>
        <w:rPr>
          <w:rFonts w:ascii="Verdana" w:hAnsi="Verdana"/>
          <w:sz w:val="18"/>
          <w:szCs w:val="18"/>
        </w:rPr>
      </w:pPr>
    </w:p>
    <w:p w14:paraId="47329182" w14:textId="33B84014" w:rsidR="009C1B69" w:rsidRPr="00AB45D6" w:rsidRDefault="009C1B69" w:rsidP="009C1B69">
      <w:pPr>
        <w:spacing w:line="276" w:lineRule="auto"/>
        <w:jc w:val="both"/>
        <w:rPr>
          <w:rFonts w:ascii="Verdana" w:hAnsi="Verdana"/>
          <w:sz w:val="18"/>
          <w:szCs w:val="18"/>
        </w:rPr>
      </w:pPr>
      <w:r w:rsidRPr="00AB45D6">
        <w:rPr>
          <w:rFonts w:ascii="Verdana" w:hAnsi="Verdana" w:cstheme="minorHAnsi"/>
          <w:sz w:val="18"/>
          <w:szCs w:val="18"/>
        </w:rPr>
        <w:t>Het VIVET sam</w:t>
      </w:r>
      <w:r w:rsidRPr="00AB45D6">
        <w:rPr>
          <w:rFonts w:ascii="Verdana" w:hAnsi="Verdana"/>
          <w:sz w:val="18"/>
          <w:szCs w:val="18"/>
        </w:rPr>
        <w:t xml:space="preserve">enwerkingsverband zal worden aangestuurd door een stuurgroep van beperkte omvang (vooralsnog de Ministeries van BZK en EZK). Daarnaast zal vanaf 2020 een programmaraad (met vooral gebruikers) dienen als inhoudelijk klankbord en adviesraad. De programmaraad adviseert voor de periode vanaf 2020 halfjaarlijks over de prioriteiten en de werkplannen. </w:t>
      </w:r>
      <w:r w:rsidR="00EF4EBF" w:rsidRPr="00AB45D6">
        <w:rPr>
          <w:rFonts w:ascii="Verdana" w:hAnsi="Verdana"/>
          <w:sz w:val="18"/>
          <w:szCs w:val="18"/>
        </w:rPr>
        <w:t>Over deze adviezen wordt door de stuurgroep besloten.</w:t>
      </w:r>
    </w:p>
    <w:p w14:paraId="5B00BB34" w14:textId="77B0F3FE" w:rsidR="00217E78" w:rsidRPr="00AB45D6" w:rsidRDefault="00217E78" w:rsidP="00F65BD0">
      <w:pPr>
        <w:keepNext/>
        <w:keepLines/>
        <w:jc w:val="both"/>
        <w:rPr>
          <w:rFonts w:ascii="Verdana" w:hAnsi="Verdana"/>
          <w:sz w:val="18"/>
          <w:szCs w:val="18"/>
        </w:rPr>
      </w:pPr>
    </w:p>
    <w:p w14:paraId="50355E8F" w14:textId="04D0F0DE" w:rsidR="00457A5D" w:rsidRPr="00AB45D6" w:rsidRDefault="009C1B69" w:rsidP="00457A5D">
      <w:pPr>
        <w:spacing w:line="276" w:lineRule="auto"/>
        <w:rPr>
          <w:rFonts w:ascii="Verdana" w:hAnsi="Verdana"/>
          <w:sz w:val="18"/>
          <w:szCs w:val="18"/>
        </w:rPr>
      </w:pPr>
      <w:r w:rsidRPr="00AB45D6">
        <w:rPr>
          <w:rFonts w:ascii="Verdana" w:hAnsi="Verdana"/>
          <w:sz w:val="18"/>
          <w:szCs w:val="18"/>
        </w:rPr>
        <w:t xml:space="preserve">Vanuit de relevante beleidsdirecties van de ministeries zal een secretariaat gevormd worden op ambtelijk niveau voor het begeleiden van de projecten. Dit om de aansluiting bij beleidsontwikkeling te borgen en de voorbereiding voor de stuurgroep te verzorgen. </w:t>
      </w:r>
      <w:r w:rsidR="00466C95" w:rsidRPr="00AB45D6">
        <w:rPr>
          <w:rFonts w:ascii="Verdana" w:hAnsi="Verdana"/>
          <w:sz w:val="18"/>
          <w:szCs w:val="18"/>
        </w:rPr>
        <w:t xml:space="preserve">Bij deeltrajecten met een wet- en regelgevingscomponent zal het secretariaat de adviezen van VIVET aansluiten bij lopende wetgevingstrajecten. </w:t>
      </w:r>
      <w:r w:rsidR="00457A5D" w:rsidRPr="00AB45D6">
        <w:rPr>
          <w:rFonts w:ascii="Verdana" w:hAnsi="Verdana"/>
          <w:sz w:val="18"/>
          <w:szCs w:val="18"/>
        </w:rPr>
        <w:t xml:space="preserve"> De </w:t>
      </w:r>
      <w:r w:rsidR="00EF4EBF" w:rsidRPr="00AB45D6">
        <w:rPr>
          <w:rFonts w:ascii="Verdana" w:hAnsi="Verdana"/>
          <w:sz w:val="18"/>
          <w:szCs w:val="18"/>
        </w:rPr>
        <w:t>uitvoerende organisaties (i.c. de vijf samenwerkende organisaties)</w:t>
      </w:r>
      <w:r w:rsidR="00457A5D" w:rsidRPr="00AB45D6">
        <w:rPr>
          <w:rFonts w:ascii="Verdana" w:hAnsi="Verdana"/>
          <w:sz w:val="18"/>
          <w:szCs w:val="18"/>
        </w:rPr>
        <w:t xml:space="preserve"> zullen een op de afzonderlijke projecten toegesneden rol moeten krijgen in de (uit te werken) VIVET-projecten. Het werkprogramma dient een uitgewerkte beschrijving van de projecten te bevatten, waarbij per project de producten zijn gedefinieerd, de planning en de koste</w:t>
      </w:r>
      <w:r w:rsidR="00B71063" w:rsidRPr="00AB45D6">
        <w:rPr>
          <w:rFonts w:ascii="Verdana" w:hAnsi="Verdana"/>
          <w:sz w:val="18"/>
          <w:szCs w:val="18"/>
        </w:rPr>
        <w:t>n en indien nodig een business case.</w:t>
      </w:r>
      <w:r w:rsidR="00EF4EBF" w:rsidRPr="00AB45D6">
        <w:rPr>
          <w:rFonts w:ascii="Verdana" w:hAnsi="Verdana"/>
          <w:sz w:val="18"/>
          <w:szCs w:val="18"/>
        </w:rPr>
        <w:t xml:space="preserve"> In de uitvoering van de werkzaamheden wordt gekozen voor een flexibele aanpak en structuur zodat tijdig op veranderende omstandigheden en vragen kan worden ingespeeld.</w:t>
      </w:r>
    </w:p>
    <w:p w14:paraId="784D8BC5" w14:textId="50D48684" w:rsidR="00217E78" w:rsidRPr="00AB45D6" w:rsidRDefault="00217E78" w:rsidP="00F65BD0">
      <w:pPr>
        <w:keepNext/>
        <w:keepLines/>
        <w:jc w:val="both"/>
        <w:rPr>
          <w:rFonts w:ascii="Verdana" w:hAnsi="Verdana"/>
          <w:sz w:val="18"/>
          <w:szCs w:val="18"/>
        </w:rPr>
      </w:pPr>
    </w:p>
    <w:p w14:paraId="0EC74F89" w14:textId="77777777" w:rsidR="00377864" w:rsidRDefault="00457A5D" w:rsidP="00EF4EBF">
      <w:pPr>
        <w:keepNext/>
        <w:keepLines/>
        <w:jc w:val="both"/>
        <w:rPr>
          <w:rFonts w:ascii="Verdana" w:hAnsi="Verdana"/>
          <w:sz w:val="18"/>
          <w:szCs w:val="18"/>
        </w:rPr>
      </w:pPr>
      <w:r w:rsidRPr="00AB45D6">
        <w:rPr>
          <w:rFonts w:ascii="Verdana" w:hAnsi="Verdana"/>
          <w:sz w:val="18"/>
          <w:szCs w:val="18"/>
        </w:rPr>
        <w:t>Voor de periode in 2019 zal een interim-programmamanager het programma VIVET trekken</w:t>
      </w:r>
      <w:r w:rsidR="00EF4EBF" w:rsidRPr="00AB45D6">
        <w:rPr>
          <w:rFonts w:ascii="Verdana" w:hAnsi="Verdana"/>
          <w:sz w:val="18"/>
          <w:szCs w:val="18"/>
        </w:rPr>
        <w:t>.</w:t>
      </w:r>
    </w:p>
    <w:p w14:paraId="142E0A69" w14:textId="77777777" w:rsidR="00377864" w:rsidRDefault="00377864" w:rsidP="00EF4EBF">
      <w:pPr>
        <w:keepNext/>
        <w:keepLines/>
        <w:jc w:val="both"/>
        <w:rPr>
          <w:rFonts w:ascii="Verdana" w:hAnsi="Verdana"/>
          <w:sz w:val="18"/>
          <w:szCs w:val="18"/>
        </w:rPr>
      </w:pPr>
    </w:p>
    <w:p w14:paraId="53CC3A8A" w14:textId="0F42E3E9" w:rsidR="001252F2" w:rsidRPr="00AB45D6" w:rsidRDefault="00EF4EBF" w:rsidP="00EF4EBF">
      <w:pPr>
        <w:keepNext/>
        <w:keepLines/>
        <w:jc w:val="both"/>
        <w:rPr>
          <w:rFonts w:ascii="Verdana" w:hAnsi="Verdana"/>
          <w:b/>
          <w:sz w:val="18"/>
          <w:szCs w:val="18"/>
        </w:rPr>
      </w:pPr>
      <w:r w:rsidRPr="00AB45D6">
        <w:rPr>
          <w:rFonts w:ascii="Verdana" w:hAnsi="Verdana"/>
          <w:sz w:val="18"/>
          <w:szCs w:val="18"/>
        </w:rPr>
        <w:t>I</w:t>
      </w:r>
      <w:r w:rsidR="009C1B69" w:rsidRPr="00AB45D6">
        <w:rPr>
          <w:rFonts w:ascii="Verdana" w:hAnsi="Verdana"/>
          <w:sz w:val="18"/>
          <w:szCs w:val="18"/>
        </w:rPr>
        <w:t xml:space="preserve">n oktober 2019 </w:t>
      </w:r>
      <w:r w:rsidRPr="00AB45D6">
        <w:rPr>
          <w:rFonts w:ascii="Verdana" w:hAnsi="Verdana"/>
          <w:sz w:val="18"/>
          <w:szCs w:val="18"/>
        </w:rPr>
        <w:t xml:space="preserve">zal </w:t>
      </w:r>
      <w:r w:rsidR="009C1B69" w:rsidRPr="00AB45D6">
        <w:rPr>
          <w:rFonts w:ascii="Verdana" w:hAnsi="Verdana"/>
          <w:sz w:val="18"/>
          <w:szCs w:val="18"/>
        </w:rPr>
        <w:t>de verdere organisatorische uitwerking van het samenwerkingsverband ter bekrachtiging worden voorgesteld aan de stuurgroep.</w:t>
      </w:r>
      <w:r w:rsidRPr="00AB45D6">
        <w:rPr>
          <w:rFonts w:ascii="Verdana" w:hAnsi="Verdana"/>
          <w:b/>
          <w:sz w:val="18"/>
          <w:szCs w:val="18"/>
        </w:rPr>
        <w:t xml:space="preserve"> </w:t>
      </w:r>
      <w:r w:rsidRPr="00AB45D6">
        <w:rPr>
          <w:rFonts w:ascii="Verdana" w:hAnsi="Verdana"/>
          <w:sz w:val="18"/>
          <w:szCs w:val="18"/>
        </w:rPr>
        <w:t>De programmamanager rapporteert aan de stuurgroep.</w:t>
      </w:r>
      <w:r w:rsidR="001252F2" w:rsidRPr="00AB45D6">
        <w:rPr>
          <w:rFonts w:ascii="Verdana" w:hAnsi="Verdana"/>
          <w:b/>
          <w:sz w:val="18"/>
          <w:szCs w:val="18"/>
        </w:rPr>
        <w:br w:type="page"/>
      </w:r>
    </w:p>
    <w:p w14:paraId="7CAC0920" w14:textId="411B6A5D" w:rsidR="00217E78" w:rsidRPr="00AB45D6" w:rsidRDefault="00457A5D" w:rsidP="00217E78">
      <w:pPr>
        <w:spacing w:line="276" w:lineRule="auto"/>
        <w:jc w:val="both"/>
        <w:rPr>
          <w:rFonts w:ascii="Verdana" w:hAnsi="Verdana"/>
          <w:b/>
          <w:sz w:val="18"/>
          <w:szCs w:val="18"/>
        </w:rPr>
      </w:pPr>
      <w:r w:rsidRPr="00AB45D6">
        <w:rPr>
          <w:rFonts w:ascii="Verdana" w:hAnsi="Verdana"/>
          <w:b/>
          <w:sz w:val="18"/>
          <w:szCs w:val="18"/>
        </w:rPr>
        <w:lastRenderedPageBreak/>
        <w:t>Werkplan 2019</w:t>
      </w:r>
    </w:p>
    <w:p w14:paraId="2859A682" w14:textId="10292F9B" w:rsidR="00B30E16" w:rsidRPr="00AB45D6" w:rsidRDefault="00B30E16" w:rsidP="00F65BD0">
      <w:pPr>
        <w:keepNext/>
        <w:keepLines/>
        <w:jc w:val="both"/>
        <w:rPr>
          <w:rFonts w:ascii="Verdana" w:hAnsi="Verdana"/>
          <w:sz w:val="18"/>
          <w:szCs w:val="18"/>
        </w:rPr>
      </w:pPr>
    </w:p>
    <w:p w14:paraId="12558433" w14:textId="62C0CBE3" w:rsidR="00B30E16" w:rsidRPr="00AB45D6" w:rsidRDefault="00B30E16" w:rsidP="00F65BD0">
      <w:pPr>
        <w:keepNext/>
        <w:keepLines/>
        <w:jc w:val="both"/>
        <w:rPr>
          <w:rFonts w:ascii="Verdana" w:hAnsi="Verdana"/>
          <w:sz w:val="18"/>
          <w:szCs w:val="18"/>
        </w:rPr>
      </w:pPr>
      <w:r w:rsidRPr="00AB45D6">
        <w:rPr>
          <w:rFonts w:ascii="Verdana" w:hAnsi="Verdana"/>
          <w:sz w:val="18"/>
          <w:szCs w:val="18"/>
        </w:rPr>
        <w:t xml:space="preserve">Voor 2019 ligt de </w:t>
      </w:r>
      <w:r w:rsidR="00EF4EBF" w:rsidRPr="00AB45D6">
        <w:rPr>
          <w:rFonts w:ascii="Verdana" w:hAnsi="Verdana"/>
          <w:sz w:val="18"/>
          <w:szCs w:val="18"/>
        </w:rPr>
        <w:t xml:space="preserve">inhoudelijke </w:t>
      </w:r>
      <w:r w:rsidRPr="00AB45D6">
        <w:rPr>
          <w:rFonts w:ascii="Verdana" w:hAnsi="Verdana"/>
          <w:sz w:val="18"/>
          <w:szCs w:val="18"/>
        </w:rPr>
        <w:t xml:space="preserve">focus op het </w:t>
      </w:r>
      <w:r w:rsidR="00EF4EBF" w:rsidRPr="00AB45D6">
        <w:rPr>
          <w:rFonts w:ascii="Verdana" w:hAnsi="Verdana"/>
          <w:sz w:val="18"/>
          <w:szCs w:val="18"/>
        </w:rPr>
        <w:t xml:space="preserve">realiseren van de prioritaire behoeften vanuit het Nationaal Programma </w:t>
      </w:r>
      <w:r w:rsidRPr="00AB45D6">
        <w:rPr>
          <w:rFonts w:ascii="Verdana" w:hAnsi="Verdana"/>
          <w:sz w:val="18"/>
          <w:szCs w:val="18"/>
        </w:rPr>
        <w:t xml:space="preserve">RES en ECW (Expertisecentrum Warmte). </w:t>
      </w:r>
      <w:r w:rsidR="00217E78" w:rsidRPr="00AB45D6">
        <w:rPr>
          <w:rFonts w:ascii="Verdana" w:hAnsi="Verdana"/>
          <w:sz w:val="18"/>
          <w:szCs w:val="18"/>
        </w:rPr>
        <w:t>Dit leidt tot de volgende producten, deze zijn genummerd en voor het gemak gerubriceerd in enkele hoofdgroepen die met een letter zijn aangegeven.</w:t>
      </w:r>
      <w:r w:rsidR="00EF4EBF" w:rsidRPr="00AB45D6">
        <w:rPr>
          <w:rFonts w:ascii="Verdana" w:hAnsi="Verdana"/>
          <w:sz w:val="18"/>
          <w:szCs w:val="18"/>
        </w:rPr>
        <w:t xml:space="preserve"> </w:t>
      </w:r>
    </w:p>
    <w:p w14:paraId="75BD4A20" w14:textId="77777777" w:rsidR="00B30E16" w:rsidRPr="00AB45D6" w:rsidRDefault="00B30E16" w:rsidP="00F65BD0">
      <w:pPr>
        <w:keepNext/>
        <w:keepLines/>
        <w:jc w:val="both"/>
        <w:rPr>
          <w:rFonts w:ascii="Verdana" w:hAnsi="Verdana"/>
          <w:sz w:val="18"/>
          <w:szCs w:val="18"/>
        </w:rPr>
      </w:pPr>
      <w:bookmarkStart w:id="0" w:name="_Hlk9521808"/>
    </w:p>
    <w:p w14:paraId="79D1B744" w14:textId="77777777" w:rsidR="00B83845" w:rsidRPr="00AB45D6" w:rsidRDefault="00B83845" w:rsidP="00F65BD0">
      <w:pPr>
        <w:keepNext/>
        <w:keepLines/>
        <w:jc w:val="both"/>
        <w:rPr>
          <w:rFonts w:ascii="Verdana" w:hAnsi="Verdana"/>
          <w:sz w:val="18"/>
          <w:szCs w:val="18"/>
        </w:rPr>
      </w:pPr>
      <w:r w:rsidRPr="00AB45D6">
        <w:rPr>
          <w:rFonts w:ascii="Verdana" w:hAnsi="Verdana"/>
          <w:sz w:val="18"/>
          <w:szCs w:val="18"/>
        </w:rPr>
        <w:t xml:space="preserve">De volgende </w:t>
      </w:r>
      <w:r w:rsidR="008E5246" w:rsidRPr="00AB45D6">
        <w:rPr>
          <w:rFonts w:ascii="Verdana" w:hAnsi="Verdana"/>
          <w:sz w:val="18"/>
          <w:szCs w:val="18"/>
        </w:rPr>
        <w:t>projecten</w:t>
      </w:r>
      <w:r w:rsidRPr="00AB45D6">
        <w:rPr>
          <w:rFonts w:ascii="Verdana" w:hAnsi="Verdana"/>
          <w:sz w:val="18"/>
          <w:szCs w:val="18"/>
        </w:rPr>
        <w:t xml:space="preserve"> zijn voorzien in het werkpakket voor 2019:</w:t>
      </w:r>
    </w:p>
    <w:p w14:paraId="7D709F77" w14:textId="77777777" w:rsidR="00B83845" w:rsidRPr="00AB45D6" w:rsidRDefault="00B83845" w:rsidP="00F65BD0">
      <w:pPr>
        <w:keepNext/>
        <w:keepLines/>
        <w:jc w:val="both"/>
        <w:rPr>
          <w:rFonts w:ascii="Verdana" w:hAnsi="Verdana"/>
          <w:sz w:val="18"/>
          <w:szCs w:val="18"/>
        </w:rPr>
      </w:pPr>
    </w:p>
    <w:p w14:paraId="2A5EFFB9" w14:textId="3BE68D4C" w:rsidR="00B83845" w:rsidRPr="00AB45D6" w:rsidRDefault="00B83845" w:rsidP="00377864">
      <w:pPr>
        <w:pStyle w:val="Lijstalinea"/>
        <w:numPr>
          <w:ilvl w:val="0"/>
          <w:numId w:val="5"/>
        </w:numPr>
        <w:autoSpaceDE/>
        <w:autoSpaceDN/>
        <w:adjustRightInd/>
        <w:spacing w:after="160" w:line="276" w:lineRule="auto"/>
        <w:rPr>
          <w:rFonts w:ascii="Verdana" w:hAnsi="Verdana" w:cstheme="minorHAnsi"/>
          <w:b/>
          <w:sz w:val="18"/>
          <w:szCs w:val="18"/>
        </w:rPr>
      </w:pPr>
      <w:r w:rsidRPr="00AB45D6">
        <w:rPr>
          <w:rFonts w:ascii="Verdana" w:hAnsi="Verdana" w:cstheme="minorHAnsi"/>
          <w:b/>
          <w:sz w:val="18"/>
          <w:szCs w:val="18"/>
        </w:rPr>
        <w:t>Gebiedsgerichte ontsluiting warmtenetten</w:t>
      </w:r>
      <w:r w:rsidR="00B42F2E">
        <w:rPr>
          <w:rFonts w:ascii="Verdana" w:hAnsi="Verdana" w:cstheme="minorHAnsi"/>
          <w:b/>
          <w:sz w:val="18"/>
          <w:szCs w:val="18"/>
        </w:rPr>
        <w:t xml:space="preserve"> en energieverbruik</w:t>
      </w:r>
    </w:p>
    <w:p w14:paraId="62D79E17" w14:textId="77777777" w:rsidR="009D3C18" w:rsidRPr="00AB45D6" w:rsidRDefault="009D3C18" w:rsidP="009D3C18">
      <w:pPr>
        <w:pStyle w:val="Lijstalinea"/>
        <w:numPr>
          <w:ilvl w:val="0"/>
          <w:numId w:val="0"/>
        </w:numPr>
        <w:ind w:left="1440"/>
        <w:rPr>
          <w:rFonts w:ascii="Verdana" w:hAnsi="Verdana"/>
          <w:i/>
          <w:sz w:val="18"/>
          <w:szCs w:val="18"/>
        </w:rPr>
      </w:pPr>
      <w:r w:rsidRPr="00AB45D6">
        <w:rPr>
          <w:rFonts w:ascii="Verdana" w:hAnsi="Verdana"/>
          <w:i/>
          <w:sz w:val="18"/>
          <w:szCs w:val="18"/>
        </w:rPr>
        <w:t xml:space="preserve">Probleemstelling: </w:t>
      </w:r>
    </w:p>
    <w:p w14:paraId="04D8CD2C" w14:textId="77777777" w:rsidR="009D3C18" w:rsidRPr="00AB45D6" w:rsidRDefault="009D3C18" w:rsidP="009D3C18">
      <w:pPr>
        <w:pStyle w:val="Lijstalinea"/>
        <w:numPr>
          <w:ilvl w:val="0"/>
          <w:numId w:val="0"/>
        </w:numPr>
        <w:ind w:left="1440"/>
        <w:rPr>
          <w:rFonts w:ascii="Verdana" w:hAnsi="Verdana"/>
          <w:sz w:val="18"/>
          <w:szCs w:val="18"/>
        </w:rPr>
      </w:pPr>
      <w:r w:rsidRPr="00AB45D6">
        <w:rPr>
          <w:rFonts w:ascii="Verdana" w:hAnsi="Verdana"/>
          <w:sz w:val="18"/>
          <w:szCs w:val="18"/>
        </w:rPr>
        <w:t>Gemeenten en RES-regio’s hebben nog onvoldoende inzicht in de ligging van bestaande warmtenetten vanuit nationaal openbare bronnen om juiste afwegingen te kunnen maken in de TVW’s en RES’en.</w:t>
      </w:r>
    </w:p>
    <w:p w14:paraId="0C43CB48" w14:textId="77777777" w:rsidR="009D3C18" w:rsidRPr="00AB45D6" w:rsidRDefault="009D3C18" w:rsidP="009D3C18">
      <w:pPr>
        <w:pStyle w:val="Lijstalinea"/>
        <w:numPr>
          <w:ilvl w:val="0"/>
          <w:numId w:val="0"/>
        </w:numPr>
        <w:ind w:left="1440"/>
        <w:rPr>
          <w:rFonts w:ascii="Verdana" w:hAnsi="Verdana"/>
          <w:i/>
          <w:sz w:val="18"/>
          <w:szCs w:val="18"/>
        </w:rPr>
      </w:pPr>
      <w:r w:rsidRPr="00AB45D6">
        <w:rPr>
          <w:rFonts w:ascii="Verdana" w:hAnsi="Verdana"/>
          <w:i/>
          <w:sz w:val="18"/>
          <w:szCs w:val="18"/>
        </w:rPr>
        <w:t xml:space="preserve">Doel: </w:t>
      </w:r>
    </w:p>
    <w:p w14:paraId="1FDA48C6" w14:textId="77777777" w:rsidR="009D3C18" w:rsidRPr="00AB45D6" w:rsidRDefault="009D3C18" w:rsidP="009D3C18">
      <w:pPr>
        <w:pStyle w:val="Lijstalinea"/>
        <w:numPr>
          <w:ilvl w:val="0"/>
          <w:numId w:val="0"/>
        </w:numPr>
        <w:ind w:left="1440"/>
        <w:rPr>
          <w:rFonts w:ascii="Verdana" w:hAnsi="Verdana"/>
          <w:sz w:val="18"/>
          <w:szCs w:val="18"/>
        </w:rPr>
      </w:pPr>
      <w:r w:rsidRPr="00AB45D6">
        <w:rPr>
          <w:rFonts w:ascii="Verdana" w:hAnsi="Verdana"/>
          <w:sz w:val="18"/>
          <w:szCs w:val="18"/>
        </w:rPr>
        <w:t>Stakeholders in de energietransitie voorzien van actuele, accurate en zo volledig mogelijke gegevens over de ligging, aansluitingen en bronnen van bestaande warmtenetten.</w:t>
      </w:r>
    </w:p>
    <w:p w14:paraId="14268F93" w14:textId="4EE3ACA8" w:rsidR="009D3C18" w:rsidRPr="00AB45D6" w:rsidRDefault="009D3C18" w:rsidP="009D3C18">
      <w:pPr>
        <w:pStyle w:val="Lijstalinea"/>
        <w:numPr>
          <w:ilvl w:val="0"/>
          <w:numId w:val="0"/>
        </w:numPr>
        <w:ind w:left="1440"/>
        <w:rPr>
          <w:rFonts w:ascii="Verdana" w:hAnsi="Verdana"/>
          <w:i/>
          <w:sz w:val="18"/>
          <w:szCs w:val="18"/>
        </w:rPr>
      </w:pPr>
      <w:r w:rsidRPr="00AB45D6">
        <w:rPr>
          <w:rFonts w:ascii="Verdana" w:hAnsi="Verdana"/>
          <w:i/>
          <w:sz w:val="18"/>
          <w:szCs w:val="18"/>
        </w:rPr>
        <w:t xml:space="preserve">Deliverables: </w:t>
      </w:r>
    </w:p>
    <w:p w14:paraId="33F94380" w14:textId="77777777" w:rsidR="009D3C18" w:rsidRPr="00AB45D6" w:rsidRDefault="009D3C18" w:rsidP="00377864">
      <w:pPr>
        <w:pStyle w:val="Lijstalinea"/>
        <w:numPr>
          <w:ilvl w:val="0"/>
          <w:numId w:val="6"/>
        </w:numPr>
        <w:autoSpaceDE/>
        <w:autoSpaceDN/>
        <w:adjustRightInd/>
        <w:spacing w:after="160" w:line="259" w:lineRule="auto"/>
        <w:rPr>
          <w:rFonts w:ascii="Verdana" w:hAnsi="Verdana"/>
          <w:sz w:val="18"/>
          <w:szCs w:val="18"/>
        </w:rPr>
      </w:pPr>
      <w:r w:rsidRPr="00AB45D6">
        <w:rPr>
          <w:rFonts w:ascii="Verdana" w:hAnsi="Verdana"/>
          <w:sz w:val="18"/>
          <w:szCs w:val="18"/>
        </w:rPr>
        <w:t xml:space="preserve">Overkoepelend plan van aanpak voor openbaar register van bestaande warmtenetten en aansluitingen. </w:t>
      </w:r>
    </w:p>
    <w:p w14:paraId="7C9F4676" w14:textId="77777777" w:rsidR="009D3C18" w:rsidRPr="00AB45D6" w:rsidRDefault="009D3C18" w:rsidP="00377864">
      <w:pPr>
        <w:pStyle w:val="Lijstalinea"/>
        <w:numPr>
          <w:ilvl w:val="0"/>
          <w:numId w:val="6"/>
        </w:numPr>
        <w:autoSpaceDE/>
        <w:autoSpaceDN/>
        <w:adjustRightInd/>
        <w:spacing w:after="160" w:line="259" w:lineRule="auto"/>
        <w:rPr>
          <w:rFonts w:ascii="Verdana" w:hAnsi="Verdana"/>
          <w:sz w:val="18"/>
          <w:szCs w:val="18"/>
        </w:rPr>
      </w:pPr>
      <w:r w:rsidRPr="00AB45D6">
        <w:rPr>
          <w:rFonts w:ascii="Verdana" w:hAnsi="Verdana"/>
          <w:sz w:val="18"/>
          <w:szCs w:val="18"/>
        </w:rPr>
        <w:t xml:space="preserve">Een juridisch advies over het verkrijgen, opslaan en ontsluiten van relevante informatie over warmtenetten dat aansluit bij bestaande wetgevingstrajecten. </w:t>
      </w:r>
    </w:p>
    <w:p w14:paraId="055F0938" w14:textId="5F22E480" w:rsidR="009D3C18" w:rsidRDefault="009D3C18" w:rsidP="00377864">
      <w:pPr>
        <w:pStyle w:val="Lijstalinea"/>
        <w:numPr>
          <w:ilvl w:val="0"/>
          <w:numId w:val="6"/>
        </w:numPr>
        <w:autoSpaceDE/>
        <w:autoSpaceDN/>
        <w:adjustRightInd/>
        <w:spacing w:after="160" w:line="259" w:lineRule="auto"/>
        <w:rPr>
          <w:rFonts w:ascii="Verdana" w:hAnsi="Verdana"/>
          <w:sz w:val="18"/>
          <w:szCs w:val="18"/>
        </w:rPr>
      </w:pPr>
      <w:r w:rsidRPr="00AB45D6">
        <w:rPr>
          <w:rFonts w:ascii="Verdana" w:hAnsi="Verdana"/>
          <w:sz w:val="18"/>
          <w:szCs w:val="18"/>
        </w:rPr>
        <w:t>Een register (proof of concept) met de relevante gegevens van reeds bekende warmtenetten. Hiervoor is verdere verdieping van de behoefte van gebruikers gewenst.</w:t>
      </w:r>
    </w:p>
    <w:p w14:paraId="58A4FB82" w14:textId="4CDC781E" w:rsidR="00290036" w:rsidRPr="00AB45D6" w:rsidRDefault="00290036" w:rsidP="00290036">
      <w:pPr>
        <w:pStyle w:val="Lijstalinea"/>
        <w:numPr>
          <w:ilvl w:val="0"/>
          <w:numId w:val="6"/>
        </w:numPr>
        <w:autoSpaceDE/>
        <w:autoSpaceDN/>
        <w:adjustRightInd/>
        <w:spacing w:after="160" w:line="259" w:lineRule="auto"/>
        <w:rPr>
          <w:rFonts w:ascii="Verdana" w:hAnsi="Verdana"/>
          <w:sz w:val="18"/>
          <w:szCs w:val="18"/>
        </w:rPr>
      </w:pPr>
      <w:r>
        <w:rPr>
          <w:rFonts w:ascii="Verdana" w:hAnsi="Verdana"/>
          <w:sz w:val="18"/>
          <w:szCs w:val="18"/>
        </w:rPr>
        <w:t xml:space="preserve">PM </w:t>
      </w:r>
      <w:r w:rsidRPr="00290036">
        <w:rPr>
          <w:rFonts w:ascii="Verdana" w:hAnsi="Verdana"/>
          <w:sz w:val="18"/>
          <w:szCs w:val="18"/>
        </w:rPr>
        <w:t>Gegevens over ligging en kenmerken gas- en elektriciteitsnetten</w:t>
      </w:r>
    </w:p>
    <w:p w14:paraId="4BD14694" w14:textId="6D984E08" w:rsidR="00AB45D6" w:rsidRPr="00AB45D6" w:rsidRDefault="009D3C18" w:rsidP="00AB45D6">
      <w:pPr>
        <w:pStyle w:val="Lijstalinea"/>
        <w:numPr>
          <w:ilvl w:val="0"/>
          <w:numId w:val="0"/>
        </w:numPr>
        <w:ind w:left="1440"/>
        <w:rPr>
          <w:rFonts w:ascii="Verdana" w:hAnsi="Verdana"/>
          <w:sz w:val="18"/>
          <w:szCs w:val="18"/>
        </w:rPr>
      </w:pPr>
      <w:r w:rsidRPr="00AB45D6">
        <w:rPr>
          <w:rFonts w:ascii="Verdana" w:hAnsi="Verdana"/>
          <w:i/>
          <w:sz w:val="18"/>
          <w:szCs w:val="18"/>
        </w:rPr>
        <w:t>Aanpak:</w:t>
      </w:r>
    </w:p>
    <w:p w14:paraId="10B00F15" w14:textId="68DA51A8" w:rsidR="0092323A" w:rsidRDefault="008E4569" w:rsidP="00377864">
      <w:pPr>
        <w:pStyle w:val="Lijstalinea"/>
        <w:numPr>
          <w:ilvl w:val="0"/>
          <w:numId w:val="7"/>
        </w:numPr>
        <w:rPr>
          <w:rFonts w:ascii="Verdana" w:hAnsi="Verdana"/>
          <w:sz w:val="18"/>
          <w:szCs w:val="18"/>
        </w:rPr>
      </w:pPr>
      <w:r>
        <w:rPr>
          <w:rFonts w:ascii="Verdana" w:hAnsi="Verdana"/>
          <w:sz w:val="18"/>
          <w:szCs w:val="18"/>
        </w:rPr>
        <w:t xml:space="preserve">Uitwerken van een </w:t>
      </w:r>
      <w:r w:rsidR="00AB45D6" w:rsidRPr="00AB45D6">
        <w:rPr>
          <w:rFonts w:ascii="Verdana" w:hAnsi="Verdana"/>
          <w:sz w:val="18"/>
          <w:szCs w:val="18"/>
        </w:rPr>
        <w:t xml:space="preserve">Proof of Concept </w:t>
      </w:r>
      <w:r>
        <w:rPr>
          <w:rFonts w:ascii="Verdana" w:hAnsi="Verdana"/>
          <w:sz w:val="18"/>
          <w:szCs w:val="18"/>
        </w:rPr>
        <w:t xml:space="preserve">die zich </w:t>
      </w:r>
      <w:r w:rsidR="00AB45D6" w:rsidRPr="00AB45D6">
        <w:rPr>
          <w:rFonts w:ascii="Verdana" w:hAnsi="Verdana"/>
          <w:sz w:val="18"/>
          <w:szCs w:val="18"/>
        </w:rPr>
        <w:t xml:space="preserve">richt op de technisch/informatiekundige aspecten om de ligging van warmtenetten op een voor de eindgebruiker gewenste wijze te ontsluiten. </w:t>
      </w:r>
    </w:p>
    <w:p w14:paraId="05AA92C0" w14:textId="2F7E4F8F" w:rsidR="00AB45D6" w:rsidRPr="00AB45D6" w:rsidRDefault="008E4569" w:rsidP="00377864">
      <w:pPr>
        <w:pStyle w:val="Lijstalinea"/>
        <w:numPr>
          <w:ilvl w:val="1"/>
          <w:numId w:val="7"/>
        </w:numPr>
        <w:rPr>
          <w:rFonts w:ascii="Verdana" w:hAnsi="Verdana"/>
          <w:sz w:val="18"/>
          <w:szCs w:val="18"/>
        </w:rPr>
      </w:pPr>
      <w:r>
        <w:rPr>
          <w:rFonts w:ascii="Verdana" w:hAnsi="Verdana"/>
          <w:sz w:val="18"/>
          <w:szCs w:val="18"/>
        </w:rPr>
        <w:t xml:space="preserve">De PoC </w:t>
      </w:r>
      <w:r w:rsidR="00AB45D6" w:rsidRPr="00AB45D6">
        <w:rPr>
          <w:rFonts w:ascii="Verdana" w:hAnsi="Verdana"/>
          <w:sz w:val="18"/>
          <w:szCs w:val="18"/>
        </w:rPr>
        <w:t>richtinggevend voor de structurele verbeteringen die nodig zijn op informatiekundig, technisch of juridisch vlak</w:t>
      </w:r>
      <w:r w:rsidR="0092323A">
        <w:rPr>
          <w:rFonts w:ascii="Verdana" w:hAnsi="Verdana"/>
          <w:sz w:val="18"/>
          <w:szCs w:val="18"/>
        </w:rPr>
        <w:t xml:space="preserve"> die in het plan van aanpak worden verwerkt.</w:t>
      </w:r>
    </w:p>
    <w:p w14:paraId="136A933E" w14:textId="3536538B" w:rsidR="00B42F2E" w:rsidRDefault="00AB45D6" w:rsidP="00290036">
      <w:pPr>
        <w:pStyle w:val="Lijstalinea"/>
        <w:numPr>
          <w:ilvl w:val="0"/>
          <w:numId w:val="7"/>
        </w:numPr>
        <w:rPr>
          <w:rFonts w:ascii="Verdana" w:hAnsi="Verdana"/>
          <w:i/>
          <w:sz w:val="18"/>
          <w:szCs w:val="18"/>
          <w:u w:val="single"/>
        </w:rPr>
      </w:pPr>
      <w:r w:rsidRPr="00782E7E">
        <w:rPr>
          <w:rFonts w:ascii="Verdana" w:hAnsi="Verdana"/>
          <w:i/>
          <w:sz w:val="18"/>
          <w:szCs w:val="18"/>
          <w:u w:val="single"/>
        </w:rPr>
        <w:t>Juridisch advies - PM (Ruud Trines)</w:t>
      </w:r>
    </w:p>
    <w:p w14:paraId="002FD411" w14:textId="7131871E" w:rsidR="00290036" w:rsidRPr="00290036" w:rsidRDefault="00290036" w:rsidP="00290036">
      <w:pPr>
        <w:pStyle w:val="Lijstalinea"/>
        <w:numPr>
          <w:ilvl w:val="0"/>
          <w:numId w:val="7"/>
        </w:numPr>
        <w:rPr>
          <w:rFonts w:ascii="Verdana" w:hAnsi="Verdana"/>
          <w:sz w:val="18"/>
          <w:szCs w:val="18"/>
        </w:rPr>
      </w:pPr>
      <w:r>
        <w:rPr>
          <w:rFonts w:ascii="Verdana" w:hAnsi="Verdana"/>
          <w:sz w:val="18"/>
          <w:szCs w:val="18"/>
        </w:rPr>
        <w:t>Gegevens over ligging en kenmerken netten samen met netbeheerders uitwerken.</w:t>
      </w:r>
    </w:p>
    <w:p w14:paraId="494CD8A1" w14:textId="4273F5A2" w:rsidR="00AB45D6" w:rsidRDefault="00AB45D6" w:rsidP="009D3C18">
      <w:pPr>
        <w:pStyle w:val="Lijstalinea"/>
        <w:numPr>
          <w:ilvl w:val="0"/>
          <w:numId w:val="0"/>
        </w:numPr>
        <w:ind w:left="1440"/>
        <w:rPr>
          <w:rFonts w:ascii="Verdana" w:hAnsi="Verdana"/>
          <w:i/>
          <w:sz w:val="18"/>
          <w:szCs w:val="18"/>
        </w:rPr>
      </w:pPr>
      <w:r>
        <w:rPr>
          <w:rFonts w:ascii="Verdana" w:hAnsi="Verdana"/>
          <w:i/>
          <w:sz w:val="18"/>
          <w:szCs w:val="18"/>
        </w:rPr>
        <w:t>Inzet partijen:</w:t>
      </w:r>
    </w:p>
    <w:p w14:paraId="75A32CC7" w14:textId="2BFD71AF" w:rsidR="00AB45D6" w:rsidRDefault="00AB45D6" w:rsidP="00377864">
      <w:pPr>
        <w:pStyle w:val="Lijstalinea"/>
        <w:numPr>
          <w:ilvl w:val="0"/>
          <w:numId w:val="8"/>
        </w:numPr>
        <w:rPr>
          <w:rFonts w:ascii="Verdana" w:hAnsi="Verdana"/>
          <w:i/>
          <w:sz w:val="18"/>
          <w:szCs w:val="18"/>
        </w:rPr>
      </w:pPr>
      <w:r>
        <w:rPr>
          <w:rFonts w:ascii="Verdana" w:hAnsi="Verdana"/>
          <w:sz w:val="18"/>
          <w:szCs w:val="18"/>
        </w:rPr>
        <w:t xml:space="preserve">RVO, Kadaster, CBS, </w:t>
      </w:r>
      <w:r w:rsidR="00290036">
        <w:rPr>
          <w:rFonts w:ascii="Verdana" w:hAnsi="Verdana"/>
          <w:sz w:val="18"/>
          <w:szCs w:val="18"/>
        </w:rPr>
        <w:t xml:space="preserve">Netbeheer NL, </w:t>
      </w:r>
      <w:r>
        <w:rPr>
          <w:rFonts w:ascii="Verdana" w:hAnsi="Verdana"/>
          <w:sz w:val="18"/>
          <w:szCs w:val="18"/>
        </w:rPr>
        <w:t>gebruikers van de informatie, eventueel extern adviesbureau</w:t>
      </w:r>
    </w:p>
    <w:p w14:paraId="45195677" w14:textId="2DA87C09" w:rsidR="009D3C18" w:rsidRDefault="009D3C18" w:rsidP="009D3C18">
      <w:pPr>
        <w:pStyle w:val="Lijstalinea"/>
        <w:numPr>
          <w:ilvl w:val="0"/>
          <w:numId w:val="0"/>
        </w:numPr>
        <w:ind w:left="1440"/>
        <w:rPr>
          <w:rFonts w:ascii="Verdana" w:hAnsi="Verdana"/>
          <w:i/>
          <w:sz w:val="18"/>
          <w:szCs w:val="18"/>
        </w:rPr>
      </w:pPr>
      <w:r w:rsidRPr="00AB45D6">
        <w:rPr>
          <w:rFonts w:ascii="Verdana" w:hAnsi="Verdana"/>
          <w:i/>
          <w:sz w:val="18"/>
          <w:szCs w:val="18"/>
        </w:rPr>
        <w:t>Middelen:</w:t>
      </w:r>
    </w:p>
    <w:p w14:paraId="33AB3A50" w14:textId="178DDCAA" w:rsidR="00AB45D6" w:rsidRPr="00AB45D6" w:rsidRDefault="00B42F2E" w:rsidP="00377864">
      <w:pPr>
        <w:pStyle w:val="Lijstalinea"/>
        <w:numPr>
          <w:ilvl w:val="0"/>
          <w:numId w:val="8"/>
        </w:numPr>
        <w:rPr>
          <w:rFonts w:ascii="Verdana" w:hAnsi="Verdana"/>
          <w:i/>
          <w:sz w:val="18"/>
          <w:szCs w:val="18"/>
        </w:rPr>
      </w:pPr>
      <w:r>
        <w:rPr>
          <w:rFonts w:ascii="Verdana" w:hAnsi="Verdana"/>
          <w:sz w:val="18"/>
          <w:szCs w:val="18"/>
        </w:rPr>
        <w:t>€50</w:t>
      </w:r>
      <w:r w:rsidR="000B5250">
        <w:rPr>
          <w:rFonts w:ascii="Verdana" w:hAnsi="Verdana"/>
          <w:sz w:val="18"/>
          <w:szCs w:val="18"/>
        </w:rPr>
        <w:t>.</w:t>
      </w:r>
      <w:r>
        <w:rPr>
          <w:rFonts w:ascii="Verdana" w:hAnsi="Verdana"/>
          <w:sz w:val="18"/>
          <w:szCs w:val="18"/>
        </w:rPr>
        <w:t>000 (PoC), €</w:t>
      </w:r>
      <w:r w:rsidR="00290036">
        <w:rPr>
          <w:rFonts w:ascii="Verdana" w:hAnsi="Verdana"/>
          <w:sz w:val="18"/>
          <w:szCs w:val="18"/>
        </w:rPr>
        <w:t>pm</w:t>
      </w:r>
      <w:r>
        <w:rPr>
          <w:rFonts w:ascii="Verdana" w:hAnsi="Verdana"/>
          <w:sz w:val="18"/>
          <w:szCs w:val="18"/>
        </w:rPr>
        <w:t xml:space="preserve"> </w:t>
      </w:r>
      <w:r w:rsidR="00290036">
        <w:rPr>
          <w:rFonts w:ascii="Verdana" w:hAnsi="Verdana"/>
          <w:sz w:val="18"/>
          <w:szCs w:val="18"/>
        </w:rPr>
        <w:t>(</w:t>
      </w:r>
      <w:r w:rsidR="00782E7E">
        <w:rPr>
          <w:rFonts w:ascii="Verdana" w:hAnsi="Verdana"/>
          <w:sz w:val="18"/>
          <w:szCs w:val="18"/>
        </w:rPr>
        <w:t>databestand</w:t>
      </w:r>
      <w:r w:rsidR="008E4569">
        <w:rPr>
          <w:rFonts w:ascii="Verdana" w:hAnsi="Verdana"/>
          <w:sz w:val="18"/>
          <w:szCs w:val="18"/>
        </w:rPr>
        <w:t xml:space="preserve"> </w:t>
      </w:r>
      <w:r w:rsidR="00EF6CAA">
        <w:rPr>
          <w:rFonts w:ascii="Verdana" w:hAnsi="Verdana"/>
          <w:sz w:val="18"/>
          <w:szCs w:val="18"/>
        </w:rPr>
        <w:t xml:space="preserve">woningen </w:t>
      </w:r>
      <w:r w:rsidR="008E4569">
        <w:rPr>
          <w:rFonts w:ascii="Verdana" w:hAnsi="Verdana"/>
          <w:sz w:val="18"/>
          <w:szCs w:val="18"/>
        </w:rPr>
        <w:t>plus laag-regionale tabellen</w:t>
      </w:r>
      <w:r w:rsidR="00782E7E">
        <w:rPr>
          <w:rFonts w:ascii="Verdana" w:hAnsi="Verdana"/>
          <w:sz w:val="18"/>
          <w:szCs w:val="18"/>
        </w:rPr>
        <w:t>),</w:t>
      </w:r>
      <w:r>
        <w:rPr>
          <w:rFonts w:ascii="Verdana" w:hAnsi="Verdana"/>
          <w:sz w:val="18"/>
          <w:szCs w:val="18"/>
        </w:rPr>
        <w:t xml:space="preserve"> </w:t>
      </w:r>
      <w:r w:rsidR="008E4569">
        <w:rPr>
          <w:rFonts w:ascii="Verdana" w:hAnsi="Verdana"/>
          <w:sz w:val="18"/>
          <w:szCs w:val="18"/>
        </w:rPr>
        <w:t>€ (</w:t>
      </w:r>
      <w:r>
        <w:rPr>
          <w:rFonts w:ascii="Verdana" w:hAnsi="Verdana"/>
          <w:sz w:val="18"/>
          <w:szCs w:val="18"/>
        </w:rPr>
        <w:t>juridisch advies</w:t>
      </w:r>
      <w:bookmarkEnd w:id="0"/>
      <w:r w:rsidR="008E4569">
        <w:rPr>
          <w:rFonts w:ascii="Verdana" w:hAnsi="Verdana"/>
          <w:sz w:val="18"/>
          <w:szCs w:val="18"/>
        </w:rPr>
        <w:t>)</w:t>
      </w:r>
    </w:p>
    <w:p w14:paraId="7DCD8CEC" w14:textId="77777777" w:rsidR="009D3C18" w:rsidRPr="00AB45D6" w:rsidRDefault="009D3C18" w:rsidP="009D3C18">
      <w:pPr>
        <w:pStyle w:val="Lijstalinea"/>
        <w:numPr>
          <w:ilvl w:val="0"/>
          <w:numId w:val="0"/>
        </w:numPr>
        <w:ind w:left="1440"/>
        <w:rPr>
          <w:rFonts w:ascii="Verdana" w:hAnsi="Verdana"/>
          <w:i/>
          <w:sz w:val="18"/>
          <w:szCs w:val="18"/>
        </w:rPr>
      </w:pPr>
    </w:p>
    <w:p w14:paraId="29F42ECE" w14:textId="26B5DC44" w:rsidR="00B83845" w:rsidRPr="00AB45D6" w:rsidRDefault="00B83845" w:rsidP="00290036">
      <w:pPr>
        <w:pStyle w:val="Lijstalinea"/>
        <w:numPr>
          <w:ilvl w:val="0"/>
          <w:numId w:val="5"/>
        </w:numPr>
        <w:autoSpaceDE/>
        <w:autoSpaceDN/>
        <w:adjustRightInd/>
        <w:spacing w:after="160" w:line="276" w:lineRule="auto"/>
        <w:rPr>
          <w:rFonts w:ascii="Verdana" w:hAnsi="Verdana" w:cstheme="minorHAnsi"/>
          <w:b/>
          <w:sz w:val="18"/>
          <w:szCs w:val="18"/>
        </w:rPr>
      </w:pPr>
      <w:r w:rsidRPr="00AB45D6">
        <w:rPr>
          <w:rFonts w:ascii="Verdana" w:hAnsi="Verdana" w:cstheme="minorHAnsi"/>
          <w:b/>
          <w:sz w:val="18"/>
          <w:szCs w:val="18"/>
        </w:rPr>
        <w:t xml:space="preserve">Overzicht bekende warmtebronnen </w:t>
      </w:r>
      <w:r w:rsidR="00290036" w:rsidRPr="00290036">
        <w:rPr>
          <w:rFonts w:ascii="Verdana" w:hAnsi="Verdana" w:cstheme="minorHAnsi"/>
          <w:b/>
          <w:sz w:val="18"/>
          <w:szCs w:val="18"/>
        </w:rPr>
        <w:t>(en data gas/elektranetten)</w:t>
      </w:r>
    </w:p>
    <w:p w14:paraId="23FDC8B3" w14:textId="500E3AA4" w:rsidR="003218AB" w:rsidRPr="000B5250" w:rsidRDefault="003218AB" w:rsidP="000B5250">
      <w:pPr>
        <w:pStyle w:val="Lijstalinea"/>
        <w:numPr>
          <w:ilvl w:val="0"/>
          <w:numId w:val="0"/>
        </w:numPr>
        <w:ind w:left="1069"/>
        <w:rPr>
          <w:rFonts w:ascii="Verdana" w:hAnsi="Verdana"/>
          <w:i/>
          <w:sz w:val="18"/>
          <w:szCs w:val="18"/>
        </w:rPr>
      </w:pPr>
      <w:r>
        <w:rPr>
          <w:rFonts w:ascii="Verdana" w:hAnsi="Verdana"/>
          <w:i/>
          <w:sz w:val="18"/>
          <w:szCs w:val="18"/>
        </w:rPr>
        <w:t>Proble</w:t>
      </w:r>
      <w:r w:rsidRPr="003218AB">
        <w:rPr>
          <w:rFonts w:ascii="Verdana" w:hAnsi="Verdana"/>
          <w:i/>
          <w:sz w:val="18"/>
          <w:szCs w:val="18"/>
        </w:rPr>
        <w:t>em</w:t>
      </w:r>
      <w:r>
        <w:rPr>
          <w:rFonts w:ascii="Verdana" w:hAnsi="Verdana"/>
          <w:i/>
          <w:sz w:val="18"/>
          <w:szCs w:val="18"/>
        </w:rPr>
        <w:t>stelling</w:t>
      </w:r>
      <w:r w:rsidRPr="000B5250">
        <w:rPr>
          <w:rFonts w:ascii="Verdana" w:hAnsi="Verdana"/>
          <w:i/>
          <w:sz w:val="18"/>
          <w:szCs w:val="18"/>
        </w:rPr>
        <w:t>:</w:t>
      </w:r>
    </w:p>
    <w:p w14:paraId="543E1CE0" w14:textId="698B6710" w:rsidR="003218AB" w:rsidRPr="000B5250" w:rsidRDefault="003218AB" w:rsidP="000B5250">
      <w:pPr>
        <w:pStyle w:val="Lijstalinea"/>
        <w:numPr>
          <w:ilvl w:val="0"/>
          <w:numId w:val="0"/>
        </w:numPr>
        <w:ind w:left="1069"/>
        <w:rPr>
          <w:rFonts w:ascii="Verdana" w:hAnsi="Verdana"/>
          <w:sz w:val="18"/>
          <w:szCs w:val="18"/>
        </w:rPr>
      </w:pPr>
      <w:r w:rsidRPr="000B5250">
        <w:rPr>
          <w:rFonts w:ascii="Verdana" w:hAnsi="Verdana"/>
          <w:sz w:val="18"/>
          <w:szCs w:val="18"/>
        </w:rPr>
        <w:t xml:space="preserve">Het doel is om gemeenten te voorzien van een eenduidig en actueel beeld over bestaande en reeds bekende warmtebronnen. Op dit moment vind aansluiting plaats van de warmteatlas met Leidraad warmte en RES-analysekaarten , waardoor een update/aanpassing van de WarmteAtlas van belang is samenlopend met een technisch afstemming tussen model makers en data gegevens. Zowel werkende installaties als potentiëlen, als restricties? dienen in kaart gebracht te worden. </w:t>
      </w:r>
    </w:p>
    <w:p w14:paraId="6DE6A12D" w14:textId="77777777" w:rsidR="003218AB" w:rsidRPr="000B5250" w:rsidRDefault="003218AB" w:rsidP="000B5250">
      <w:pPr>
        <w:pStyle w:val="Lijstalinea"/>
        <w:numPr>
          <w:ilvl w:val="0"/>
          <w:numId w:val="0"/>
        </w:numPr>
        <w:ind w:left="1069"/>
        <w:rPr>
          <w:rFonts w:ascii="Verdana" w:hAnsi="Verdana"/>
          <w:sz w:val="18"/>
          <w:szCs w:val="18"/>
        </w:rPr>
      </w:pPr>
    </w:p>
    <w:p w14:paraId="43C23974" w14:textId="35523BD1" w:rsidR="003218AB" w:rsidRPr="000B5250" w:rsidRDefault="003218AB" w:rsidP="000B5250">
      <w:pPr>
        <w:pStyle w:val="Lijstalinea"/>
        <w:numPr>
          <w:ilvl w:val="0"/>
          <w:numId w:val="0"/>
        </w:numPr>
        <w:ind w:left="1069"/>
        <w:rPr>
          <w:rFonts w:ascii="Verdana" w:hAnsi="Verdana"/>
          <w:sz w:val="18"/>
          <w:szCs w:val="18"/>
        </w:rPr>
      </w:pPr>
      <w:r w:rsidRPr="000B5250">
        <w:rPr>
          <w:rFonts w:ascii="Verdana" w:hAnsi="Verdana"/>
          <w:sz w:val="18"/>
          <w:szCs w:val="18"/>
        </w:rPr>
        <w:t xml:space="preserve">De warmteatlas is op dit moment de bron voor zowel de Leidraad als de RES-analysekaarten. PBL heeft een uitvraag bij gemeenten gedaan om de bestaande, bekende warmtebronnen te checken. Het onderhouden en aanvullen van de warmteatlas met bovenstaande gegevens is voor de Ministeries van BZK en EZK van groot belang. </w:t>
      </w:r>
    </w:p>
    <w:p w14:paraId="0D22E598" w14:textId="77777777" w:rsidR="003218AB" w:rsidRPr="000B5250" w:rsidRDefault="003218AB" w:rsidP="000B5250">
      <w:pPr>
        <w:pStyle w:val="Lijstalinea"/>
        <w:numPr>
          <w:ilvl w:val="0"/>
          <w:numId w:val="0"/>
        </w:numPr>
        <w:ind w:left="1069"/>
        <w:rPr>
          <w:rFonts w:ascii="Verdana" w:hAnsi="Verdana"/>
          <w:sz w:val="18"/>
          <w:szCs w:val="18"/>
        </w:rPr>
      </w:pPr>
    </w:p>
    <w:p w14:paraId="0ECEB284" w14:textId="3A2CCFE1" w:rsidR="003218AB" w:rsidRPr="000B5250" w:rsidRDefault="003218AB" w:rsidP="000B5250">
      <w:pPr>
        <w:pStyle w:val="Lijstalinea"/>
        <w:numPr>
          <w:ilvl w:val="0"/>
          <w:numId w:val="0"/>
        </w:numPr>
        <w:ind w:left="1069"/>
        <w:rPr>
          <w:rFonts w:ascii="Verdana" w:hAnsi="Verdana"/>
          <w:sz w:val="18"/>
          <w:szCs w:val="18"/>
        </w:rPr>
      </w:pPr>
      <w:r w:rsidRPr="000B5250">
        <w:rPr>
          <w:rFonts w:ascii="Verdana" w:hAnsi="Verdana"/>
          <w:sz w:val="18"/>
          <w:szCs w:val="18"/>
        </w:rPr>
        <w:t>De restrictie kaarten zijn kaarten met gebieds info over zones waar vanwege wetgeving geen installaties mogen komen, of aandachtsgebieden. Deze zijn nog niet opgenomen in de warmteatlas.</w:t>
      </w:r>
    </w:p>
    <w:p w14:paraId="2AA33192" w14:textId="286D341A" w:rsidR="003218AB" w:rsidRPr="000B5250" w:rsidRDefault="003218AB" w:rsidP="000B5250">
      <w:pPr>
        <w:pStyle w:val="Lijstalinea"/>
        <w:numPr>
          <w:ilvl w:val="0"/>
          <w:numId w:val="0"/>
        </w:numPr>
        <w:ind w:left="1069"/>
        <w:rPr>
          <w:rFonts w:ascii="Verdana" w:hAnsi="Verdana"/>
          <w:sz w:val="18"/>
          <w:szCs w:val="18"/>
        </w:rPr>
      </w:pPr>
      <w:r w:rsidRPr="000B5250">
        <w:rPr>
          <w:rFonts w:ascii="Verdana" w:hAnsi="Verdana"/>
          <w:sz w:val="18"/>
          <w:szCs w:val="18"/>
        </w:rPr>
        <w:t>Voorbeelden aan boorvrije zones voor aardwarmte projecten, provinciale verbodsgebieden voor WKO, zoals drinkwatergebieden, saneringsgebieden, natuurgebieden, archeologische gebieden etc</w:t>
      </w:r>
    </w:p>
    <w:p w14:paraId="51B169AE" w14:textId="77777777" w:rsidR="003218AB" w:rsidRPr="000B5250" w:rsidRDefault="003218AB" w:rsidP="003218AB">
      <w:pPr>
        <w:pStyle w:val="Default"/>
        <w:spacing w:line="276" w:lineRule="auto"/>
        <w:jc w:val="both"/>
        <w:rPr>
          <w:rFonts w:asciiTheme="minorHAnsi" w:hAnsiTheme="minorHAnsi" w:cs="Corbel"/>
          <w:color w:val="auto"/>
          <w:sz w:val="20"/>
          <w:szCs w:val="20"/>
        </w:rPr>
      </w:pPr>
    </w:p>
    <w:p w14:paraId="555CBAAF" w14:textId="3E218EC3" w:rsidR="003218AB" w:rsidRPr="000B5250" w:rsidRDefault="003218AB" w:rsidP="000B5250">
      <w:pPr>
        <w:jc w:val="both"/>
        <w:rPr>
          <w:highlight w:val="yellow"/>
        </w:rPr>
      </w:pPr>
    </w:p>
    <w:p w14:paraId="7CE83F70" w14:textId="77777777" w:rsidR="00145AB1" w:rsidRDefault="003218AB" w:rsidP="003218AB">
      <w:pPr>
        <w:pStyle w:val="Lijstalinea"/>
        <w:numPr>
          <w:ilvl w:val="0"/>
          <w:numId w:val="0"/>
        </w:numPr>
        <w:ind w:left="1069"/>
      </w:pPr>
      <w:r w:rsidRPr="000B5250">
        <w:rPr>
          <w:rFonts w:ascii="Verdana" w:hAnsi="Verdana"/>
          <w:i/>
          <w:sz w:val="18"/>
          <w:szCs w:val="18"/>
        </w:rPr>
        <w:t>Doel:</w:t>
      </w:r>
      <w:r>
        <w:t xml:space="preserve">  </w:t>
      </w:r>
    </w:p>
    <w:p w14:paraId="6172A902" w14:textId="65976AC7" w:rsidR="003218AB" w:rsidRDefault="003218AB" w:rsidP="003218AB">
      <w:pPr>
        <w:pStyle w:val="Lijstalinea"/>
        <w:numPr>
          <w:ilvl w:val="0"/>
          <w:numId w:val="0"/>
        </w:numPr>
        <w:ind w:left="1069"/>
      </w:pPr>
      <w:r>
        <w:t xml:space="preserve">Het verder aanvullen en updaten van duurzame warmtebronnen in </w:t>
      </w:r>
      <w:r w:rsidR="00145AB1">
        <w:t xml:space="preserve">de warmteatlas in </w:t>
      </w:r>
      <w:r>
        <w:t>overleg met PBL/VESTA model, leidraad warmte, RES, EZK, BZK, VNG, IPO. Zodat ieder uitgaat van dezelfde gegevens.</w:t>
      </w:r>
    </w:p>
    <w:p w14:paraId="35FCA765" w14:textId="77777777" w:rsidR="00145AB1" w:rsidRDefault="00145AB1" w:rsidP="003218AB">
      <w:pPr>
        <w:pStyle w:val="Lijstalinea"/>
        <w:numPr>
          <w:ilvl w:val="0"/>
          <w:numId w:val="0"/>
        </w:numPr>
        <w:ind w:left="1069"/>
      </w:pPr>
    </w:p>
    <w:p w14:paraId="69176C63" w14:textId="77777777" w:rsidR="00145AB1" w:rsidRDefault="003218AB" w:rsidP="003218AB">
      <w:pPr>
        <w:pStyle w:val="Lijstalinea"/>
        <w:numPr>
          <w:ilvl w:val="0"/>
          <w:numId w:val="0"/>
        </w:numPr>
        <w:ind w:left="1069"/>
      </w:pPr>
      <w:r w:rsidRPr="000B5250">
        <w:rPr>
          <w:rFonts w:ascii="Verdana" w:hAnsi="Verdana"/>
          <w:i/>
          <w:sz w:val="18"/>
          <w:szCs w:val="18"/>
        </w:rPr>
        <w:t>Aanpak:</w:t>
      </w:r>
      <w:r>
        <w:t xml:space="preserve">  </w:t>
      </w:r>
    </w:p>
    <w:p w14:paraId="06CA9EFA" w14:textId="74D6A225" w:rsidR="003218AB" w:rsidRDefault="003218AB" w:rsidP="003218AB">
      <w:pPr>
        <w:pStyle w:val="Lijstalinea"/>
        <w:numPr>
          <w:ilvl w:val="0"/>
          <w:numId w:val="0"/>
        </w:numPr>
        <w:ind w:left="1069"/>
      </w:pPr>
      <w:r>
        <w:t xml:space="preserve">Op basis van huidige </w:t>
      </w:r>
      <w:r w:rsidR="00C57B22">
        <w:t xml:space="preserve">overleg </w:t>
      </w:r>
      <w:r>
        <w:t xml:space="preserve">groep IPO, VNG, EZK, PBL, RVO  worden aanvullingen gedaan op </w:t>
      </w:r>
      <w:r w:rsidR="00C57B22">
        <w:t>warmteatlas</w:t>
      </w:r>
      <w:r>
        <w:t>.</w:t>
      </w:r>
      <w:r w:rsidR="00145AB1">
        <w:t xml:space="preserve"> Metagegeven sworden opgenomen in het nationaal georegister.</w:t>
      </w:r>
      <w:r>
        <w:t xml:space="preserve"> </w:t>
      </w:r>
      <w:r w:rsidR="00145AB1">
        <w:t xml:space="preserve">De relatie van de gegevens mbt Inspire richtlijn wordt afgestemd tussen RVO, EZK, BZK. </w:t>
      </w:r>
    </w:p>
    <w:p w14:paraId="0F2CF053" w14:textId="77777777" w:rsidR="00C57B22" w:rsidRDefault="00C57B22" w:rsidP="003218AB">
      <w:pPr>
        <w:pStyle w:val="Lijstalinea"/>
        <w:numPr>
          <w:ilvl w:val="0"/>
          <w:numId w:val="0"/>
        </w:numPr>
        <w:ind w:left="1069"/>
      </w:pPr>
    </w:p>
    <w:p w14:paraId="45830A2C" w14:textId="77777777" w:rsidR="00CC5373" w:rsidRDefault="003218AB" w:rsidP="003218AB">
      <w:pPr>
        <w:pStyle w:val="Lijstalinea"/>
        <w:numPr>
          <w:ilvl w:val="0"/>
          <w:numId w:val="0"/>
        </w:numPr>
        <w:ind w:left="1069"/>
      </w:pPr>
      <w:r w:rsidRPr="000B5250">
        <w:rPr>
          <w:rFonts w:ascii="Verdana" w:hAnsi="Verdana"/>
          <w:i/>
          <w:sz w:val="18"/>
          <w:szCs w:val="18"/>
        </w:rPr>
        <w:t>Deliverables:</w:t>
      </w:r>
      <w:r>
        <w:t xml:space="preserve"> </w:t>
      </w:r>
    </w:p>
    <w:p w14:paraId="264189DB" w14:textId="19815745" w:rsidR="003218AB" w:rsidRDefault="00CC5373" w:rsidP="003218AB">
      <w:pPr>
        <w:pStyle w:val="Lijstalinea"/>
        <w:numPr>
          <w:ilvl w:val="0"/>
          <w:numId w:val="0"/>
        </w:numPr>
        <w:ind w:left="1069"/>
      </w:pPr>
      <w:r>
        <w:t>A.</w:t>
      </w:r>
      <w:r w:rsidR="003218AB">
        <w:t xml:space="preserve">Update </w:t>
      </w:r>
      <w:hyperlink r:id="rId13" w:history="1">
        <w:r w:rsidR="003218AB">
          <w:rPr>
            <w:rStyle w:val="Hyperlink"/>
          </w:rPr>
          <w:t>www.warmteatlas.nl</w:t>
        </w:r>
      </w:hyperlink>
      <w:r w:rsidR="003218AB">
        <w:t xml:space="preserve"> met warmte gebruikers, warmte vraag, infrastructuren warmte potentieel van </w:t>
      </w:r>
    </w:p>
    <w:p w14:paraId="3B525067" w14:textId="77777777" w:rsidR="003218AB" w:rsidRDefault="003218AB" w:rsidP="003218AB">
      <w:pPr>
        <w:pStyle w:val="Lijstalinea"/>
        <w:numPr>
          <w:ilvl w:val="0"/>
          <w:numId w:val="17"/>
        </w:numPr>
      </w:pPr>
      <w:r>
        <w:t>aquathermie uit plassen en waterlopen</w:t>
      </w:r>
    </w:p>
    <w:p w14:paraId="5FE361F2" w14:textId="77777777" w:rsidR="003218AB" w:rsidRDefault="003218AB" w:rsidP="003218AB">
      <w:pPr>
        <w:pStyle w:val="Lijstalinea"/>
        <w:numPr>
          <w:ilvl w:val="0"/>
          <w:numId w:val="17"/>
        </w:numPr>
      </w:pPr>
      <w:r>
        <w:t>aquathermie uit gemalen</w:t>
      </w:r>
    </w:p>
    <w:p w14:paraId="31317BA6" w14:textId="77777777" w:rsidR="003218AB" w:rsidRDefault="003218AB" w:rsidP="003218AB">
      <w:pPr>
        <w:pStyle w:val="Lijstalinea"/>
        <w:numPr>
          <w:ilvl w:val="0"/>
          <w:numId w:val="17"/>
        </w:numPr>
      </w:pPr>
      <w:r>
        <w:t>wko gesloten</w:t>
      </w:r>
    </w:p>
    <w:p w14:paraId="52615703" w14:textId="77777777" w:rsidR="003218AB" w:rsidRDefault="003218AB" w:rsidP="003218AB">
      <w:pPr>
        <w:pStyle w:val="Lijstalinea"/>
        <w:numPr>
          <w:ilvl w:val="0"/>
          <w:numId w:val="17"/>
        </w:numPr>
      </w:pPr>
      <w:r>
        <w:t>wko open</w:t>
      </w:r>
    </w:p>
    <w:p w14:paraId="7B53E168" w14:textId="77777777" w:rsidR="003218AB" w:rsidRDefault="003218AB" w:rsidP="003218AB">
      <w:pPr>
        <w:pStyle w:val="Lijstalinea"/>
        <w:numPr>
          <w:ilvl w:val="0"/>
          <w:numId w:val="17"/>
        </w:numPr>
      </w:pPr>
      <w:r>
        <w:t xml:space="preserve">lage temperatuur aardwarmte (&lt;1500m) </w:t>
      </w:r>
    </w:p>
    <w:p w14:paraId="5BFB5262" w14:textId="77777777" w:rsidR="003218AB" w:rsidRDefault="003218AB" w:rsidP="003218AB">
      <w:pPr>
        <w:pStyle w:val="Lijstalinea"/>
        <w:numPr>
          <w:ilvl w:val="0"/>
          <w:numId w:val="17"/>
        </w:numPr>
      </w:pPr>
      <w:r>
        <w:lastRenderedPageBreak/>
        <w:t>aardwarmte uit reservoirs (&gt;1500)</w:t>
      </w:r>
    </w:p>
    <w:p w14:paraId="53946054" w14:textId="77777777" w:rsidR="003218AB" w:rsidRDefault="003218AB" w:rsidP="003218AB">
      <w:pPr>
        <w:pStyle w:val="Lijstalinea"/>
        <w:numPr>
          <w:ilvl w:val="0"/>
          <w:numId w:val="17"/>
        </w:numPr>
      </w:pPr>
      <w:r>
        <w:t xml:space="preserve">biomassa uit resthout bos </w:t>
      </w:r>
    </w:p>
    <w:p w14:paraId="7E40517A" w14:textId="77777777" w:rsidR="003218AB" w:rsidRDefault="003218AB" w:rsidP="003218AB">
      <w:pPr>
        <w:pStyle w:val="Lijstalinea"/>
        <w:numPr>
          <w:ilvl w:val="0"/>
          <w:numId w:val="17"/>
        </w:numPr>
      </w:pPr>
      <w:r>
        <w:t>biomassa uit tuinafval</w:t>
      </w:r>
    </w:p>
    <w:p w14:paraId="0482A2CB" w14:textId="77777777" w:rsidR="003218AB" w:rsidRDefault="003218AB" w:rsidP="003218AB">
      <w:pPr>
        <w:pStyle w:val="Lijstalinea"/>
        <w:numPr>
          <w:ilvl w:val="0"/>
          <w:numId w:val="17"/>
        </w:numPr>
      </w:pPr>
      <w:r>
        <w:t>biogas uit mest</w:t>
      </w:r>
    </w:p>
    <w:p w14:paraId="22AC07C3" w14:textId="77777777" w:rsidR="003218AB" w:rsidRDefault="003218AB" w:rsidP="003218AB">
      <w:pPr>
        <w:pStyle w:val="Lijstalinea"/>
        <w:numPr>
          <w:ilvl w:val="0"/>
          <w:numId w:val="17"/>
        </w:numPr>
      </w:pPr>
      <w:r>
        <w:t>biogas uit reststromen akkerbouw</w:t>
      </w:r>
    </w:p>
    <w:p w14:paraId="3CB2784A" w14:textId="77777777" w:rsidR="003218AB" w:rsidRDefault="003218AB" w:rsidP="003218AB">
      <w:pPr>
        <w:pStyle w:val="Lijstalinea"/>
        <w:numPr>
          <w:ilvl w:val="0"/>
          <w:numId w:val="17"/>
        </w:numPr>
      </w:pPr>
      <w:r>
        <w:t>biogas uit  gft afval</w:t>
      </w:r>
    </w:p>
    <w:p w14:paraId="25BD8E6B" w14:textId="77777777" w:rsidR="003218AB" w:rsidRDefault="003218AB" w:rsidP="003218AB">
      <w:pPr>
        <w:pStyle w:val="Lijstalinea"/>
        <w:numPr>
          <w:ilvl w:val="0"/>
          <w:numId w:val="17"/>
        </w:numPr>
      </w:pPr>
      <w:r>
        <w:t xml:space="preserve">warmte grote industrie </w:t>
      </w:r>
    </w:p>
    <w:p w14:paraId="740D690C" w14:textId="77777777" w:rsidR="003218AB" w:rsidRDefault="003218AB" w:rsidP="003218AB">
      <w:pPr>
        <w:pStyle w:val="Lijstalinea"/>
        <w:numPr>
          <w:ilvl w:val="0"/>
          <w:numId w:val="17"/>
        </w:numPr>
      </w:pPr>
      <w:r>
        <w:t>warmte uit koel installaties</w:t>
      </w:r>
    </w:p>
    <w:p w14:paraId="4183EAD2" w14:textId="5DBC1BD5" w:rsidR="003218AB" w:rsidRDefault="003218AB" w:rsidP="003218AB">
      <w:pPr>
        <w:pStyle w:val="Lijstalinea"/>
        <w:numPr>
          <w:ilvl w:val="0"/>
          <w:numId w:val="17"/>
        </w:numPr>
      </w:pPr>
      <w:r>
        <w:t>warmte uit datacentra</w:t>
      </w:r>
    </w:p>
    <w:p w14:paraId="14849ABD" w14:textId="1D47ACF6" w:rsidR="00C3640C" w:rsidRDefault="00C3640C" w:rsidP="003218AB">
      <w:pPr>
        <w:pStyle w:val="Lijstalinea"/>
        <w:numPr>
          <w:ilvl w:val="0"/>
          <w:numId w:val="17"/>
        </w:numPr>
      </w:pPr>
      <w:r>
        <w:t>Overwegen van overige potentieel kaarten zoals</w:t>
      </w:r>
    </w:p>
    <w:p w14:paraId="7CD43EB2" w14:textId="3E310EC4" w:rsidR="003218AB" w:rsidRDefault="003218AB" w:rsidP="000B5250">
      <w:pPr>
        <w:pStyle w:val="Lijstalinea"/>
        <w:numPr>
          <w:ilvl w:val="1"/>
          <w:numId w:val="17"/>
        </w:numPr>
      </w:pPr>
      <w:r>
        <w:t>power2heat bij wijk elektriciteits congestie problemen netbeheer (ism Gopacs)</w:t>
      </w:r>
    </w:p>
    <w:p w14:paraId="75762CA5" w14:textId="7B104154" w:rsidR="003218AB" w:rsidRDefault="003218AB" w:rsidP="000B5250">
      <w:pPr>
        <w:pStyle w:val="Lijstalinea"/>
        <w:numPr>
          <w:ilvl w:val="1"/>
          <w:numId w:val="17"/>
        </w:numPr>
      </w:pPr>
      <w:r>
        <w:t>restrictie gebieden</w:t>
      </w:r>
    </w:p>
    <w:p w14:paraId="519BAB0E" w14:textId="77777777" w:rsidR="003218AB" w:rsidRDefault="003218AB" w:rsidP="003218AB">
      <w:pPr>
        <w:pStyle w:val="Lijstalinea"/>
        <w:numPr>
          <w:ilvl w:val="0"/>
          <w:numId w:val="0"/>
        </w:numPr>
        <w:ind w:left="1069"/>
      </w:pPr>
    </w:p>
    <w:p w14:paraId="5BFE0E54" w14:textId="78203776" w:rsidR="003218AB" w:rsidRDefault="00CC5373" w:rsidP="00CC5373">
      <w:pPr>
        <w:pStyle w:val="Lijstalinea"/>
        <w:numPr>
          <w:ilvl w:val="0"/>
          <w:numId w:val="0"/>
        </w:numPr>
        <w:ind w:left="1069"/>
      </w:pPr>
      <w:r>
        <w:t>B.</w:t>
      </w:r>
      <w:r w:rsidR="003218AB">
        <w:t>De lagen worden in de WarmteAtlas catalogus weergegeven met overzicht en download knoppen</w:t>
      </w:r>
      <w:r w:rsidR="00C3640C">
        <w:t xml:space="preserve"> en metadata in het nationaal georegister.</w:t>
      </w:r>
    </w:p>
    <w:p w14:paraId="3C7888FA" w14:textId="77777777" w:rsidR="003218AB" w:rsidRDefault="003218AB" w:rsidP="003218AB">
      <w:pPr>
        <w:pStyle w:val="Lijstalinea"/>
        <w:numPr>
          <w:ilvl w:val="0"/>
          <w:numId w:val="0"/>
        </w:numPr>
        <w:ind w:left="1069"/>
      </w:pPr>
    </w:p>
    <w:p w14:paraId="772BBE33" w14:textId="77777777" w:rsidR="003218AB" w:rsidRDefault="003218AB" w:rsidP="003218AB">
      <w:pPr>
        <w:pStyle w:val="Lijstalinea"/>
        <w:numPr>
          <w:ilvl w:val="0"/>
          <w:numId w:val="0"/>
        </w:numPr>
        <w:ind w:left="1069"/>
      </w:pPr>
      <w:r>
        <w:t>Het detail en nauwkeurigheid van de lagen wordt bepaald door de nauwkeurigheid van de brongegevens en de methode van verwerken  en classificeren van vertrouwelijke gegevens.</w:t>
      </w:r>
    </w:p>
    <w:p w14:paraId="642CB37F" w14:textId="77777777" w:rsidR="003218AB" w:rsidRDefault="003218AB" w:rsidP="003218AB">
      <w:pPr>
        <w:pStyle w:val="Lijstalinea"/>
        <w:numPr>
          <w:ilvl w:val="0"/>
          <w:numId w:val="0"/>
        </w:numPr>
        <w:ind w:left="1069"/>
      </w:pPr>
    </w:p>
    <w:p w14:paraId="21EEEA7A" w14:textId="496617D3" w:rsidR="003218AB" w:rsidRDefault="00CC5373" w:rsidP="003218AB">
      <w:pPr>
        <w:pStyle w:val="Lijstalinea"/>
        <w:numPr>
          <w:ilvl w:val="0"/>
          <w:numId w:val="0"/>
        </w:numPr>
        <w:ind w:left="1069"/>
      </w:pPr>
      <w:r>
        <w:t>C.</w:t>
      </w:r>
      <w:r w:rsidR="003218AB">
        <w:t>Verder overleg met EZK en BZK over  bovenstaande warmtebronnen in relatie tot de Inspire richtlijn annex 20 en de harmonisatie plicht van deze data in 2020.</w:t>
      </w:r>
    </w:p>
    <w:p w14:paraId="7C8218F4" w14:textId="26043C8E" w:rsidR="00CC5373" w:rsidRDefault="00CC5373" w:rsidP="003218AB">
      <w:pPr>
        <w:pStyle w:val="Lijstalinea"/>
        <w:numPr>
          <w:ilvl w:val="0"/>
          <w:numId w:val="0"/>
        </w:numPr>
        <w:ind w:left="1069"/>
      </w:pPr>
    </w:p>
    <w:p w14:paraId="0B93ED6E" w14:textId="6DEB314F" w:rsidR="00CC5373" w:rsidRDefault="00CC5373" w:rsidP="003218AB">
      <w:pPr>
        <w:pStyle w:val="Lijstalinea"/>
        <w:numPr>
          <w:ilvl w:val="0"/>
          <w:numId w:val="0"/>
        </w:numPr>
        <w:ind w:left="1069"/>
      </w:pPr>
      <w:r>
        <w:t>D.Extern Juridisch advies inzake</w:t>
      </w:r>
      <w:r w:rsidR="00C57B22">
        <w:t xml:space="preserve"> opzet</w:t>
      </w:r>
      <w:r>
        <w:t xml:space="preserve"> restwarmte </w:t>
      </w:r>
      <w:r w:rsidR="00C57B22">
        <w:t>register</w:t>
      </w:r>
    </w:p>
    <w:p w14:paraId="25DF5C8A" w14:textId="77777777" w:rsidR="003218AB" w:rsidRDefault="003218AB" w:rsidP="000B5250"/>
    <w:p w14:paraId="368A7694" w14:textId="208DE0BD" w:rsidR="003218AB" w:rsidRPr="000B5250" w:rsidRDefault="003218AB" w:rsidP="00C57B22">
      <w:pPr>
        <w:ind w:left="1069"/>
        <w:jc w:val="both"/>
        <w:rPr>
          <w:rFonts w:ascii="Verdana" w:hAnsi="Verdana"/>
          <w:i/>
          <w:sz w:val="18"/>
          <w:szCs w:val="18"/>
        </w:rPr>
      </w:pPr>
      <w:r w:rsidRPr="000B5250">
        <w:rPr>
          <w:rFonts w:ascii="Verdana" w:hAnsi="Verdana"/>
          <w:i/>
          <w:sz w:val="18"/>
          <w:szCs w:val="18"/>
        </w:rPr>
        <w:t>Betrokkenen:</w:t>
      </w:r>
    </w:p>
    <w:p w14:paraId="5E690B4E" w14:textId="77E94873" w:rsidR="00CC5373" w:rsidRPr="000B5250" w:rsidRDefault="003218AB" w:rsidP="00CC5373">
      <w:pPr>
        <w:numPr>
          <w:ilvl w:val="0"/>
          <w:numId w:val="18"/>
        </w:numPr>
        <w:ind w:left="1789"/>
        <w:jc w:val="both"/>
      </w:pPr>
      <w:r w:rsidRPr="000B5250">
        <w:t>RVO, PBL, VNG</w:t>
      </w:r>
      <w:r w:rsidR="000B5250" w:rsidRPr="000B5250">
        <w:t>,</w:t>
      </w:r>
      <w:r w:rsidRPr="000B5250">
        <w:t xml:space="preserve"> EZK, BZK, IPO</w:t>
      </w:r>
    </w:p>
    <w:p w14:paraId="060A2D9C" w14:textId="63EEE236" w:rsidR="003218AB" w:rsidRDefault="003218AB" w:rsidP="00CC5373">
      <w:pPr>
        <w:numPr>
          <w:ilvl w:val="0"/>
          <w:numId w:val="18"/>
        </w:numPr>
        <w:ind w:left="1789"/>
        <w:jc w:val="both"/>
      </w:pPr>
      <w:r>
        <w:t>Bronhouders van de data</w:t>
      </w:r>
    </w:p>
    <w:p w14:paraId="4F848041" w14:textId="6A3F8C6C" w:rsidR="003218AB" w:rsidRDefault="003218AB" w:rsidP="003218AB">
      <w:pPr>
        <w:ind w:left="1069"/>
        <w:jc w:val="both"/>
      </w:pPr>
    </w:p>
    <w:p w14:paraId="6B8EA796" w14:textId="5D75032B" w:rsidR="00CC5373" w:rsidRPr="00606369" w:rsidRDefault="00CC5373" w:rsidP="00145AB1">
      <w:pPr>
        <w:autoSpaceDE/>
        <w:autoSpaceDN/>
        <w:adjustRightInd/>
        <w:spacing w:after="160" w:line="276" w:lineRule="auto"/>
        <w:ind w:left="1069"/>
        <w:jc w:val="both"/>
        <w:rPr>
          <w:rFonts w:ascii="Verdana" w:hAnsi="Verdana"/>
          <w:i/>
          <w:sz w:val="18"/>
          <w:szCs w:val="18"/>
        </w:rPr>
      </w:pPr>
      <w:r>
        <w:rPr>
          <w:rFonts w:ascii="Verdana" w:hAnsi="Verdana"/>
          <w:i/>
          <w:sz w:val="18"/>
          <w:szCs w:val="18"/>
        </w:rPr>
        <w:t>Middelen</w:t>
      </w:r>
      <w:r w:rsidRPr="002931E9">
        <w:rPr>
          <w:rFonts w:ascii="Verdana" w:hAnsi="Verdana"/>
          <w:i/>
          <w:sz w:val="18"/>
          <w:szCs w:val="18"/>
        </w:rPr>
        <w:t>:</w:t>
      </w:r>
      <w:r w:rsidRPr="002931E9">
        <w:rPr>
          <w:rFonts w:ascii="Verdana" w:hAnsi="Verdana"/>
          <w:b/>
          <w:sz w:val="18"/>
          <w:szCs w:val="18"/>
        </w:rPr>
        <w:t xml:space="preserve"> </w:t>
      </w:r>
      <w:r w:rsidRPr="002931E9">
        <w:rPr>
          <w:rFonts w:ascii="Verdana" w:hAnsi="Verdana"/>
          <w:sz w:val="18"/>
          <w:szCs w:val="18"/>
        </w:rPr>
        <w:t>€6</w:t>
      </w:r>
      <w:r>
        <w:rPr>
          <w:rFonts w:ascii="Verdana" w:hAnsi="Verdana"/>
          <w:sz w:val="18"/>
          <w:szCs w:val="18"/>
        </w:rPr>
        <w:t>5</w:t>
      </w:r>
      <w:r w:rsidR="000B5250">
        <w:rPr>
          <w:rFonts w:ascii="Verdana" w:hAnsi="Verdana"/>
          <w:sz w:val="18"/>
          <w:szCs w:val="18"/>
        </w:rPr>
        <w:t>.</w:t>
      </w:r>
      <w:r w:rsidRPr="002931E9">
        <w:rPr>
          <w:rFonts w:ascii="Verdana" w:hAnsi="Verdana"/>
          <w:sz w:val="18"/>
          <w:szCs w:val="18"/>
        </w:rPr>
        <w:t>000</w:t>
      </w:r>
    </w:p>
    <w:p w14:paraId="49FB87FE" w14:textId="77777777" w:rsidR="00A437A5" w:rsidRPr="00AB45D6" w:rsidRDefault="00A437A5" w:rsidP="00A437A5">
      <w:pPr>
        <w:jc w:val="both"/>
        <w:rPr>
          <w:rFonts w:ascii="Verdana" w:hAnsi="Verdana"/>
          <w:sz w:val="18"/>
          <w:szCs w:val="18"/>
        </w:rPr>
      </w:pPr>
    </w:p>
    <w:p w14:paraId="7D9170EA" w14:textId="60434481" w:rsidR="00606369" w:rsidRDefault="00290036" w:rsidP="00606369">
      <w:pPr>
        <w:pStyle w:val="Lijstalinea"/>
        <w:numPr>
          <w:ilvl w:val="0"/>
          <w:numId w:val="5"/>
        </w:numPr>
        <w:autoSpaceDE/>
        <w:autoSpaceDN/>
        <w:adjustRightInd/>
        <w:spacing w:after="160" w:line="276" w:lineRule="auto"/>
        <w:rPr>
          <w:rFonts w:ascii="Verdana" w:hAnsi="Verdana" w:cstheme="minorHAnsi"/>
          <w:b/>
          <w:i/>
          <w:sz w:val="18"/>
          <w:szCs w:val="18"/>
        </w:rPr>
      </w:pPr>
      <w:r>
        <w:rPr>
          <w:rFonts w:ascii="Verdana" w:hAnsi="Verdana" w:cstheme="minorHAnsi"/>
          <w:b/>
          <w:i/>
          <w:sz w:val="18"/>
          <w:szCs w:val="18"/>
        </w:rPr>
        <w:t>Warmtevoorziening, energie</w:t>
      </w:r>
      <w:r w:rsidR="00C06C68">
        <w:rPr>
          <w:rFonts w:ascii="Verdana" w:hAnsi="Verdana" w:cstheme="minorHAnsi"/>
          <w:b/>
          <w:i/>
          <w:sz w:val="18"/>
          <w:szCs w:val="18"/>
        </w:rPr>
        <w:t>verbruik en z</w:t>
      </w:r>
      <w:r w:rsidR="00A2137D" w:rsidRPr="00A2137D">
        <w:rPr>
          <w:rFonts w:ascii="Verdana" w:hAnsi="Verdana" w:cstheme="minorHAnsi"/>
          <w:b/>
          <w:i/>
          <w:sz w:val="18"/>
          <w:szCs w:val="18"/>
        </w:rPr>
        <w:t>onnestroom</w:t>
      </w:r>
    </w:p>
    <w:p w14:paraId="7B1D2271" w14:textId="77777777" w:rsidR="00606369" w:rsidRPr="00AB45D6" w:rsidRDefault="00606369" w:rsidP="00606369">
      <w:pPr>
        <w:pStyle w:val="Lijstalinea"/>
        <w:numPr>
          <w:ilvl w:val="0"/>
          <w:numId w:val="0"/>
        </w:numPr>
        <w:ind w:left="1069"/>
        <w:rPr>
          <w:rFonts w:ascii="Verdana" w:hAnsi="Verdana"/>
          <w:i/>
          <w:sz w:val="18"/>
          <w:szCs w:val="18"/>
        </w:rPr>
      </w:pPr>
      <w:r w:rsidRPr="00AB45D6">
        <w:rPr>
          <w:rFonts w:ascii="Verdana" w:hAnsi="Verdana"/>
          <w:i/>
          <w:sz w:val="18"/>
          <w:szCs w:val="18"/>
        </w:rPr>
        <w:t xml:space="preserve">Probleemstelling: </w:t>
      </w:r>
    </w:p>
    <w:p w14:paraId="27BF3CE4" w14:textId="160D3385" w:rsidR="00606369" w:rsidRPr="00AB45D6" w:rsidRDefault="00606369" w:rsidP="00606369">
      <w:pPr>
        <w:pStyle w:val="Lijstalinea"/>
        <w:numPr>
          <w:ilvl w:val="0"/>
          <w:numId w:val="0"/>
        </w:numPr>
        <w:ind w:left="1069"/>
        <w:rPr>
          <w:rFonts w:ascii="Verdana" w:hAnsi="Verdana"/>
          <w:sz w:val="18"/>
          <w:szCs w:val="18"/>
        </w:rPr>
      </w:pPr>
      <w:r w:rsidRPr="00AB45D6">
        <w:rPr>
          <w:rFonts w:ascii="Verdana" w:hAnsi="Verdana"/>
          <w:sz w:val="18"/>
          <w:szCs w:val="18"/>
        </w:rPr>
        <w:t xml:space="preserve">Gemeenten en RES-regio’s hebben nog onvoldoende inzicht in </w:t>
      </w:r>
      <w:r>
        <w:rPr>
          <w:rFonts w:ascii="Verdana" w:hAnsi="Verdana"/>
          <w:sz w:val="18"/>
          <w:szCs w:val="18"/>
        </w:rPr>
        <w:t xml:space="preserve">welke woningen van welke </w:t>
      </w:r>
      <w:r w:rsidR="00290036">
        <w:rPr>
          <w:rFonts w:ascii="Verdana" w:hAnsi="Verdana"/>
          <w:sz w:val="18"/>
          <w:szCs w:val="18"/>
        </w:rPr>
        <w:t>warmte</w:t>
      </w:r>
      <w:r>
        <w:rPr>
          <w:rFonts w:ascii="Verdana" w:hAnsi="Verdana"/>
          <w:sz w:val="18"/>
          <w:szCs w:val="18"/>
        </w:rPr>
        <w:t>voorziening gebruikmaken en om welke energiestromen dit gaat</w:t>
      </w:r>
      <w:r w:rsidRPr="00AB45D6">
        <w:rPr>
          <w:rFonts w:ascii="Verdana" w:hAnsi="Verdana"/>
          <w:sz w:val="18"/>
          <w:szCs w:val="18"/>
        </w:rPr>
        <w:t xml:space="preserve"> om juiste afwegingen te kunnen maken in de TVW’s en RES’en.</w:t>
      </w:r>
      <w:r w:rsidR="00C06C68">
        <w:rPr>
          <w:rFonts w:ascii="Verdana" w:hAnsi="Verdana"/>
          <w:sz w:val="18"/>
          <w:szCs w:val="18"/>
        </w:rPr>
        <w:t xml:space="preserve"> Dezelfde vraag geldt voor de utiliteitsbouw.</w:t>
      </w:r>
      <w:r w:rsidR="00743866">
        <w:rPr>
          <w:rFonts w:ascii="Verdana" w:hAnsi="Verdana"/>
          <w:sz w:val="18"/>
          <w:szCs w:val="18"/>
        </w:rPr>
        <w:t xml:space="preserve"> Vanuit de RES is er een doelstelling hernieuwbare energie (productie 35 TWh). Voor zon is hier detailinfo nodig, zowel wat de productie nu is en welk potentieel er nog is per buurt.</w:t>
      </w:r>
    </w:p>
    <w:p w14:paraId="6E8FC9C5" w14:textId="77777777" w:rsidR="00606369" w:rsidRPr="00AB45D6" w:rsidRDefault="00606369" w:rsidP="00606369">
      <w:pPr>
        <w:pStyle w:val="Lijstalinea"/>
        <w:numPr>
          <w:ilvl w:val="0"/>
          <w:numId w:val="0"/>
        </w:numPr>
        <w:ind w:left="1069"/>
        <w:rPr>
          <w:rFonts w:ascii="Verdana" w:hAnsi="Verdana"/>
          <w:i/>
          <w:sz w:val="18"/>
          <w:szCs w:val="18"/>
        </w:rPr>
      </w:pPr>
      <w:r w:rsidRPr="00AB45D6">
        <w:rPr>
          <w:rFonts w:ascii="Verdana" w:hAnsi="Verdana"/>
          <w:i/>
          <w:sz w:val="18"/>
          <w:szCs w:val="18"/>
        </w:rPr>
        <w:t xml:space="preserve">Doel: </w:t>
      </w:r>
    </w:p>
    <w:p w14:paraId="1D3C8DB2" w14:textId="640BE58A" w:rsidR="00606369" w:rsidRPr="00AB45D6" w:rsidRDefault="00606369" w:rsidP="00606369">
      <w:pPr>
        <w:pStyle w:val="Lijstalinea"/>
        <w:numPr>
          <w:ilvl w:val="0"/>
          <w:numId w:val="0"/>
        </w:numPr>
        <w:ind w:left="1069"/>
        <w:rPr>
          <w:rFonts w:ascii="Verdana" w:hAnsi="Verdana"/>
          <w:sz w:val="18"/>
          <w:szCs w:val="18"/>
        </w:rPr>
      </w:pPr>
      <w:r w:rsidRPr="00AB45D6">
        <w:rPr>
          <w:rFonts w:ascii="Verdana" w:hAnsi="Verdana"/>
          <w:sz w:val="18"/>
          <w:szCs w:val="18"/>
        </w:rPr>
        <w:lastRenderedPageBreak/>
        <w:t xml:space="preserve">Stakeholders in de energietransitie voorzien van actuele, accurate en zo volledig mogelijke gegevens over de </w:t>
      </w:r>
      <w:r w:rsidR="00743866">
        <w:rPr>
          <w:rFonts w:ascii="Verdana" w:hAnsi="Verdana"/>
          <w:sz w:val="18"/>
          <w:szCs w:val="18"/>
        </w:rPr>
        <w:t>energievoorziening van gebouwen</w:t>
      </w:r>
      <w:r w:rsidRPr="00AB45D6">
        <w:rPr>
          <w:rFonts w:ascii="Verdana" w:hAnsi="Verdana"/>
          <w:sz w:val="18"/>
          <w:szCs w:val="18"/>
        </w:rPr>
        <w:t>ligging, aansluitingen en bronnen van bestaande warmtenetten.</w:t>
      </w:r>
    </w:p>
    <w:p w14:paraId="37149458" w14:textId="77777777" w:rsidR="00606369" w:rsidRPr="00AB45D6" w:rsidRDefault="00606369" w:rsidP="00606369">
      <w:pPr>
        <w:pStyle w:val="Lijstalinea"/>
        <w:numPr>
          <w:ilvl w:val="0"/>
          <w:numId w:val="0"/>
        </w:numPr>
        <w:ind w:left="1069"/>
        <w:rPr>
          <w:rFonts w:ascii="Verdana" w:hAnsi="Verdana"/>
          <w:i/>
          <w:sz w:val="18"/>
          <w:szCs w:val="18"/>
        </w:rPr>
      </w:pPr>
      <w:r w:rsidRPr="00AB45D6">
        <w:rPr>
          <w:rFonts w:ascii="Verdana" w:hAnsi="Verdana"/>
          <w:i/>
          <w:sz w:val="18"/>
          <w:szCs w:val="18"/>
        </w:rPr>
        <w:t xml:space="preserve">Deliverables: </w:t>
      </w:r>
    </w:p>
    <w:p w14:paraId="500CF979" w14:textId="0B6E7E21" w:rsidR="00606369" w:rsidRDefault="00606369" w:rsidP="00606369">
      <w:pPr>
        <w:pStyle w:val="Lijstalinea"/>
        <w:numPr>
          <w:ilvl w:val="0"/>
          <w:numId w:val="6"/>
        </w:numPr>
        <w:autoSpaceDE/>
        <w:autoSpaceDN/>
        <w:adjustRightInd/>
        <w:spacing w:after="160" w:line="259" w:lineRule="auto"/>
        <w:ind w:left="1789"/>
        <w:rPr>
          <w:rFonts w:ascii="Verdana" w:hAnsi="Verdana"/>
          <w:sz w:val="18"/>
          <w:szCs w:val="18"/>
        </w:rPr>
      </w:pPr>
      <w:r w:rsidRPr="00AB45D6">
        <w:rPr>
          <w:rFonts w:ascii="Verdana" w:hAnsi="Verdana"/>
          <w:sz w:val="18"/>
          <w:szCs w:val="18"/>
        </w:rPr>
        <w:t xml:space="preserve">Een database met up-to-date overzicht van de </w:t>
      </w:r>
      <w:r w:rsidR="00C06C68">
        <w:rPr>
          <w:rFonts w:ascii="Verdana" w:hAnsi="Verdana"/>
          <w:sz w:val="18"/>
          <w:szCs w:val="18"/>
        </w:rPr>
        <w:t>woningen</w:t>
      </w:r>
      <w:r w:rsidRPr="00AB45D6">
        <w:rPr>
          <w:rFonts w:ascii="Verdana" w:hAnsi="Verdana"/>
          <w:sz w:val="18"/>
          <w:szCs w:val="18"/>
        </w:rPr>
        <w:t xml:space="preserve"> op warmte, gas en elektriciteit met verbruiken op een zo laag mogelijk schaalniveau, inclusief microdata voor onderzoek.</w:t>
      </w:r>
    </w:p>
    <w:p w14:paraId="741C7B81" w14:textId="77777777" w:rsidR="00C06C68" w:rsidRDefault="00C06C68" w:rsidP="00C06C68">
      <w:pPr>
        <w:pStyle w:val="Lijstalinea"/>
        <w:numPr>
          <w:ilvl w:val="0"/>
          <w:numId w:val="6"/>
        </w:numPr>
        <w:autoSpaceDE/>
        <w:autoSpaceDN/>
        <w:adjustRightInd/>
        <w:spacing w:after="160" w:line="259" w:lineRule="auto"/>
        <w:ind w:left="1789"/>
        <w:rPr>
          <w:rFonts w:ascii="Verdana" w:hAnsi="Verdana"/>
          <w:sz w:val="18"/>
          <w:szCs w:val="18"/>
        </w:rPr>
      </w:pPr>
      <w:r w:rsidRPr="00AB45D6">
        <w:rPr>
          <w:rFonts w:ascii="Verdana" w:hAnsi="Verdana"/>
          <w:sz w:val="18"/>
          <w:szCs w:val="18"/>
        </w:rPr>
        <w:t xml:space="preserve">Een database met up-to-date overzicht van de gebouwen </w:t>
      </w:r>
      <w:r>
        <w:rPr>
          <w:rFonts w:ascii="Verdana" w:hAnsi="Verdana"/>
          <w:sz w:val="18"/>
          <w:szCs w:val="18"/>
        </w:rPr>
        <w:t xml:space="preserve">in de utiliteitsbouw per sector </w:t>
      </w:r>
      <w:r w:rsidRPr="00AB45D6">
        <w:rPr>
          <w:rFonts w:ascii="Verdana" w:hAnsi="Verdana"/>
          <w:sz w:val="18"/>
          <w:szCs w:val="18"/>
        </w:rPr>
        <w:t xml:space="preserve">met </w:t>
      </w:r>
      <w:r>
        <w:rPr>
          <w:rFonts w:ascii="Verdana" w:hAnsi="Verdana"/>
          <w:sz w:val="18"/>
          <w:szCs w:val="18"/>
        </w:rPr>
        <w:t xml:space="preserve">gebouwkenmerken en </w:t>
      </w:r>
      <w:r w:rsidRPr="00AB45D6">
        <w:rPr>
          <w:rFonts w:ascii="Verdana" w:hAnsi="Verdana"/>
          <w:sz w:val="18"/>
          <w:szCs w:val="18"/>
        </w:rPr>
        <w:t>verbruiken op een zo laag mogelijk schaalniveau, inclusief microdata voor onderzoek.</w:t>
      </w:r>
      <w:r>
        <w:rPr>
          <w:rFonts w:ascii="Verdana" w:hAnsi="Verdana"/>
          <w:sz w:val="18"/>
          <w:szCs w:val="18"/>
        </w:rPr>
        <w:t xml:space="preserve"> In 2019 worden opgeleverd zorgvastgoed (reeds gedaan i.s.m. minVWS), onderwijs en retail.</w:t>
      </w:r>
    </w:p>
    <w:p w14:paraId="4C986CB7" w14:textId="2B17BB4A" w:rsidR="00C06C68" w:rsidRPr="00C06C68" w:rsidRDefault="00C06C68" w:rsidP="00C06C68">
      <w:pPr>
        <w:pStyle w:val="Lijstalinea"/>
        <w:numPr>
          <w:ilvl w:val="0"/>
          <w:numId w:val="6"/>
        </w:numPr>
        <w:autoSpaceDE/>
        <w:autoSpaceDN/>
        <w:adjustRightInd/>
        <w:spacing w:after="160" w:line="259" w:lineRule="auto"/>
        <w:ind w:left="1789"/>
        <w:rPr>
          <w:rFonts w:ascii="Verdana" w:hAnsi="Verdana"/>
          <w:sz w:val="18"/>
          <w:szCs w:val="18"/>
        </w:rPr>
      </w:pPr>
      <w:r w:rsidRPr="00C06C68">
        <w:rPr>
          <w:rFonts w:ascii="Verdana" w:hAnsi="Verdana"/>
          <w:sz w:val="18"/>
          <w:szCs w:val="18"/>
        </w:rPr>
        <w:t xml:space="preserve">De productie en het resterend potentieel van zonnestroom </w:t>
      </w:r>
      <w:r w:rsidR="00743866">
        <w:rPr>
          <w:rFonts w:ascii="Verdana" w:hAnsi="Verdana"/>
          <w:sz w:val="18"/>
          <w:szCs w:val="18"/>
        </w:rPr>
        <w:t>laag</w:t>
      </w:r>
      <w:r w:rsidRPr="00C06C68">
        <w:rPr>
          <w:rFonts w:ascii="Verdana" w:hAnsi="Verdana"/>
          <w:sz w:val="18"/>
          <w:szCs w:val="18"/>
        </w:rPr>
        <w:t>regionaal</w:t>
      </w:r>
      <w:r w:rsidR="00743866">
        <w:rPr>
          <w:rFonts w:ascii="Verdana" w:hAnsi="Verdana"/>
          <w:sz w:val="18"/>
          <w:szCs w:val="18"/>
        </w:rPr>
        <w:t>.</w:t>
      </w:r>
    </w:p>
    <w:p w14:paraId="1CCB7153" w14:textId="77777777" w:rsidR="00606369" w:rsidRPr="00AB45D6" w:rsidRDefault="00606369" w:rsidP="00606369">
      <w:pPr>
        <w:pStyle w:val="Lijstalinea"/>
        <w:numPr>
          <w:ilvl w:val="0"/>
          <w:numId w:val="0"/>
        </w:numPr>
        <w:ind w:left="1069"/>
        <w:rPr>
          <w:rFonts w:ascii="Verdana" w:hAnsi="Verdana"/>
          <w:sz w:val="18"/>
          <w:szCs w:val="18"/>
        </w:rPr>
      </w:pPr>
      <w:r w:rsidRPr="00AB45D6">
        <w:rPr>
          <w:rFonts w:ascii="Verdana" w:hAnsi="Verdana"/>
          <w:i/>
          <w:sz w:val="18"/>
          <w:szCs w:val="18"/>
        </w:rPr>
        <w:t>Aanpak:</w:t>
      </w:r>
    </w:p>
    <w:p w14:paraId="4AB35CD4" w14:textId="77777777" w:rsidR="00606369" w:rsidRDefault="00606369" w:rsidP="00606369">
      <w:pPr>
        <w:pStyle w:val="Lijstalinea"/>
        <w:numPr>
          <w:ilvl w:val="0"/>
          <w:numId w:val="7"/>
        </w:numPr>
        <w:ind w:left="1789"/>
        <w:rPr>
          <w:rFonts w:ascii="Verdana" w:hAnsi="Verdana"/>
          <w:sz w:val="18"/>
          <w:szCs w:val="18"/>
        </w:rPr>
      </w:pPr>
      <w:r>
        <w:rPr>
          <w:rFonts w:ascii="Verdana" w:hAnsi="Verdana"/>
          <w:sz w:val="18"/>
          <w:szCs w:val="18"/>
        </w:rPr>
        <w:t xml:space="preserve">Een microdatabestand maken en vullen met cijfers over het aantal woningen naar warmtebron en de totaalleveringen van aardgas en elektriciteit. </w:t>
      </w:r>
    </w:p>
    <w:p w14:paraId="5DFD065C" w14:textId="77777777" w:rsidR="00606369" w:rsidRDefault="00606369" w:rsidP="00606369">
      <w:pPr>
        <w:pStyle w:val="Lijstalinea"/>
        <w:numPr>
          <w:ilvl w:val="1"/>
          <w:numId w:val="7"/>
        </w:numPr>
        <w:ind w:left="2509"/>
        <w:rPr>
          <w:rFonts w:ascii="Verdana" w:hAnsi="Verdana"/>
          <w:sz w:val="18"/>
          <w:szCs w:val="18"/>
        </w:rPr>
      </w:pPr>
      <w:r>
        <w:rPr>
          <w:rFonts w:ascii="Verdana" w:hAnsi="Verdana"/>
          <w:sz w:val="18"/>
          <w:szCs w:val="18"/>
        </w:rPr>
        <w:t xml:space="preserve">Hiervoor moeten een aantal methodologische problemen worden opgelost wat betreft de koppeling tussen de aansluitingsregisters en de BAG. </w:t>
      </w:r>
    </w:p>
    <w:p w14:paraId="4EE9CCFD" w14:textId="77777777" w:rsidR="00606369" w:rsidRDefault="00606369" w:rsidP="00606369">
      <w:pPr>
        <w:pStyle w:val="Lijstalinea"/>
        <w:numPr>
          <w:ilvl w:val="1"/>
          <w:numId w:val="7"/>
        </w:numPr>
        <w:ind w:left="2509"/>
        <w:rPr>
          <w:rFonts w:ascii="Verdana" w:hAnsi="Verdana"/>
          <w:sz w:val="18"/>
          <w:szCs w:val="18"/>
        </w:rPr>
      </w:pPr>
      <w:r>
        <w:rPr>
          <w:rFonts w:ascii="Verdana" w:hAnsi="Verdana"/>
          <w:sz w:val="18"/>
          <w:szCs w:val="18"/>
        </w:rPr>
        <w:t>Wanneer dit microbestand gevuld is en wordt geactualiseerd kunnen hieruit jaarlijks tot op buurtniveau statistieken worden geproduceerd.</w:t>
      </w:r>
    </w:p>
    <w:p w14:paraId="7A69F061" w14:textId="102BE9B0" w:rsidR="00606369" w:rsidRPr="00782E7E" w:rsidRDefault="00606369" w:rsidP="00606369">
      <w:pPr>
        <w:pStyle w:val="Lijstalinea"/>
        <w:numPr>
          <w:ilvl w:val="1"/>
          <w:numId w:val="7"/>
        </w:numPr>
        <w:ind w:left="2509"/>
        <w:rPr>
          <w:rFonts w:ascii="Verdana" w:hAnsi="Verdana"/>
          <w:sz w:val="18"/>
          <w:szCs w:val="18"/>
        </w:rPr>
      </w:pPr>
      <w:r>
        <w:rPr>
          <w:rFonts w:ascii="Verdana" w:hAnsi="Verdana"/>
          <w:sz w:val="18"/>
          <w:szCs w:val="18"/>
        </w:rPr>
        <w:t xml:space="preserve">Afstemming van methodologische keuzes om een </w:t>
      </w:r>
      <w:r w:rsidR="00C06C68">
        <w:rPr>
          <w:rFonts w:ascii="Verdana" w:hAnsi="Verdana"/>
          <w:sz w:val="18"/>
          <w:szCs w:val="18"/>
        </w:rPr>
        <w:t>ge</w:t>
      </w:r>
      <w:r>
        <w:rPr>
          <w:rFonts w:ascii="Verdana" w:hAnsi="Verdana"/>
          <w:sz w:val="18"/>
          <w:szCs w:val="18"/>
        </w:rPr>
        <w:t>pseudonimiseerd microdatabestand voor externe onderzoekers beschikbaar te stellen.</w:t>
      </w:r>
    </w:p>
    <w:p w14:paraId="4D37BDB6" w14:textId="64DF3EC2" w:rsidR="00606369" w:rsidRDefault="00606369" w:rsidP="00606369">
      <w:pPr>
        <w:pStyle w:val="Lijstalinea"/>
        <w:numPr>
          <w:ilvl w:val="0"/>
          <w:numId w:val="7"/>
        </w:numPr>
        <w:ind w:left="1789"/>
        <w:rPr>
          <w:rFonts w:ascii="Verdana" w:hAnsi="Verdana"/>
          <w:sz w:val="18"/>
          <w:szCs w:val="18"/>
        </w:rPr>
      </w:pPr>
      <w:r>
        <w:rPr>
          <w:rFonts w:ascii="Verdana" w:hAnsi="Verdana"/>
          <w:sz w:val="18"/>
          <w:szCs w:val="18"/>
        </w:rPr>
        <w:t xml:space="preserve">Een up-to-date overzicht van </w:t>
      </w:r>
      <w:r w:rsidR="00C06C68">
        <w:rPr>
          <w:rFonts w:ascii="Verdana" w:hAnsi="Verdana"/>
          <w:sz w:val="18"/>
          <w:szCs w:val="18"/>
        </w:rPr>
        <w:t>alle</w:t>
      </w:r>
      <w:r>
        <w:rPr>
          <w:rFonts w:ascii="Verdana" w:hAnsi="Verdana"/>
          <w:sz w:val="18"/>
          <w:szCs w:val="18"/>
        </w:rPr>
        <w:t xml:space="preserve"> aantallen gebouwen (inclusief</w:t>
      </w:r>
      <w:r w:rsidRPr="00782E7E">
        <w:rPr>
          <w:rFonts w:ascii="Verdana" w:hAnsi="Verdana"/>
          <w:sz w:val="18"/>
          <w:szCs w:val="18"/>
        </w:rPr>
        <w:t xml:space="preserve"> utiliteitsbouw) is </w:t>
      </w:r>
      <w:r w:rsidR="00C06C68">
        <w:rPr>
          <w:rFonts w:ascii="Verdana" w:hAnsi="Verdana"/>
          <w:sz w:val="18"/>
          <w:szCs w:val="18"/>
        </w:rPr>
        <w:t>op korte termijn niet haalbaar</w:t>
      </w:r>
      <w:r w:rsidR="00C06C68" w:rsidRPr="00C06C68">
        <w:rPr>
          <w:rFonts w:ascii="Verdana" w:hAnsi="Verdana"/>
          <w:sz w:val="18"/>
          <w:szCs w:val="18"/>
        </w:rPr>
        <w:t xml:space="preserve"> </w:t>
      </w:r>
      <w:r w:rsidR="00C06C68" w:rsidRPr="00782E7E">
        <w:rPr>
          <w:rFonts w:ascii="Verdana" w:hAnsi="Verdana"/>
          <w:sz w:val="18"/>
          <w:szCs w:val="18"/>
        </w:rPr>
        <w:t>vanwege vele openstaande vragen en een sterk heterogene populatie</w:t>
      </w:r>
      <w:r w:rsidR="00C06C68">
        <w:rPr>
          <w:rFonts w:ascii="Verdana" w:hAnsi="Verdana"/>
          <w:sz w:val="18"/>
          <w:szCs w:val="18"/>
        </w:rPr>
        <w:t xml:space="preserve">. De aanpak is om sector voor sector met de betrokken belanghebbenden de afbakening van een sector te bepalen. </w:t>
      </w:r>
    </w:p>
    <w:p w14:paraId="63779395" w14:textId="540D896B" w:rsidR="00743866" w:rsidRPr="00AB45D6" w:rsidRDefault="00743866" w:rsidP="00606369">
      <w:pPr>
        <w:pStyle w:val="Lijstalinea"/>
        <w:numPr>
          <w:ilvl w:val="0"/>
          <w:numId w:val="7"/>
        </w:numPr>
        <w:ind w:left="1789"/>
        <w:rPr>
          <w:rFonts w:ascii="Verdana" w:hAnsi="Verdana"/>
          <w:sz w:val="18"/>
          <w:szCs w:val="18"/>
        </w:rPr>
      </w:pPr>
      <w:r>
        <w:rPr>
          <w:rFonts w:ascii="Verdana" w:hAnsi="Verdana"/>
          <w:sz w:val="18"/>
          <w:szCs w:val="18"/>
        </w:rPr>
        <w:t>Voor zonproductie wordt een model gemaakt om op basis van zoninstraling de productie te schatten (het vermogen per woning is al bekend). Voor het potentieel wordt met gedetailleerde luchtfoto’s het beschikbare dakoppervlak bepaald en daaruit het potentieel opgesteld vermogen.</w:t>
      </w:r>
    </w:p>
    <w:p w14:paraId="6E75CE59" w14:textId="77777777" w:rsidR="00606369" w:rsidRDefault="00606369" w:rsidP="00606369">
      <w:pPr>
        <w:pStyle w:val="Lijstalinea"/>
        <w:numPr>
          <w:ilvl w:val="0"/>
          <w:numId w:val="0"/>
        </w:numPr>
        <w:ind w:left="1069"/>
        <w:rPr>
          <w:rFonts w:ascii="Verdana" w:hAnsi="Verdana"/>
          <w:i/>
          <w:sz w:val="18"/>
          <w:szCs w:val="18"/>
        </w:rPr>
      </w:pPr>
      <w:r>
        <w:rPr>
          <w:rFonts w:ascii="Verdana" w:hAnsi="Verdana"/>
          <w:i/>
          <w:sz w:val="18"/>
          <w:szCs w:val="18"/>
        </w:rPr>
        <w:t>Inzet partijen:</w:t>
      </w:r>
    </w:p>
    <w:p w14:paraId="387A275D" w14:textId="1EF39947" w:rsidR="00606369" w:rsidRDefault="00C06C68" w:rsidP="00606369">
      <w:pPr>
        <w:pStyle w:val="Lijstalinea"/>
        <w:numPr>
          <w:ilvl w:val="0"/>
          <w:numId w:val="8"/>
        </w:numPr>
        <w:ind w:left="1789"/>
        <w:rPr>
          <w:rFonts w:ascii="Verdana" w:hAnsi="Verdana"/>
          <w:i/>
          <w:sz w:val="18"/>
          <w:szCs w:val="18"/>
        </w:rPr>
      </w:pPr>
      <w:r>
        <w:rPr>
          <w:rFonts w:ascii="Verdana" w:hAnsi="Verdana"/>
          <w:sz w:val="18"/>
          <w:szCs w:val="18"/>
        </w:rPr>
        <w:t>CBS</w:t>
      </w:r>
      <w:r w:rsidR="00606369">
        <w:rPr>
          <w:rFonts w:ascii="Verdana" w:hAnsi="Verdana"/>
          <w:sz w:val="18"/>
          <w:szCs w:val="18"/>
        </w:rPr>
        <w:t xml:space="preserve">, Kadaster, </w:t>
      </w:r>
      <w:r>
        <w:rPr>
          <w:rFonts w:ascii="Verdana" w:hAnsi="Verdana"/>
          <w:sz w:val="18"/>
          <w:szCs w:val="18"/>
        </w:rPr>
        <w:t>RVO</w:t>
      </w:r>
      <w:r w:rsidR="00606369">
        <w:rPr>
          <w:rFonts w:ascii="Verdana" w:hAnsi="Verdana"/>
          <w:sz w:val="18"/>
          <w:szCs w:val="18"/>
        </w:rPr>
        <w:t>, gebruikers van de informatie, eventueel extern adviesbureau</w:t>
      </w:r>
      <w:r>
        <w:rPr>
          <w:rFonts w:ascii="Verdana" w:hAnsi="Verdana"/>
          <w:sz w:val="18"/>
          <w:szCs w:val="18"/>
        </w:rPr>
        <w:t>, belanghebbenden (ministerie van onderwijs, Locatus, DGBC)</w:t>
      </w:r>
    </w:p>
    <w:p w14:paraId="4144FE84" w14:textId="77777777" w:rsidR="00606369" w:rsidRDefault="00606369" w:rsidP="00606369">
      <w:pPr>
        <w:pStyle w:val="Lijstalinea"/>
        <w:numPr>
          <w:ilvl w:val="0"/>
          <w:numId w:val="0"/>
        </w:numPr>
        <w:ind w:left="1069"/>
        <w:rPr>
          <w:rFonts w:ascii="Verdana" w:hAnsi="Verdana"/>
          <w:i/>
          <w:sz w:val="18"/>
          <w:szCs w:val="18"/>
        </w:rPr>
      </w:pPr>
      <w:r w:rsidRPr="00AB45D6">
        <w:rPr>
          <w:rFonts w:ascii="Verdana" w:hAnsi="Verdana"/>
          <w:i/>
          <w:sz w:val="18"/>
          <w:szCs w:val="18"/>
        </w:rPr>
        <w:t>Middelen:</w:t>
      </w:r>
    </w:p>
    <w:p w14:paraId="0EE4DEBB" w14:textId="05E4297D" w:rsidR="00606369" w:rsidRPr="00AB45D6" w:rsidRDefault="00606369" w:rsidP="00290036">
      <w:pPr>
        <w:pStyle w:val="Lijstalinea"/>
        <w:numPr>
          <w:ilvl w:val="0"/>
          <w:numId w:val="8"/>
        </w:numPr>
        <w:ind w:left="1789"/>
        <w:rPr>
          <w:rFonts w:ascii="Verdana" w:hAnsi="Verdana"/>
          <w:i/>
          <w:sz w:val="18"/>
          <w:szCs w:val="18"/>
        </w:rPr>
      </w:pPr>
      <w:r>
        <w:rPr>
          <w:rFonts w:ascii="Verdana" w:hAnsi="Verdana"/>
          <w:sz w:val="18"/>
          <w:szCs w:val="18"/>
        </w:rPr>
        <w:t xml:space="preserve">€120.000 (microdatabestand woningen plus laag-regionale tabellen), </w:t>
      </w:r>
      <w:r w:rsidR="00C06C68">
        <w:rPr>
          <w:rFonts w:ascii="Verdana" w:hAnsi="Verdana"/>
          <w:sz w:val="18"/>
          <w:szCs w:val="18"/>
        </w:rPr>
        <w:t xml:space="preserve">2 x </w:t>
      </w:r>
      <w:r>
        <w:rPr>
          <w:rFonts w:ascii="Verdana" w:hAnsi="Verdana"/>
          <w:sz w:val="18"/>
          <w:szCs w:val="18"/>
        </w:rPr>
        <w:t>€</w:t>
      </w:r>
      <w:r w:rsidR="00C06C68">
        <w:rPr>
          <w:rFonts w:ascii="Verdana" w:hAnsi="Verdana"/>
          <w:sz w:val="18"/>
          <w:szCs w:val="18"/>
        </w:rPr>
        <w:t>60.000 voor sectoren onderwijs en retail</w:t>
      </w:r>
      <w:r w:rsidR="00290036">
        <w:rPr>
          <w:rFonts w:ascii="Verdana" w:hAnsi="Verdana"/>
          <w:sz w:val="18"/>
          <w:szCs w:val="18"/>
        </w:rPr>
        <w:t>, €60.000 voor het zonnestroomproject</w:t>
      </w:r>
    </w:p>
    <w:p w14:paraId="36FEB34D" w14:textId="77777777" w:rsidR="00606369" w:rsidRPr="00A2137D" w:rsidRDefault="00606369" w:rsidP="007B79D3">
      <w:pPr>
        <w:pStyle w:val="Lijstalinea"/>
        <w:numPr>
          <w:ilvl w:val="0"/>
          <w:numId w:val="0"/>
        </w:numPr>
        <w:ind w:left="1069"/>
        <w:jc w:val="both"/>
        <w:rPr>
          <w:rFonts w:ascii="Verdana" w:hAnsi="Verdana"/>
          <w:i/>
          <w:sz w:val="18"/>
          <w:szCs w:val="18"/>
        </w:rPr>
      </w:pPr>
    </w:p>
    <w:p w14:paraId="646C7DD0" w14:textId="77777777" w:rsidR="007241C1" w:rsidRPr="00AB45D6" w:rsidRDefault="007241C1" w:rsidP="00537E01">
      <w:pPr>
        <w:spacing w:line="276" w:lineRule="auto"/>
        <w:rPr>
          <w:rFonts w:ascii="Verdana" w:hAnsi="Verdana"/>
          <w:sz w:val="18"/>
          <w:szCs w:val="18"/>
        </w:rPr>
      </w:pPr>
    </w:p>
    <w:p w14:paraId="1F645379" w14:textId="77777777" w:rsidR="00A2137D" w:rsidRPr="00A2137D" w:rsidRDefault="004C4F6B" w:rsidP="00377864">
      <w:pPr>
        <w:pStyle w:val="Lijstalinea"/>
        <w:numPr>
          <w:ilvl w:val="0"/>
          <w:numId w:val="5"/>
        </w:numPr>
        <w:autoSpaceDE/>
        <w:autoSpaceDN/>
        <w:adjustRightInd/>
        <w:spacing w:after="160" w:line="276" w:lineRule="auto"/>
        <w:jc w:val="both"/>
        <w:rPr>
          <w:rFonts w:ascii="Verdana" w:hAnsi="Verdana"/>
          <w:sz w:val="18"/>
          <w:szCs w:val="18"/>
        </w:rPr>
      </w:pPr>
      <w:r w:rsidRPr="00A2137D">
        <w:rPr>
          <w:rFonts w:ascii="Verdana" w:hAnsi="Verdana" w:cstheme="minorHAnsi"/>
          <w:b/>
          <w:sz w:val="18"/>
          <w:szCs w:val="18"/>
        </w:rPr>
        <w:t xml:space="preserve">Verbeteren bruikbaarheid viewers/informatieportalen </w:t>
      </w:r>
    </w:p>
    <w:p w14:paraId="2D1D7E72" w14:textId="77777777" w:rsidR="00A2137D" w:rsidRPr="00A2137D" w:rsidRDefault="00A2137D" w:rsidP="00A2137D">
      <w:pPr>
        <w:pStyle w:val="Lijstalinea"/>
        <w:numPr>
          <w:ilvl w:val="0"/>
          <w:numId w:val="0"/>
        </w:numPr>
        <w:autoSpaceDE/>
        <w:autoSpaceDN/>
        <w:adjustRightInd/>
        <w:spacing w:after="160" w:line="276" w:lineRule="auto"/>
        <w:ind w:left="1069"/>
        <w:jc w:val="both"/>
        <w:rPr>
          <w:rFonts w:ascii="Verdana" w:hAnsi="Verdana"/>
          <w:sz w:val="18"/>
          <w:szCs w:val="18"/>
        </w:rPr>
      </w:pPr>
    </w:p>
    <w:p w14:paraId="49F15F95" w14:textId="77777777" w:rsidR="00AC7F5E" w:rsidRPr="00AC7F5E" w:rsidRDefault="00AC7F5E" w:rsidP="00AC7F5E">
      <w:pPr>
        <w:pStyle w:val="Lijstalinea"/>
        <w:numPr>
          <w:ilvl w:val="0"/>
          <w:numId w:val="5"/>
        </w:numPr>
        <w:autoSpaceDE/>
        <w:autoSpaceDN/>
        <w:adjustRightInd/>
        <w:spacing w:after="160" w:line="276" w:lineRule="auto"/>
        <w:jc w:val="both"/>
        <w:rPr>
          <w:rFonts w:ascii="Verdana" w:hAnsi="Verdana"/>
          <w:sz w:val="18"/>
          <w:szCs w:val="18"/>
        </w:rPr>
      </w:pPr>
      <w:r w:rsidRPr="00AC7F5E">
        <w:rPr>
          <w:rFonts w:ascii="Verdana" w:hAnsi="Verdana" w:cstheme="minorHAnsi"/>
          <w:b/>
          <w:sz w:val="18"/>
          <w:szCs w:val="18"/>
        </w:rPr>
        <w:t xml:space="preserve">Verbeteren bruikbaarheid viewers/informatieportalen </w:t>
      </w:r>
    </w:p>
    <w:p w14:paraId="4BECAF18" w14:textId="77777777" w:rsidR="00AC7F5E" w:rsidRPr="00AC7F5E" w:rsidRDefault="00AC7F5E" w:rsidP="00AC7F5E">
      <w:pPr>
        <w:pStyle w:val="Lijstalinea"/>
        <w:numPr>
          <w:ilvl w:val="0"/>
          <w:numId w:val="0"/>
        </w:numPr>
        <w:autoSpaceDE/>
        <w:autoSpaceDN/>
        <w:adjustRightInd/>
        <w:spacing w:after="160" w:line="276" w:lineRule="auto"/>
        <w:ind w:left="1069"/>
        <w:jc w:val="both"/>
        <w:rPr>
          <w:rFonts w:ascii="Verdana" w:hAnsi="Verdana"/>
          <w:sz w:val="18"/>
          <w:szCs w:val="18"/>
        </w:rPr>
      </w:pPr>
    </w:p>
    <w:p w14:paraId="52060EFF" w14:textId="77777777" w:rsidR="00AC7F5E" w:rsidRPr="00AC7F5E" w:rsidRDefault="00AC7F5E" w:rsidP="00AC7F5E">
      <w:pPr>
        <w:pStyle w:val="Lijstalinea"/>
        <w:numPr>
          <w:ilvl w:val="0"/>
          <w:numId w:val="0"/>
        </w:numPr>
        <w:autoSpaceDE/>
        <w:autoSpaceDN/>
        <w:adjustRightInd/>
        <w:spacing w:after="160" w:line="276" w:lineRule="auto"/>
        <w:ind w:left="1069"/>
        <w:jc w:val="both"/>
        <w:rPr>
          <w:rFonts w:ascii="Verdana" w:hAnsi="Verdana"/>
          <w:sz w:val="18"/>
          <w:szCs w:val="18"/>
        </w:rPr>
      </w:pPr>
      <w:r w:rsidRPr="00AC7F5E">
        <w:rPr>
          <w:rFonts w:ascii="Verdana" w:hAnsi="Verdana"/>
          <w:i/>
          <w:sz w:val="18"/>
          <w:szCs w:val="18"/>
        </w:rPr>
        <w:t>Probleemstelling:</w:t>
      </w:r>
      <w:r w:rsidRPr="00AC7F5E">
        <w:rPr>
          <w:rFonts w:ascii="Verdana" w:hAnsi="Verdana"/>
          <w:sz w:val="18"/>
          <w:szCs w:val="18"/>
        </w:rPr>
        <w:t xml:space="preserve"> Het Rijk financiert momenteel een scala aan viewers en informatieportalen. Deze viewers en informatieportalen bedienen deels dezelfde gebruikersgroepen en gebruiksdoelen, maar afstemming heeft onvoldoende plaatsgevonden. Naast de viewers en portalen van het Rijk zijn ook viewers en portalen van derden beschikbaar.</w:t>
      </w:r>
    </w:p>
    <w:p w14:paraId="4D7A4053" w14:textId="77777777" w:rsidR="00AC7F5E" w:rsidRPr="00AC7F5E" w:rsidRDefault="00AC7F5E" w:rsidP="00AC7F5E">
      <w:pPr>
        <w:pStyle w:val="Lijstalinea"/>
        <w:numPr>
          <w:ilvl w:val="0"/>
          <w:numId w:val="0"/>
        </w:numPr>
        <w:autoSpaceDE/>
        <w:autoSpaceDN/>
        <w:adjustRightInd/>
        <w:spacing w:after="160" w:line="276" w:lineRule="auto"/>
        <w:ind w:left="1069"/>
        <w:jc w:val="both"/>
        <w:rPr>
          <w:rFonts w:ascii="Verdana" w:hAnsi="Verdana"/>
          <w:sz w:val="18"/>
          <w:szCs w:val="18"/>
        </w:rPr>
      </w:pPr>
      <w:r w:rsidRPr="00AC7F5E">
        <w:rPr>
          <w:rFonts w:ascii="Verdana" w:hAnsi="Verdana"/>
          <w:sz w:val="18"/>
          <w:szCs w:val="18"/>
        </w:rPr>
        <w:t xml:space="preserve">Voor de gebruikers van deze informatieproducten is het landschap versnipperd en van onduidelijke kwaliteit. De consistentie tussen de viewers en portalen is bovendien onvoldoende geborgd. Hierbij is er ook een inefficiëntie in het aanwenden van de middelen hiervoor. </w:t>
      </w:r>
    </w:p>
    <w:p w14:paraId="66029B5F" w14:textId="4437C3D9" w:rsidR="00AC7F5E" w:rsidRPr="00AC7F5E" w:rsidRDefault="00AC7F5E" w:rsidP="00AC7F5E">
      <w:pPr>
        <w:pStyle w:val="Lijstalinea"/>
        <w:numPr>
          <w:ilvl w:val="0"/>
          <w:numId w:val="0"/>
        </w:numPr>
        <w:autoSpaceDE/>
        <w:autoSpaceDN/>
        <w:adjustRightInd/>
        <w:spacing w:after="160" w:line="276" w:lineRule="auto"/>
        <w:ind w:left="1069"/>
        <w:jc w:val="both"/>
        <w:rPr>
          <w:rFonts w:ascii="Verdana" w:hAnsi="Verdana"/>
          <w:sz w:val="18"/>
          <w:szCs w:val="18"/>
        </w:rPr>
      </w:pPr>
      <w:r w:rsidRPr="00AC7F5E">
        <w:rPr>
          <w:rFonts w:ascii="Verdana" w:hAnsi="Verdana"/>
          <w:i/>
          <w:sz w:val="18"/>
          <w:szCs w:val="18"/>
        </w:rPr>
        <w:t xml:space="preserve">Doel: </w:t>
      </w:r>
      <w:r w:rsidRPr="00AC7F5E">
        <w:rPr>
          <w:rFonts w:ascii="Verdana" w:hAnsi="Verdana"/>
          <w:sz w:val="18"/>
          <w:szCs w:val="18"/>
        </w:rPr>
        <w:t xml:space="preserve">Het consolideren van de informatieportalen </w:t>
      </w:r>
      <w:r w:rsidRPr="00AC7F5E">
        <w:rPr>
          <w:rFonts w:ascii="Verdana" w:hAnsi="Verdana"/>
          <w:sz w:val="18"/>
          <w:szCs w:val="18"/>
        </w:rPr>
        <w:t xml:space="preserve">van het Rijk </w:t>
      </w:r>
      <w:r w:rsidRPr="00AC7F5E">
        <w:rPr>
          <w:rFonts w:ascii="Verdana" w:hAnsi="Verdana"/>
          <w:sz w:val="18"/>
          <w:szCs w:val="18"/>
        </w:rPr>
        <w:t>en hun voeding vanuit databronnen, om de onderlinge consistentie te borgen, en meer eenheid en kwaliteit in de informatievoorziening te realiseren.</w:t>
      </w:r>
    </w:p>
    <w:p w14:paraId="0D0F88F2" w14:textId="77777777" w:rsidR="00AC7F5E" w:rsidRPr="00AC7F5E" w:rsidRDefault="00AC7F5E" w:rsidP="00AC7F5E">
      <w:pPr>
        <w:pStyle w:val="Lijstalinea"/>
        <w:numPr>
          <w:ilvl w:val="0"/>
          <w:numId w:val="0"/>
        </w:numPr>
        <w:autoSpaceDE/>
        <w:autoSpaceDN/>
        <w:adjustRightInd/>
        <w:spacing w:after="160" w:line="276" w:lineRule="auto"/>
        <w:ind w:left="1069"/>
        <w:jc w:val="both"/>
        <w:rPr>
          <w:rFonts w:ascii="Verdana" w:hAnsi="Verdana"/>
          <w:i/>
          <w:sz w:val="18"/>
          <w:szCs w:val="18"/>
        </w:rPr>
      </w:pPr>
    </w:p>
    <w:p w14:paraId="280561F0" w14:textId="77777777" w:rsidR="00AC7F5E" w:rsidRPr="00AC7F5E" w:rsidRDefault="00AC7F5E" w:rsidP="00AC7F5E">
      <w:pPr>
        <w:pStyle w:val="Lijstalinea"/>
        <w:numPr>
          <w:ilvl w:val="0"/>
          <w:numId w:val="0"/>
        </w:numPr>
        <w:autoSpaceDE/>
        <w:autoSpaceDN/>
        <w:adjustRightInd/>
        <w:spacing w:after="160" w:line="276" w:lineRule="auto"/>
        <w:ind w:left="1069"/>
        <w:jc w:val="both"/>
        <w:rPr>
          <w:rFonts w:ascii="Verdana" w:hAnsi="Verdana"/>
          <w:i/>
          <w:sz w:val="18"/>
          <w:szCs w:val="18"/>
        </w:rPr>
      </w:pPr>
      <w:r w:rsidRPr="00AC7F5E">
        <w:rPr>
          <w:rFonts w:ascii="Verdana" w:hAnsi="Verdana"/>
          <w:i/>
          <w:sz w:val="18"/>
          <w:szCs w:val="18"/>
        </w:rPr>
        <w:t>Deliverables:</w:t>
      </w:r>
    </w:p>
    <w:p w14:paraId="718B0C9A" w14:textId="243FEB2C" w:rsidR="00AC7F5E" w:rsidRPr="00AC7F5E" w:rsidRDefault="00AC7F5E" w:rsidP="00AC7F5E">
      <w:pPr>
        <w:pStyle w:val="Lijstalinea"/>
        <w:numPr>
          <w:ilvl w:val="0"/>
          <w:numId w:val="21"/>
        </w:numPr>
        <w:autoSpaceDE/>
        <w:autoSpaceDN/>
        <w:adjustRightInd/>
        <w:spacing w:after="160" w:line="276" w:lineRule="auto"/>
        <w:jc w:val="both"/>
        <w:rPr>
          <w:rFonts w:ascii="Verdana" w:hAnsi="Verdana"/>
          <w:sz w:val="18"/>
          <w:szCs w:val="18"/>
        </w:rPr>
      </w:pPr>
      <w:r w:rsidRPr="00AC7F5E">
        <w:rPr>
          <w:rFonts w:ascii="Verdana" w:hAnsi="Verdana"/>
          <w:sz w:val="18"/>
          <w:szCs w:val="18"/>
        </w:rPr>
        <w:t>Schets van het huidige informatielandschap en de daarin aanwezige dubbelingen, onduidelijkheden en andere relevante verbeterpunten</w:t>
      </w:r>
      <w:r w:rsidRPr="00AC7F5E">
        <w:rPr>
          <w:rFonts w:ascii="Verdana" w:hAnsi="Verdana"/>
          <w:sz w:val="18"/>
          <w:szCs w:val="18"/>
        </w:rPr>
        <w:t>. Daarbij zijn naast de portalen van het Rijk ook de belangrijkste portalen van derden belangrijk, omdat deze mede het versnipperde landschap bepalen</w:t>
      </w:r>
      <w:r w:rsidRPr="00AC7F5E">
        <w:rPr>
          <w:rFonts w:ascii="Verdana" w:hAnsi="Verdana"/>
          <w:sz w:val="18"/>
          <w:szCs w:val="18"/>
        </w:rPr>
        <w:t>;</w:t>
      </w:r>
    </w:p>
    <w:p w14:paraId="7E6F56AB" w14:textId="77777777" w:rsidR="00AC7F5E" w:rsidRPr="00AC7F5E" w:rsidRDefault="00AC7F5E" w:rsidP="00AC7F5E">
      <w:pPr>
        <w:pStyle w:val="Lijstalinea"/>
        <w:numPr>
          <w:ilvl w:val="0"/>
          <w:numId w:val="8"/>
        </w:numPr>
        <w:autoSpaceDE/>
        <w:autoSpaceDN/>
        <w:adjustRightInd/>
        <w:spacing w:after="160" w:line="276" w:lineRule="auto"/>
        <w:jc w:val="both"/>
        <w:rPr>
          <w:rFonts w:ascii="Verdana" w:hAnsi="Verdana"/>
          <w:sz w:val="18"/>
          <w:szCs w:val="18"/>
        </w:rPr>
      </w:pPr>
      <w:r w:rsidRPr="00AC7F5E">
        <w:rPr>
          <w:rFonts w:ascii="Verdana" w:hAnsi="Verdana"/>
          <w:sz w:val="18"/>
          <w:szCs w:val="18"/>
        </w:rPr>
        <w:t>Architectuurschets van het gewenste informatielandschap (databronnen met de verbonden regelgeving/regeling, portalen met gebruikersgroepen en doelen), waarin de geconstateerde verbeterpunten worden geadresseerd;</w:t>
      </w:r>
    </w:p>
    <w:p w14:paraId="105CDF87" w14:textId="77777777" w:rsidR="00AC7F5E" w:rsidRPr="00AC7F5E" w:rsidRDefault="00AC7F5E" w:rsidP="00AC7F5E">
      <w:pPr>
        <w:pStyle w:val="Lijstalinea"/>
        <w:numPr>
          <w:ilvl w:val="0"/>
          <w:numId w:val="8"/>
        </w:numPr>
        <w:autoSpaceDE/>
        <w:autoSpaceDN/>
        <w:adjustRightInd/>
        <w:spacing w:after="160" w:line="276" w:lineRule="auto"/>
        <w:jc w:val="both"/>
        <w:rPr>
          <w:rFonts w:ascii="Verdana" w:hAnsi="Verdana"/>
          <w:i/>
          <w:sz w:val="18"/>
          <w:szCs w:val="18"/>
        </w:rPr>
      </w:pPr>
      <w:r w:rsidRPr="00AC7F5E">
        <w:rPr>
          <w:rFonts w:ascii="Verdana" w:hAnsi="Verdana"/>
          <w:sz w:val="18"/>
          <w:szCs w:val="18"/>
        </w:rPr>
        <w:t xml:space="preserve">Advies en plan van aanpak/begroting om dit informatielandschap </w:t>
      </w:r>
      <w:bookmarkStart w:id="1" w:name="_GoBack"/>
      <w:bookmarkEnd w:id="1"/>
      <w:r w:rsidRPr="00AC7F5E">
        <w:rPr>
          <w:rFonts w:ascii="Verdana" w:hAnsi="Verdana"/>
          <w:sz w:val="18"/>
          <w:szCs w:val="18"/>
        </w:rPr>
        <w:t>ook te realiseren om hiermee de energietransitie te faciliteren.</w:t>
      </w:r>
    </w:p>
    <w:p w14:paraId="55F7E5D4" w14:textId="77777777" w:rsidR="00AC7F5E" w:rsidRPr="00AC7F5E" w:rsidRDefault="00AC7F5E" w:rsidP="00AC7F5E">
      <w:pPr>
        <w:pStyle w:val="Lijstalinea"/>
        <w:numPr>
          <w:ilvl w:val="0"/>
          <w:numId w:val="0"/>
        </w:numPr>
        <w:autoSpaceDE/>
        <w:autoSpaceDN/>
        <w:adjustRightInd/>
        <w:spacing w:after="160" w:line="276" w:lineRule="auto"/>
        <w:ind w:left="1069"/>
        <w:jc w:val="both"/>
        <w:rPr>
          <w:rFonts w:ascii="Verdana" w:hAnsi="Verdana"/>
          <w:i/>
          <w:sz w:val="18"/>
          <w:szCs w:val="18"/>
        </w:rPr>
      </w:pPr>
      <w:r w:rsidRPr="00AC7F5E">
        <w:rPr>
          <w:rFonts w:ascii="Verdana" w:hAnsi="Verdana"/>
          <w:i/>
          <w:sz w:val="18"/>
          <w:szCs w:val="18"/>
        </w:rPr>
        <w:t xml:space="preserve">Aanpak </w:t>
      </w:r>
    </w:p>
    <w:p w14:paraId="2238E12A" w14:textId="77777777" w:rsidR="00AC7F5E" w:rsidRPr="00AC7F5E" w:rsidRDefault="00AC7F5E" w:rsidP="00AC7F5E">
      <w:pPr>
        <w:pStyle w:val="Lijstalinea"/>
        <w:numPr>
          <w:ilvl w:val="0"/>
          <w:numId w:val="22"/>
        </w:numPr>
        <w:autoSpaceDE/>
        <w:autoSpaceDN/>
        <w:adjustRightInd/>
        <w:spacing w:after="160" w:line="276" w:lineRule="auto"/>
        <w:jc w:val="both"/>
        <w:rPr>
          <w:rFonts w:ascii="Verdana" w:hAnsi="Verdana"/>
          <w:i/>
          <w:sz w:val="18"/>
          <w:szCs w:val="18"/>
        </w:rPr>
      </w:pPr>
      <w:r w:rsidRPr="00AC7F5E">
        <w:rPr>
          <w:rFonts w:ascii="Verdana" w:hAnsi="Verdana"/>
          <w:sz w:val="18"/>
          <w:szCs w:val="18"/>
        </w:rPr>
        <w:t>Inventarisatie en beschrijving bestaande viewers en informatieportalen gefinancierd door het Rijk en relevante derde partijen, waarin energie- en klimaatgerelateerde gegevens verzameld en beschikbaar worden gesteld</w:t>
      </w:r>
      <w:r w:rsidRPr="00AC7F5E">
        <w:rPr>
          <w:rStyle w:val="Voetnootmarkering"/>
          <w:rFonts w:ascii="Verdana" w:hAnsi="Verdana"/>
          <w:sz w:val="18"/>
          <w:szCs w:val="18"/>
        </w:rPr>
        <w:footnoteReference w:id="2"/>
      </w:r>
    </w:p>
    <w:p w14:paraId="7B22D85A" w14:textId="316F91C0" w:rsidR="00AC7F5E" w:rsidRPr="00AC7F5E" w:rsidRDefault="00AC7F5E" w:rsidP="00AC7F5E">
      <w:pPr>
        <w:pStyle w:val="Lijstalinea"/>
        <w:numPr>
          <w:ilvl w:val="0"/>
          <w:numId w:val="22"/>
        </w:numPr>
        <w:autoSpaceDE/>
        <w:autoSpaceDN/>
        <w:adjustRightInd/>
        <w:spacing w:after="160" w:line="276" w:lineRule="auto"/>
        <w:jc w:val="both"/>
        <w:rPr>
          <w:rFonts w:ascii="Verdana" w:hAnsi="Verdana"/>
          <w:i/>
          <w:sz w:val="18"/>
          <w:szCs w:val="18"/>
        </w:rPr>
      </w:pPr>
      <w:r w:rsidRPr="00AC7F5E">
        <w:rPr>
          <w:rFonts w:ascii="Verdana" w:hAnsi="Verdana"/>
          <w:sz w:val="18"/>
          <w:szCs w:val="18"/>
        </w:rPr>
        <w:t>Na go-no go opdrachtgever op scope: Inventarisatie van gebruikers van deze viewers en portalen en hun gebruiksdoelen, ervaringen, eisen en wensen;</w:t>
      </w:r>
    </w:p>
    <w:p w14:paraId="02D2FB92" w14:textId="77777777" w:rsidR="00AC7F5E" w:rsidRPr="00AC7F5E" w:rsidRDefault="00AC7F5E" w:rsidP="00AC7F5E">
      <w:pPr>
        <w:pStyle w:val="Lijstalinea"/>
        <w:numPr>
          <w:ilvl w:val="0"/>
          <w:numId w:val="22"/>
        </w:numPr>
        <w:autoSpaceDE/>
        <w:autoSpaceDN/>
        <w:adjustRightInd/>
        <w:spacing w:after="160" w:line="276" w:lineRule="auto"/>
        <w:jc w:val="both"/>
        <w:rPr>
          <w:rFonts w:ascii="Verdana" w:hAnsi="Verdana"/>
          <w:i/>
          <w:sz w:val="18"/>
          <w:szCs w:val="18"/>
        </w:rPr>
      </w:pPr>
      <w:r w:rsidRPr="00AC7F5E">
        <w:rPr>
          <w:rFonts w:ascii="Verdana" w:hAnsi="Verdana"/>
          <w:sz w:val="18"/>
          <w:szCs w:val="18"/>
        </w:rPr>
        <w:t>Inventarisatie en beschrijving van de databronnen van deze viewers en informatieportalen, waarbij gefocust wordt op potentiële onduidelijkheden of andere verbeterpunten in de keuze en het gebruik van deze bronnen</w:t>
      </w:r>
    </w:p>
    <w:p w14:paraId="7309C1B7" w14:textId="77777777" w:rsidR="00AC7F5E" w:rsidRPr="00AC7F5E" w:rsidRDefault="00AC7F5E" w:rsidP="00AC7F5E">
      <w:pPr>
        <w:pStyle w:val="Lijstalinea"/>
        <w:numPr>
          <w:ilvl w:val="0"/>
          <w:numId w:val="9"/>
        </w:numPr>
        <w:autoSpaceDE/>
        <w:autoSpaceDN/>
        <w:adjustRightInd/>
        <w:spacing w:after="160" w:line="276" w:lineRule="auto"/>
        <w:jc w:val="both"/>
        <w:rPr>
          <w:rFonts w:ascii="Verdana" w:hAnsi="Verdana"/>
          <w:i/>
          <w:sz w:val="18"/>
          <w:szCs w:val="18"/>
        </w:rPr>
      </w:pPr>
      <w:r w:rsidRPr="00AC7F5E">
        <w:rPr>
          <w:rFonts w:ascii="Verdana" w:hAnsi="Verdana"/>
          <w:sz w:val="18"/>
          <w:szCs w:val="18"/>
        </w:rPr>
        <w:t>Architectuurschets van het gewenste informatielandschap (databronnen, portalen met gebruikersgroepen en doelen);</w:t>
      </w:r>
    </w:p>
    <w:p w14:paraId="585973BB" w14:textId="77777777" w:rsidR="00AC7F5E" w:rsidRPr="00AC7F5E" w:rsidRDefault="00AC7F5E" w:rsidP="00AC7F5E">
      <w:pPr>
        <w:pStyle w:val="Lijstalinea"/>
        <w:numPr>
          <w:ilvl w:val="0"/>
          <w:numId w:val="9"/>
        </w:numPr>
        <w:autoSpaceDE/>
        <w:autoSpaceDN/>
        <w:adjustRightInd/>
        <w:spacing w:after="160" w:line="276" w:lineRule="auto"/>
        <w:jc w:val="both"/>
        <w:rPr>
          <w:rFonts w:ascii="Verdana" w:hAnsi="Verdana"/>
          <w:i/>
          <w:sz w:val="18"/>
          <w:szCs w:val="18"/>
        </w:rPr>
      </w:pPr>
      <w:r w:rsidRPr="00AC7F5E">
        <w:rPr>
          <w:rFonts w:ascii="Verdana" w:hAnsi="Verdana"/>
          <w:sz w:val="18"/>
          <w:szCs w:val="18"/>
        </w:rPr>
        <w:t>Advies met plan van aanpak/begroting om in 2020 de realisatie te starten om de aanbevelingen te implementeren.</w:t>
      </w:r>
    </w:p>
    <w:p w14:paraId="7AB9AD37" w14:textId="77777777" w:rsidR="00AC7F5E" w:rsidRPr="00C61AEB" w:rsidRDefault="00AC7F5E" w:rsidP="00AC7F5E">
      <w:pPr>
        <w:autoSpaceDE/>
        <w:autoSpaceDN/>
        <w:adjustRightInd/>
        <w:spacing w:after="160" w:line="276" w:lineRule="auto"/>
        <w:ind w:left="1069"/>
        <w:jc w:val="both"/>
        <w:rPr>
          <w:rFonts w:ascii="Verdana" w:hAnsi="Verdana"/>
          <w:color w:val="4BACC6" w:themeColor="accent5"/>
          <w:sz w:val="18"/>
          <w:szCs w:val="18"/>
        </w:rPr>
      </w:pPr>
      <w:r w:rsidRPr="00C61AEB">
        <w:rPr>
          <w:rFonts w:ascii="Verdana" w:hAnsi="Verdana"/>
          <w:i/>
          <w:color w:val="4BACC6" w:themeColor="accent5"/>
          <w:sz w:val="18"/>
          <w:szCs w:val="18"/>
        </w:rPr>
        <w:lastRenderedPageBreak/>
        <w:t xml:space="preserve">Inzet partijen: </w:t>
      </w:r>
      <w:r w:rsidRPr="00C61AEB">
        <w:rPr>
          <w:rFonts w:ascii="Verdana" w:hAnsi="Verdana"/>
          <w:color w:val="4BACC6" w:themeColor="accent5"/>
          <w:sz w:val="18"/>
          <w:szCs w:val="18"/>
        </w:rPr>
        <w:t>RVO.nl, RWS, Beheerders Rijksportalen met energie- en klimaatgerelateerde gegevens, gebruikers en bronhouders.</w:t>
      </w:r>
    </w:p>
    <w:p w14:paraId="4037007B" w14:textId="77777777" w:rsidR="00AC7F5E" w:rsidRPr="00C61AEB" w:rsidRDefault="00AC7F5E" w:rsidP="00AC7F5E">
      <w:pPr>
        <w:autoSpaceDE/>
        <w:autoSpaceDN/>
        <w:adjustRightInd/>
        <w:spacing w:after="160" w:line="276" w:lineRule="auto"/>
        <w:ind w:left="1069"/>
        <w:jc w:val="both"/>
        <w:rPr>
          <w:rFonts w:ascii="Verdana" w:hAnsi="Verdana"/>
          <w:color w:val="4BACC6" w:themeColor="accent5"/>
          <w:sz w:val="18"/>
          <w:szCs w:val="18"/>
        </w:rPr>
      </w:pPr>
      <w:r w:rsidRPr="00C61AEB">
        <w:rPr>
          <w:rFonts w:ascii="Verdana" w:hAnsi="Verdana"/>
          <w:i/>
          <w:color w:val="4BACC6" w:themeColor="accent5"/>
          <w:sz w:val="18"/>
          <w:szCs w:val="18"/>
        </w:rPr>
        <w:t>Middelen:</w:t>
      </w:r>
      <w:r w:rsidRPr="00C61AEB">
        <w:rPr>
          <w:rFonts w:ascii="Verdana" w:hAnsi="Verdana"/>
          <w:b/>
          <w:color w:val="4BACC6" w:themeColor="accent5"/>
          <w:sz w:val="18"/>
          <w:szCs w:val="18"/>
        </w:rPr>
        <w:t xml:space="preserve"> </w:t>
      </w:r>
      <w:r w:rsidRPr="00C61AEB">
        <w:rPr>
          <w:rFonts w:ascii="Verdana" w:hAnsi="Verdana"/>
          <w:color w:val="4BACC6" w:themeColor="accent5"/>
          <w:sz w:val="18"/>
          <w:szCs w:val="18"/>
        </w:rPr>
        <w:t>€60.000</w:t>
      </w:r>
    </w:p>
    <w:p w14:paraId="1DE73A3F" w14:textId="77777777" w:rsidR="00D84449" w:rsidRPr="00AB45D6" w:rsidRDefault="00D84449" w:rsidP="00D84449">
      <w:pPr>
        <w:jc w:val="both"/>
        <w:rPr>
          <w:rFonts w:ascii="Verdana" w:hAnsi="Verdana"/>
          <w:sz w:val="18"/>
          <w:szCs w:val="18"/>
        </w:rPr>
      </w:pPr>
    </w:p>
    <w:p w14:paraId="330FF19F" w14:textId="1AE81F91" w:rsidR="00B83845" w:rsidRDefault="00537E01" w:rsidP="00377864">
      <w:pPr>
        <w:pStyle w:val="Lijstalinea"/>
        <w:numPr>
          <w:ilvl w:val="0"/>
          <w:numId w:val="5"/>
        </w:numPr>
        <w:autoSpaceDE/>
        <w:autoSpaceDN/>
        <w:adjustRightInd/>
        <w:spacing w:after="160" w:line="276" w:lineRule="auto"/>
        <w:rPr>
          <w:rFonts w:ascii="Verdana" w:hAnsi="Verdana" w:cstheme="minorHAnsi"/>
          <w:b/>
          <w:sz w:val="18"/>
          <w:szCs w:val="18"/>
        </w:rPr>
      </w:pPr>
      <w:r w:rsidRPr="00AB45D6">
        <w:rPr>
          <w:rFonts w:ascii="Verdana" w:hAnsi="Verdana" w:cstheme="minorHAnsi"/>
          <w:b/>
          <w:sz w:val="18"/>
          <w:szCs w:val="18"/>
        </w:rPr>
        <w:t xml:space="preserve"> </w:t>
      </w:r>
      <w:r w:rsidR="007241C1" w:rsidRPr="00AB45D6">
        <w:rPr>
          <w:rFonts w:ascii="Verdana" w:hAnsi="Verdana" w:cstheme="minorHAnsi"/>
          <w:b/>
          <w:sz w:val="18"/>
          <w:szCs w:val="18"/>
        </w:rPr>
        <w:t>I</w:t>
      </w:r>
      <w:r w:rsidR="00B83845" w:rsidRPr="00AB45D6">
        <w:rPr>
          <w:rFonts w:ascii="Verdana" w:hAnsi="Verdana" w:cstheme="minorHAnsi"/>
          <w:b/>
          <w:sz w:val="18"/>
          <w:szCs w:val="18"/>
        </w:rPr>
        <w:t>nstallatieregisters samenvoegen</w:t>
      </w:r>
    </w:p>
    <w:p w14:paraId="560FC070" w14:textId="63E28AEB" w:rsidR="001E761D" w:rsidRDefault="001E761D" w:rsidP="001E761D">
      <w:pPr>
        <w:pStyle w:val="Lijstalinea"/>
        <w:numPr>
          <w:ilvl w:val="0"/>
          <w:numId w:val="0"/>
        </w:numPr>
        <w:autoSpaceDE/>
        <w:autoSpaceDN/>
        <w:adjustRightInd/>
        <w:spacing w:after="160" w:line="276" w:lineRule="auto"/>
        <w:ind w:left="1069"/>
        <w:rPr>
          <w:rFonts w:ascii="Verdana" w:hAnsi="Verdana" w:cstheme="minorHAnsi"/>
          <w:b/>
          <w:i/>
          <w:sz w:val="18"/>
          <w:szCs w:val="18"/>
        </w:rPr>
      </w:pPr>
    </w:p>
    <w:p w14:paraId="2628172C" w14:textId="41994202" w:rsidR="001E761D" w:rsidRDefault="001E761D" w:rsidP="001E761D">
      <w:pPr>
        <w:pStyle w:val="Lijstalinea"/>
        <w:numPr>
          <w:ilvl w:val="0"/>
          <w:numId w:val="0"/>
        </w:numPr>
        <w:autoSpaceDE/>
        <w:autoSpaceDN/>
        <w:adjustRightInd/>
        <w:spacing w:after="160" w:line="276" w:lineRule="auto"/>
        <w:ind w:left="1069"/>
        <w:rPr>
          <w:rFonts w:ascii="Verdana" w:hAnsi="Verdana"/>
          <w:sz w:val="18"/>
          <w:szCs w:val="18"/>
        </w:rPr>
      </w:pPr>
      <w:r>
        <w:rPr>
          <w:rFonts w:ascii="Verdana" w:hAnsi="Verdana" w:cstheme="minorHAnsi"/>
          <w:i/>
          <w:sz w:val="18"/>
          <w:szCs w:val="18"/>
        </w:rPr>
        <w:t>Probleem:</w:t>
      </w:r>
      <w:r w:rsidRPr="001E761D">
        <w:rPr>
          <w:rFonts w:ascii="Verdana" w:hAnsi="Verdana"/>
          <w:sz w:val="18"/>
          <w:szCs w:val="18"/>
        </w:rPr>
        <w:t xml:space="preserve"> </w:t>
      </w:r>
      <w:r>
        <w:rPr>
          <w:rFonts w:ascii="Verdana" w:hAnsi="Verdana"/>
          <w:sz w:val="18"/>
          <w:szCs w:val="18"/>
        </w:rPr>
        <w:t>Voor lokale overheden is onvoldoende zicht op installaties voor opwek, conversie en opslag van energie (warmte en elektriciteit). Voor goede besluitvorming in de RES en TVW</w:t>
      </w:r>
      <w:r w:rsidR="00C57B22">
        <w:rPr>
          <w:rFonts w:ascii="Verdana" w:hAnsi="Verdana"/>
          <w:sz w:val="18"/>
          <w:szCs w:val="18"/>
        </w:rPr>
        <w:t>, de systeemintegratie en energie hoofdinfrastructuur</w:t>
      </w:r>
      <w:r w:rsidR="00743866">
        <w:rPr>
          <w:rFonts w:ascii="Verdana" w:hAnsi="Verdana"/>
          <w:sz w:val="18"/>
          <w:szCs w:val="18"/>
        </w:rPr>
        <w:t xml:space="preserve"> </w:t>
      </w:r>
      <w:r>
        <w:rPr>
          <w:rFonts w:ascii="Verdana" w:hAnsi="Verdana"/>
          <w:sz w:val="18"/>
          <w:szCs w:val="18"/>
        </w:rPr>
        <w:t>is meer zicht nodig op deze installaties</w:t>
      </w:r>
      <w:r w:rsidR="00E201DB">
        <w:rPr>
          <w:rFonts w:ascii="Verdana" w:hAnsi="Verdana"/>
          <w:sz w:val="18"/>
          <w:szCs w:val="18"/>
        </w:rPr>
        <w:t xml:space="preserve">. Ook voor het beheren, managen van congestie en het plannen van energienetwerken is het van belang te weten welke installaties aangesloten zijn. </w:t>
      </w:r>
    </w:p>
    <w:p w14:paraId="076CBAE3" w14:textId="77777777" w:rsidR="001E761D" w:rsidRDefault="001E761D" w:rsidP="001E761D">
      <w:pPr>
        <w:pStyle w:val="Lijstalinea"/>
        <w:numPr>
          <w:ilvl w:val="0"/>
          <w:numId w:val="0"/>
        </w:numPr>
        <w:autoSpaceDE/>
        <w:autoSpaceDN/>
        <w:adjustRightInd/>
        <w:spacing w:after="160" w:line="276" w:lineRule="auto"/>
        <w:ind w:left="1069"/>
        <w:rPr>
          <w:rFonts w:ascii="Verdana" w:hAnsi="Verdana" w:cstheme="minorHAnsi"/>
          <w:i/>
          <w:sz w:val="18"/>
          <w:szCs w:val="18"/>
        </w:rPr>
      </w:pPr>
    </w:p>
    <w:p w14:paraId="57AEB812" w14:textId="2E298A87" w:rsidR="001E761D" w:rsidRPr="00E201DB" w:rsidRDefault="001E761D" w:rsidP="001E761D">
      <w:pPr>
        <w:pStyle w:val="Lijstalinea"/>
        <w:numPr>
          <w:ilvl w:val="0"/>
          <w:numId w:val="0"/>
        </w:numPr>
        <w:autoSpaceDE/>
        <w:autoSpaceDN/>
        <w:adjustRightInd/>
        <w:spacing w:after="160" w:line="276" w:lineRule="auto"/>
        <w:ind w:left="1069"/>
        <w:rPr>
          <w:rFonts w:ascii="Verdana" w:hAnsi="Verdana" w:cstheme="minorHAnsi"/>
          <w:sz w:val="18"/>
          <w:szCs w:val="18"/>
        </w:rPr>
      </w:pPr>
      <w:r>
        <w:rPr>
          <w:rFonts w:ascii="Verdana" w:hAnsi="Verdana" w:cstheme="minorHAnsi"/>
          <w:i/>
          <w:sz w:val="18"/>
          <w:szCs w:val="18"/>
        </w:rPr>
        <w:t>Doel:</w:t>
      </w:r>
      <w:r w:rsidR="00E201DB">
        <w:rPr>
          <w:rFonts w:ascii="Verdana" w:hAnsi="Verdana" w:cstheme="minorHAnsi"/>
          <w:sz w:val="18"/>
          <w:szCs w:val="18"/>
        </w:rPr>
        <w:t xml:space="preserve"> </w:t>
      </w:r>
      <w:r w:rsidR="00E201DB" w:rsidRPr="00E201DB">
        <w:rPr>
          <w:rFonts w:ascii="Verdana" w:hAnsi="Verdana"/>
          <w:sz w:val="18"/>
          <w:szCs w:val="18"/>
        </w:rPr>
        <w:t xml:space="preserve">Het einddoel is om een register op te zetten met alle installaties in een regio, zodat er op RES-niveau een goed inzicht komt in zowel de mogelijke als de totale huidige </w:t>
      </w:r>
      <w:r w:rsidR="00C57B22">
        <w:rPr>
          <w:rFonts w:ascii="Verdana" w:hAnsi="Verdana"/>
          <w:sz w:val="18"/>
          <w:szCs w:val="18"/>
        </w:rPr>
        <w:t>energie</w:t>
      </w:r>
      <w:r w:rsidR="00C57B22" w:rsidRPr="00E201DB">
        <w:rPr>
          <w:rFonts w:ascii="Verdana" w:hAnsi="Verdana"/>
          <w:sz w:val="18"/>
          <w:szCs w:val="18"/>
        </w:rPr>
        <w:t>vraag</w:t>
      </w:r>
      <w:r w:rsidR="00145AB1">
        <w:rPr>
          <w:rFonts w:ascii="Verdana" w:hAnsi="Verdana"/>
          <w:sz w:val="18"/>
          <w:szCs w:val="18"/>
        </w:rPr>
        <w:t>. En zicht komt op huidige en toekomstige</w:t>
      </w:r>
      <w:r w:rsidR="00C57B22">
        <w:rPr>
          <w:rFonts w:ascii="Verdana" w:hAnsi="Verdana"/>
          <w:sz w:val="18"/>
          <w:szCs w:val="18"/>
        </w:rPr>
        <w:t xml:space="preserve"> </w:t>
      </w:r>
      <w:r w:rsidR="00145AB1">
        <w:rPr>
          <w:rFonts w:ascii="Verdana" w:hAnsi="Verdana"/>
          <w:sz w:val="18"/>
          <w:szCs w:val="18"/>
        </w:rPr>
        <w:t xml:space="preserve">energiesysteem tijdens </w:t>
      </w:r>
      <w:r w:rsidR="00C57B22">
        <w:rPr>
          <w:rFonts w:ascii="Verdana" w:hAnsi="Verdana"/>
          <w:sz w:val="18"/>
          <w:szCs w:val="18"/>
        </w:rPr>
        <w:t>seizoensfluctuaties, piek en dal fluctuaties</w:t>
      </w:r>
      <w:r w:rsidR="00E201DB">
        <w:rPr>
          <w:rFonts w:ascii="Verdana" w:hAnsi="Verdana"/>
          <w:sz w:val="18"/>
          <w:szCs w:val="18"/>
        </w:rPr>
        <w:t xml:space="preserve"> </w:t>
      </w:r>
      <w:r w:rsidR="00E201DB" w:rsidRPr="00E201DB">
        <w:rPr>
          <w:rFonts w:ascii="Verdana" w:hAnsi="Verdana"/>
          <w:sz w:val="18"/>
          <w:szCs w:val="18"/>
        </w:rPr>
        <w:t>Een tussenstap hiernaartoe is om alvast te beginnen met het samenvoegen van bestaande registers en deze vervolgens stapsgewijs aan te vullen met nieuwe data.</w:t>
      </w:r>
    </w:p>
    <w:p w14:paraId="609D6039" w14:textId="77777777" w:rsidR="001E761D" w:rsidRDefault="001E761D" w:rsidP="001E761D">
      <w:pPr>
        <w:pStyle w:val="Lijstalinea"/>
        <w:numPr>
          <w:ilvl w:val="0"/>
          <w:numId w:val="0"/>
        </w:numPr>
        <w:autoSpaceDE/>
        <w:autoSpaceDN/>
        <w:adjustRightInd/>
        <w:spacing w:after="160" w:line="276" w:lineRule="auto"/>
        <w:ind w:left="1069"/>
        <w:rPr>
          <w:rFonts w:ascii="Verdana" w:hAnsi="Verdana" w:cstheme="minorHAnsi"/>
          <w:i/>
          <w:sz w:val="18"/>
          <w:szCs w:val="18"/>
        </w:rPr>
      </w:pPr>
    </w:p>
    <w:p w14:paraId="04AA9710" w14:textId="3B697AE1" w:rsidR="001E761D" w:rsidRDefault="001E761D" w:rsidP="001E761D">
      <w:pPr>
        <w:pStyle w:val="Lijstalinea"/>
        <w:numPr>
          <w:ilvl w:val="0"/>
          <w:numId w:val="0"/>
        </w:numPr>
        <w:autoSpaceDE/>
        <w:autoSpaceDN/>
        <w:adjustRightInd/>
        <w:spacing w:after="160" w:line="276" w:lineRule="auto"/>
        <w:ind w:left="1069"/>
        <w:rPr>
          <w:rFonts w:ascii="Verdana" w:hAnsi="Verdana" w:cstheme="minorHAnsi"/>
          <w:i/>
          <w:sz w:val="18"/>
          <w:szCs w:val="18"/>
        </w:rPr>
      </w:pPr>
      <w:r>
        <w:rPr>
          <w:rFonts w:ascii="Verdana" w:hAnsi="Verdana" w:cstheme="minorHAnsi"/>
          <w:i/>
          <w:sz w:val="18"/>
          <w:szCs w:val="18"/>
        </w:rPr>
        <w:t>Deliverables:</w:t>
      </w:r>
    </w:p>
    <w:p w14:paraId="17972B71" w14:textId="77777777" w:rsidR="00E201DB" w:rsidRPr="00E201DB" w:rsidRDefault="00E201DB" w:rsidP="00377864">
      <w:pPr>
        <w:pStyle w:val="Lijstalinea"/>
        <w:numPr>
          <w:ilvl w:val="0"/>
          <w:numId w:val="10"/>
        </w:numPr>
        <w:autoSpaceDE/>
        <w:autoSpaceDN/>
        <w:adjustRightInd/>
        <w:spacing w:after="160" w:line="276" w:lineRule="auto"/>
        <w:rPr>
          <w:rFonts w:ascii="Verdana" w:hAnsi="Verdana" w:cstheme="minorHAnsi"/>
          <w:i/>
          <w:sz w:val="18"/>
          <w:szCs w:val="18"/>
        </w:rPr>
      </w:pPr>
      <w:r>
        <w:rPr>
          <w:rFonts w:ascii="Verdana" w:hAnsi="Verdana" w:cstheme="minorHAnsi"/>
          <w:sz w:val="18"/>
          <w:szCs w:val="18"/>
        </w:rPr>
        <w:t>Samenvoegen bestaande installatieregisters</w:t>
      </w:r>
    </w:p>
    <w:p w14:paraId="589BF077" w14:textId="6B91D800" w:rsidR="00E201DB" w:rsidRDefault="00E201DB" w:rsidP="00377864">
      <w:pPr>
        <w:pStyle w:val="Lijstalinea"/>
        <w:numPr>
          <w:ilvl w:val="0"/>
          <w:numId w:val="10"/>
        </w:numPr>
        <w:autoSpaceDE/>
        <w:autoSpaceDN/>
        <w:adjustRightInd/>
        <w:spacing w:after="160" w:line="276" w:lineRule="auto"/>
        <w:rPr>
          <w:rFonts w:ascii="Verdana" w:hAnsi="Verdana" w:cstheme="minorHAnsi"/>
          <w:i/>
          <w:sz w:val="18"/>
          <w:szCs w:val="18"/>
        </w:rPr>
      </w:pPr>
      <w:r>
        <w:rPr>
          <w:rFonts w:ascii="Verdana" w:hAnsi="Verdana" w:cstheme="minorHAnsi"/>
          <w:sz w:val="18"/>
          <w:szCs w:val="18"/>
        </w:rPr>
        <w:t xml:space="preserve">Plan van aanpak en juridisch advies voor een centraal register </w:t>
      </w:r>
    </w:p>
    <w:p w14:paraId="72CC7700" w14:textId="77777777" w:rsidR="001E761D" w:rsidRDefault="001E761D" w:rsidP="001E761D">
      <w:pPr>
        <w:pStyle w:val="Lijstalinea"/>
        <w:numPr>
          <w:ilvl w:val="0"/>
          <w:numId w:val="0"/>
        </w:numPr>
        <w:autoSpaceDE/>
        <w:autoSpaceDN/>
        <w:adjustRightInd/>
        <w:spacing w:after="160" w:line="276" w:lineRule="auto"/>
        <w:ind w:left="1069"/>
        <w:rPr>
          <w:rFonts w:ascii="Verdana" w:hAnsi="Verdana" w:cstheme="minorHAnsi"/>
          <w:i/>
          <w:sz w:val="18"/>
          <w:szCs w:val="18"/>
        </w:rPr>
      </w:pPr>
    </w:p>
    <w:p w14:paraId="54F95B9A" w14:textId="55186671" w:rsidR="001E761D" w:rsidRDefault="001E761D" w:rsidP="001E761D">
      <w:pPr>
        <w:pStyle w:val="Lijstalinea"/>
        <w:numPr>
          <w:ilvl w:val="0"/>
          <w:numId w:val="0"/>
        </w:numPr>
        <w:autoSpaceDE/>
        <w:autoSpaceDN/>
        <w:adjustRightInd/>
        <w:spacing w:after="160" w:line="276" w:lineRule="auto"/>
        <w:ind w:left="1069"/>
        <w:rPr>
          <w:rFonts w:ascii="Verdana" w:hAnsi="Verdana" w:cstheme="minorHAnsi"/>
          <w:i/>
          <w:sz w:val="18"/>
          <w:szCs w:val="18"/>
        </w:rPr>
      </w:pPr>
      <w:r>
        <w:rPr>
          <w:rFonts w:ascii="Verdana" w:hAnsi="Verdana" w:cstheme="minorHAnsi"/>
          <w:i/>
          <w:sz w:val="18"/>
          <w:szCs w:val="18"/>
        </w:rPr>
        <w:t>Aanpak:</w:t>
      </w:r>
    </w:p>
    <w:p w14:paraId="200F089D" w14:textId="77777777" w:rsidR="0026687A" w:rsidRPr="0026687A" w:rsidRDefault="0026687A" w:rsidP="00377864">
      <w:pPr>
        <w:pStyle w:val="Lijstalinea"/>
        <w:numPr>
          <w:ilvl w:val="0"/>
          <w:numId w:val="11"/>
        </w:numPr>
        <w:autoSpaceDE/>
        <w:autoSpaceDN/>
        <w:adjustRightInd/>
        <w:spacing w:after="160" w:line="276" w:lineRule="auto"/>
        <w:rPr>
          <w:rFonts w:ascii="Verdana" w:hAnsi="Verdana" w:cstheme="minorHAnsi"/>
          <w:i/>
          <w:sz w:val="18"/>
          <w:szCs w:val="18"/>
        </w:rPr>
      </w:pPr>
      <w:r w:rsidRPr="0026687A">
        <w:rPr>
          <w:rFonts w:ascii="Verdana" w:hAnsi="Verdana"/>
          <w:sz w:val="18"/>
          <w:szCs w:val="18"/>
        </w:rPr>
        <w:t xml:space="preserve">Het betreft een verkenning waarin getracht wordt bestaande informatie over warmte installaties bij elkaar te brengen. Dan pas is bekend welke informatie er in welke vorm nog ontbreekt. Ook kan het zijn dat de bestaande informatie nog niet goed koppelbaar is. </w:t>
      </w:r>
    </w:p>
    <w:p w14:paraId="17555957" w14:textId="77777777" w:rsidR="0026687A" w:rsidRPr="0026687A" w:rsidRDefault="00E201DB" w:rsidP="00377864">
      <w:pPr>
        <w:pStyle w:val="Lijstalinea"/>
        <w:numPr>
          <w:ilvl w:val="0"/>
          <w:numId w:val="11"/>
        </w:numPr>
        <w:autoSpaceDE/>
        <w:autoSpaceDN/>
        <w:adjustRightInd/>
        <w:spacing w:after="160" w:line="276" w:lineRule="auto"/>
        <w:rPr>
          <w:rFonts w:ascii="Verdana" w:hAnsi="Verdana" w:cstheme="minorHAnsi"/>
          <w:i/>
          <w:sz w:val="18"/>
          <w:szCs w:val="18"/>
        </w:rPr>
      </w:pPr>
      <w:r>
        <w:rPr>
          <w:rFonts w:ascii="Verdana" w:hAnsi="Verdana" w:cstheme="minorHAnsi"/>
          <w:sz w:val="18"/>
          <w:szCs w:val="18"/>
        </w:rPr>
        <w:t>Op dit moment is er geen overzicht van installatieregisters</w:t>
      </w:r>
      <w:r>
        <w:rPr>
          <w:rStyle w:val="Voetnootmarkering"/>
          <w:rFonts w:ascii="Verdana" w:hAnsi="Verdana" w:cstheme="minorHAnsi"/>
          <w:sz w:val="18"/>
          <w:szCs w:val="18"/>
        </w:rPr>
        <w:footnoteReference w:id="3"/>
      </w:r>
      <w:r>
        <w:rPr>
          <w:rFonts w:ascii="Verdana" w:hAnsi="Verdana" w:cstheme="minorHAnsi"/>
          <w:sz w:val="18"/>
          <w:szCs w:val="18"/>
        </w:rPr>
        <w:t xml:space="preserve">. </w:t>
      </w:r>
    </w:p>
    <w:p w14:paraId="241EF35D" w14:textId="3501CCFA" w:rsidR="00E201DB" w:rsidRPr="0026687A" w:rsidRDefault="0026687A" w:rsidP="00377864">
      <w:pPr>
        <w:pStyle w:val="Lijstalinea"/>
        <w:numPr>
          <w:ilvl w:val="0"/>
          <w:numId w:val="11"/>
        </w:numPr>
        <w:autoSpaceDE/>
        <w:autoSpaceDN/>
        <w:adjustRightInd/>
        <w:spacing w:after="160" w:line="276" w:lineRule="auto"/>
        <w:rPr>
          <w:rFonts w:ascii="Verdana" w:hAnsi="Verdana" w:cstheme="minorHAnsi"/>
          <w:i/>
          <w:sz w:val="18"/>
          <w:szCs w:val="18"/>
        </w:rPr>
      </w:pPr>
      <w:r>
        <w:rPr>
          <w:rFonts w:ascii="Verdana" w:hAnsi="Verdana" w:cstheme="minorHAnsi"/>
          <w:sz w:val="18"/>
          <w:szCs w:val="18"/>
        </w:rPr>
        <w:t xml:space="preserve">Fase 1: Bestaande databronnen worden </w:t>
      </w:r>
      <w:r w:rsidR="00E201DB">
        <w:rPr>
          <w:rFonts w:ascii="Verdana" w:hAnsi="Verdana" w:cstheme="minorHAnsi"/>
          <w:sz w:val="18"/>
          <w:szCs w:val="18"/>
        </w:rPr>
        <w:t>inzichtelijk gemaakt</w:t>
      </w:r>
      <w:r>
        <w:rPr>
          <w:rFonts w:ascii="Verdana" w:hAnsi="Verdana" w:cstheme="minorHAnsi"/>
          <w:sz w:val="18"/>
          <w:szCs w:val="18"/>
        </w:rPr>
        <w:t xml:space="preserve"> en de data opgehaald. </w:t>
      </w:r>
    </w:p>
    <w:p w14:paraId="24A61DC4" w14:textId="5F688565" w:rsidR="0026687A" w:rsidRPr="0026687A" w:rsidRDefault="0026687A" w:rsidP="00377864">
      <w:pPr>
        <w:pStyle w:val="Lijstalinea"/>
        <w:numPr>
          <w:ilvl w:val="0"/>
          <w:numId w:val="11"/>
        </w:numPr>
        <w:autoSpaceDE/>
        <w:autoSpaceDN/>
        <w:adjustRightInd/>
        <w:spacing w:after="160" w:line="276" w:lineRule="auto"/>
        <w:rPr>
          <w:rFonts w:ascii="Verdana" w:hAnsi="Verdana" w:cstheme="minorHAnsi"/>
          <w:i/>
          <w:sz w:val="18"/>
          <w:szCs w:val="18"/>
        </w:rPr>
      </w:pPr>
      <w:r>
        <w:rPr>
          <w:rFonts w:ascii="Verdana" w:hAnsi="Verdana" w:cstheme="minorHAnsi"/>
          <w:sz w:val="18"/>
          <w:szCs w:val="18"/>
        </w:rPr>
        <w:t>Fase 2: Registers koppelen.</w:t>
      </w:r>
    </w:p>
    <w:p w14:paraId="41A19406" w14:textId="1A2B3C6B" w:rsidR="0026687A" w:rsidRPr="0026687A" w:rsidRDefault="0026687A" w:rsidP="00377864">
      <w:pPr>
        <w:pStyle w:val="Lijstalinea"/>
        <w:numPr>
          <w:ilvl w:val="0"/>
          <w:numId w:val="11"/>
        </w:numPr>
        <w:autoSpaceDE/>
        <w:autoSpaceDN/>
        <w:adjustRightInd/>
        <w:spacing w:after="160" w:line="276" w:lineRule="auto"/>
        <w:rPr>
          <w:rFonts w:ascii="Verdana" w:hAnsi="Verdana" w:cstheme="minorHAnsi"/>
          <w:i/>
          <w:sz w:val="18"/>
          <w:szCs w:val="18"/>
        </w:rPr>
      </w:pPr>
      <w:r w:rsidRPr="0026687A">
        <w:rPr>
          <w:rFonts w:ascii="Verdana" w:hAnsi="Verdana" w:cstheme="minorHAnsi"/>
          <w:sz w:val="18"/>
          <w:szCs w:val="18"/>
        </w:rPr>
        <w:t>Fase 3: Juridisch advies centraal register en voorstellen voor integratie van installatieregisters met scenario’s</w:t>
      </w:r>
    </w:p>
    <w:p w14:paraId="0112C00F" w14:textId="77777777" w:rsidR="001E761D" w:rsidRPr="0026687A" w:rsidRDefault="001E761D" w:rsidP="001E761D">
      <w:pPr>
        <w:pStyle w:val="Lijstalinea"/>
        <w:numPr>
          <w:ilvl w:val="0"/>
          <w:numId w:val="0"/>
        </w:numPr>
        <w:autoSpaceDE/>
        <w:autoSpaceDN/>
        <w:adjustRightInd/>
        <w:spacing w:after="160" w:line="276" w:lineRule="auto"/>
        <w:ind w:left="1069"/>
        <w:rPr>
          <w:rFonts w:ascii="Verdana" w:hAnsi="Verdana" w:cstheme="minorHAnsi"/>
          <w:i/>
          <w:sz w:val="18"/>
          <w:szCs w:val="18"/>
        </w:rPr>
      </w:pPr>
    </w:p>
    <w:p w14:paraId="597A2E38" w14:textId="3E70F2BE" w:rsidR="001E761D" w:rsidRPr="0026687A" w:rsidRDefault="001E761D" w:rsidP="0026687A">
      <w:pPr>
        <w:pStyle w:val="Lijstalinea"/>
        <w:numPr>
          <w:ilvl w:val="0"/>
          <w:numId w:val="0"/>
        </w:numPr>
        <w:ind w:left="1069"/>
        <w:rPr>
          <w:rFonts w:ascii="Verdana" w:hAnsi="Verdana"/>
          <w:sz w:val="18"/>
          <w:szCs w:val="18"/>
        </w:rPr>
      </w:pPr>
      <w:r w:rsidRPr="0026687A">
        <w:rPr>
          <w:rFonts w:ascii="Verdana" w:hAnsi="Verdana" w:cstheme="minorHAnsi"/>
          <w:i/>
          <w:sz w:val="18"/>
          <w:szCs w:val="18"/>
        </w:rPr>
        <w:t>Inzet partijen:</w:t>
      </w:r>
      <w:r w:rsidR="0026687A" w:rsidRPr="0026687A">
        <w:rPr>
          <w:rFonts w:ascii="Verdana" w:hAnsi="Verdana" w:cstheme="minorHAnsi"/>
          <w:i/>
          <w:sz w:val="18"/>
          <w:szCs w:val="18"/>
        </w:rPr>
        <w:t xml:space="preserve"> </w:t>
      </w:r>
      <w:r w:rsidR="000B5250">
        <w:rPr>
          <w:rFonts w:ascii="Verdana" w:hAnsi="Verdana" w:cstheme="minorHAnsi"/>
          <w:i/>
          <w:sz w:val="18"/>
          <w:szCs w:val="18"/>
        </w:rPr>
        <w:t>R</w:t>
      </w:r>
      <w:r w:rsidR="00CC5373">
        <w:rPr>
          <w:rFonts w:ascii="Verdana" w:hAnsi="Verdana"/>
          <w:sz w:val="18"/>
          <w:szCs w:val="18"/>
        </w:rPr>
        <w:t>VO</w:t>
      </w:r>
      <w:r w:rsidR="0026687A" w:rsidRPr="0026687A">
        <w:rPr>
          <w:rFonts w:ascii="Verdana" w:hAnsi="Verdana"/>
          <w:sz w:val="18"/>
          <w:szCs w:val="18"/>
        </w:rPr>
        <w:t xml:space="preserve"> </w:t>
      </w:r>
      <w:r w:rsidR="000B5250">
        <w:rPr>
          <w:rFonts w:ascii="Verdana" w:hAnsi="Verdana"/>
          <w:sz w:val="18"/>
          <w:szCs w:val="18"/>
        </w:rPr>
        <w:t xml:space="preserve">en CBS </w:t>
      </w:r>
      <w:r w:rsidR="0026687A" w:rsidRPr="0026687A">
        <w:rPr>
          <w:rFonts w:ascii="Verdana" w:hAnsi="Verdana"/>
          <w:sz w:val="18"/>
          <w:szCs w:val="18"/>
        </w:rPr>
        <w:t>trek</w:t>
      </w:r>
      <w:r w:rsidR="00CC5373">
        <w:rPr>
          <w:rFonts w:ascii="Verdana" w:hAnsi="Verdana"/>
          <w:sz w:val="18"/>
          <w:szCs w:val="18"/>
        </w:rPr>
        <w:t>ken</w:t>
      </w:r>
      <w:r w:rsidR="0026687A" w:rsidRPr="0026687A">
        <w:rPr>
          <w:rFonts w:ascii="Verdana" w:hAnsi="Verdana"/>
          <w:sz w:val="18"/>
          <w:szCs w:val="18"/>
        </w:rPr>
        <w:t xml:space="preserve"> dit project</w:t>
      </w:r>
      <w:r w:rsidR="000B5250">
        <w:rPr>
          <w:rFonts w:ascii="Verdana" w:hAnsi="Verdana"/>
          <w:sz w:val="18"/>
          <w:szCs w:val="18"/>
        </w:rPr>
        <w:t xml:space="preserve">. </w:t>
      </w:r>
      <w:r w:rsidR="000B5250">
        <w:t>RVO beheert een groot deel van de registers, EP-online, E-MJV (i.s.m. RIVM), SDE+, ISDE, EIA.</w:t>
      </w:r>
      <w:r w:rsidR="0026687A" w:rsidRPr="0026687A">
        <w:rPr>
          <w:rFonts w:ascii="Verdana" w:hAnsi="Verdana"/>
          <w:sz w:val="18"/>
          <w:szCs w:val="18"/>
        </w:rPr>
        <w:t xml:space="preserve"> </w:t>
      </w:r>
      <w:r w:rsidR="000B5250">
        <w:rPr>
          <w:rFonts w:ascii="Verdana" w:hAnsi="Verdana"/>
          <w:sz w:val="18"/>
          <w:szCs w:val="18"/>
        </w:rPr>
        <w:t xml:space="preserve">CBS is vanuit haar taak </w:t>
      </w:r>
      <w:r w:rsidR="0026687A" w:rsidRPr="0026687A">
        <w:rPr>
          <w:rFonts w:ascii="Verdana" w:hAnsi="Verdana"/>
          <w:sz w:val="18"/>
          <w:szCs w:val="18"/>
        </w:rPr>
        <w:t xml:space="preserve">de enige partij die </w:t>
      </w:r>
      <w:r w:rsidR="000B5250">
        <w:rPr>
          <w:rFonts w:ascii="Verdana" w:hAnsi="Verdana"/>
          <w:sz w:val="18"/>
          <w:szCs w:val="18"/>
        </w:rPr>
        <w:t xml:space="preserve">ook met andere </w:t>
      </w:r>
      <w:r w:rsidR="0026687A" w:rsidRPr="0026687A">
        <w:rPr>
          <w:rFonts w:ascii="Verdana" w:hAnsi="Verdana"/>
          <w:sz w:val="18"/>
          <w:szCs w:val="18"/>
        </w:rPr>
        <w:t>registers mag koppelen. Verder zal de samenwerking opgezocht moeten worden met partijen waar nu versnipperd gegevens te vinden zijn. Denk aan RIVM, AEDES e.d. Geonovum zal betrokken worden bij het plan van aanpak.</w:t>
      </w:r>
    </w:p>
    <w:p w14:paraId="0A7B1FBD" w14:textId="77777777" w:rsidR="0026687A" w:rsidRPr="0026687A" w:rsidRDefault="0026687A" w:rsidP="0026687A">
      <w:pPr>
        <w:pStyle w:val="Lijstalinea"/>
        <w:numPr>
          <w:ilvl w:val="0"/>
          <w:numId w:val="0"/>
        </w:numPr>
        <w:ind w:left="1069"/>
      </w:pPr>
    </w:p>
    <w:p w14:paraId="04F834B6" w14:textId="3549E173" w:rsidR="001E761D" w:rsidRPr="0026687A" w:rsidRDefault="001E761D" w:rsidP="001E761D">
      <w:pPr>
        <w:pStyle w:val="Lijstalinea"/>
        <w:numPr>
          <w:ilvl w:val="0"/>
          <w:numId w:val="0"/>
        </w:numPr>
        <w:autoSpaceDE/>
        <w:autoSpaceDN/>
        <w:adjustRightInd/>
        <w:spacing w:after="160" w:line="276" w:lineRule="auto"/>
        <w:ind w:left="1069"/>
        <w:rPr>
          <w:rFonts w:ascii="Verdana" w:hAnsi="Verdana" w:cstheme="minorHAnsi"/>
          <w:sz w:val="18"/>
          <w:szCs w:val="18"/>
        </w:rPr>
      </w:pPr>
      <w:r>
        <w:rPr>
          <w:rFonts w:ascii="Verdana" w:hAnsi="Verdana" w:cstheme="minorHAnsi"/>
          <w:i/>
          <w:sz w:val="18"/>
          <w:szCs w:val="18"/>
        </w:rPr>
        <w:t xml:space="preserve">Middelen: </w:t>
      </w:r>
      <w:r w:rsidR="0026687A">
        <w:rPr>
          <w:rFonts w:ascii="Verdana" w:hAnsi="Verdana" w:cstheme="minorHAnsi"/>
          <w:sz w:val="18"/>
          <w:szCs w:val="18"/>
        </w:rPr>
        <w:t>€100</w:t>
      </w:r>
      <w:r w:rsidR="000B5250">
        <w:rPr>
          <w:rFonts w:ascii="Verdana" w:hAnsi="Verdana" w:cstheme="minorHAnsi"/>
          <w:sz w:val="18"/>
          <w:szCs w:val="18"/>
        </w:rPr>
        <w:t>.</w:t>
      </w:r>
      <w:r w:rsidR="0026687A">
        <w:rPr>
          <w:rFonts w:ascii="Verdana" w:hAnsi="Verdana" w:cstheme="minorHAnsi"/>
          <w:sz w:val="18"/>
          <w:szCs w:val="18"/>
        </w:rPr>
        <w:t>000</w:t>
      </w:r>
    </w:p>
    <w:p w14:paraId="45F5F7AF" w14:textId="77777777" w:rsidR="00977632" w:rsidRPr="00AB45D6" w:rsidRDefault="00977632" w:rsidP="00442D5B">
      <w:pPr>
        <w:rPr>
          <w:rFonts w:ascii="Verdana" w:hAnsi="Verdana"/>
          <w:sz w:val="18"/>
          <w:szCs w:val="18"/>
        </w:rPr>
      </w:pPr>
      <w:bookmarkStart w:id="2" w:name="_Hlk9515008"/>
    </w:p>
    <w:p w14:paraId="7A71C6E9" w14:textId="77777777" w:rsidR="0026687A" w:rsidRDefault="00D95314" w:rsidP="00377864">
      <w:pPr>
        <w:pStyle w:val="Lijstalinea"/>
        <w:numPr>
          <w:ilvl w:val="0"/>
          <w:numId w:val="5"/>
        </w:numPr>
        <w:rPr>
          <w:rFonts w:ascii="Verdana" w:hAnsi="Verdana"/>
          <w:b/>
          <w:sz w:val="18"/>
          <w:szCs w:val="18"/>
        </w:rPr>
      </w:pPr>
      <w:r w:rsidRPr="00AB45D6">
        <w:rPr>
          <w:rFonts w:ascii="Verdana" w:hAnsi="Verdana"/>
          <w:b/>
          <w:sz w:val="18"/>
          <w:szCs w:val="18"/>
        </w:rPr>
        <w:t>Afstemming en standaardisatie rekenmodellen</w:t>
      </w:r>
    </w:p>
    <w:p w14:paraId="73EDD8EC" w14:textId="77777777" w:rsidR="0026687A" w:rsidRDefault="0026687A" w:rsidP="0026687A">
      <w:pPr>
        <w:pStyle w:val="Lijstalinea"/>
        <w:numPr>
          <w:ilvl w:val="0"/>
          <w:numId w:val="0"/>
        </w:numPr>
        <w:ind w:left="1069"/>
        <w:rPr>
          <w:i/>
        </w:rPr>
      </w:pPr>
    </w:p>
    <w:p w14:paraId="159EF34E" w14:textId="77777777" w:rsidR="0026687A" w:rsidRPr="0026687A" w:rsidRDefault="00FB70E0" w:rsidP="0026687A">
      <w:pPr>
        <w:pStyle w:val="Lijstalinea"/>
        <w:numPr>
          <w:ilvl w:val="0"/>
          <w:numId w:val="0"/>
        </w:numPr>
        <w:ind w:left="1069"/>
        <w:rPr>
          <w:rFonts w:ascii="Verdana" w:hAnsi="Verdana"/>
          <w:i/>
          <w:sz w:val="18"/>
          <w:szCs w:val="18"/>
        </w:rPr>
      </w:pPr>
      <w:r w:rsidRPr="0026687A">
        <w:rPr>
          <w:rFonts w:ascii="Verdana" w:hAnsi="Verdana"/>
          <w:i/>
          <w:sz w:val="18"/>
          <w:szCs w:val="18"/>
        </w:rPr>
        <w:t xml:space="preserve">Probleem: </w:t>
      </w:r>
      <w:r w:rsidRPr="0026687A">
        <w:rPr>
          <w:rFonts w:ascii="Verdana" w:hAnsi="Verdana"/>
          <w:sz w:val="18"/>
          <w:szCs w:val="18"/>
        </w:rPr>
        <w:t>Op dit moment zijn er geen Nederlandse standaarden voor data-uitwisseling op het gebied van energie. Standaarden kan je zien als methodologische en/of technische eenheden en voorwaarden, zodat gegevens gecombineerd in alle mogelijke modellen door alle mogelijke gebruikers hetzelfde worden geïnterpreteerd. Het risico van het ontbreken van standaarden is dat resultaten van gegevensanalyses of uitkomsten uit rekenmodellen onderling inconsistent zijn. Bijvoorbeeld doordat er verschillende meeteenheden en keuzes bij de verwerking van de brondata zijn gemaakt.</w:t>
      </w:r>
      <w:r w:rsidRPr="0026687A">
        <w:rPr>
          <w:rFonts w:ascii="Verdana" w:hAnsi="Verdana"/>
          <w:i/>
          <w:sz w:val="18"/>
          <w:szCs w:val="18"/>
        </w:rPr>
        <w:t xml:space="preserve"> </w:t>
      </w:r>
    </w:p>
    <w:p w14:paraId="345AA34D" w14:textId="77777777" w:rsidR="0026687A" w:rsidRPr="0026687A" w:rsidRDefault="0026687A" w:rsidP="0026687A">
      <w:pPr>
        <w:pStyle w:val="Lijstalinea"/>
        <w:numPr>
          <w:ilvl w:val="0"/>
          <w:numId w:val="0"/>
        </w:numPr>
        <w:ind w:left="1069"/>
        <w:rPr>
          <w:rFonts w:ascii="Verdana" w:hAnsi="Verdana"/>
          <w:i/>
          <w:sz w:val="18"/>
          <w:szCs w:val="18"/>
        </w:rPr>
      </w:pPr>
    </w:p>
    <w:p w14:paraId="71B72A36" w14:textId="77777777" w:rsidR="0026687A" w:rsidRPr="0026687A" w:rsidRDefault="00FB70E0" w:rsidP="0026687A">
      <w:pPr>
        <w:pStyle w:val="Lijstalinea"/>
        <w:numPr>
          <w:ilvl w:val="0"/>
          <w:numId w:val="0"/>
        </w:numPr>
        <w:ind w:left="1069"/>
        <w:rPr>
          <w:rFonts w:ascii="Verdana" w:hAnsi="Verdana"/>
          <w:sz w:val="18"/>
          <w:szCs w:val="18"/>
        </w:rPr>
      </w:pPr>
      <w:r w:rsidRPr="0026687A">
        <w:rPr>
          <w:rFonts w:ascii="Verdana" w:hAnsi="Verdana"/>
          <w:i/>
          <w:sz w:val="18"/>
          <w:szCs w:val="18"/>
        </w:rPr>
        <w:t xml:space="preserve">Doel: </w:t>
      </w:r>
      <w:r w:rsidRPr="0026687A">
        <w:rPr>
          <w:rFonts w:ascii="Verdana" w:hAnsi="Verdana"/>
          <w:sz w:val="18"/>
          <w:szCs w:val="18"/>
        </w:rPr>
        <w:t xml:space="preserve">VIVET beoogt de informatievoorziening op het gebied van de energietransitie te verbeteren met als doel dat beleid en politiek hun besluitvorming op eenduidig te interpreteren data kan nemen. Om eenduidigheid in de data te hebben, is het van belang dat alle data die in energietransitie-rekenmodellen worden gebruikt van dezelfde standaarden gebruik maken. </w:t>
      </w:r>
    </w:p>
    <w:p w14:paraId="69E6D812" w14:textId="77777777" w:rsidR="0026687A" w:rsidRPr="0026687A" w:rsidRDefault="0026687A" w:rsidP="0026687A">
      <w:pPr>
        <w:pStyle w:val="Lijstalinea"/>
        <w:numPr>
          <w:ilvl w:val="0"/>
          <w:numId w:val="0"/>
        </w:numPr>
        <w:ind w:left="1069"/>
        <w:rPr>
          <w:rFonts w:ascii="Verdana" w:hAnsi="Verdana"/>
          <w:i/>
          <w:sz w:val="18"/>
          <w:szCs w:val="18"/>
        </w:rPr>
      </w:pPr>
    </w:p>
    <w:p w14:paraId="45DF8C5C" w14:textId="77777777" w:rsidR="0026687A" w:rsidRPr="0026687A" w:rsidRDefault="00FB70E0" w:rsidP="0026687A">
      <w:pPr>
        <w:pStyle w:val="Lijstalinea"/>
        <w:numPr>
          <w:ilvl w:val="0"/>
          <w:numId w:val="0"/>
        </w:numPr>
        <w:ind w:left="1069"/>
        <w:rPr>
          <w:rFonts w:ascii="Verdana" w:hAnsi="Verdana"/>
          <w:sz w:val="18"/>
          <w:szCs w:val="18"/>
        </w:rPr>
      </w:pPr>
      <w:r w:rsidRPr="0026687A">
        <w:rPr>
          <w:rFonts w:ascii="Verdana" w:hAnsi="Verdana"/>
          <w:i/>
          <w:sz w:val="18"/>
          <w:szCs w:val="18"/>
        </w:rPr>
        <w:t>Deliverables</w:t>
      </w:r>
      <w:r w:rsidRPr="0026687A">
        <w:rPr>
          <w:rFonts w:ascii="Verdana" w:hAnsi="Verdana"/>
          <w:sz w:val="18"/>
          <w:szCs w:val="18"/>
        </w:rPr>
        <w:t xml:space="preserve">: </w:t>
      </w:r>
    </w:p>
    <w:p w14:paraId="29226356" w14:textId="7A8DD45F" w:rsidR="0026687A" w:rsidRPr="0026687A" w:rsidRDefault="0026687A" w:rsidP="00377864">
      <w:pPr>
        <w:pStyle w:val="Lijstalinea"/>
        <w:numPr>
          <w:ilvl w:val="0"/>
          <w:numId w:val="12"/>
        </w:numPr>
        <w:rPr>
          <w:rFonts w:ascii="Verdana" w:hAnsi="Verdana"/>
          <w:sz w:val="18"/>
          <w:szCs w:val="18"/>
        </w:rPr>
      </w:pPr>
      <w:r w:rsidRPr="0026687A">
        <w:rPr>
          <w:rFonts w:ascii="Verdana" w:hAnsi="Verdana"/>
          <w:sz w:val="18"/>
          <w:szCs w:val="18"/>
        </w:rPr>
        <w:t xml:space="preserve">Het </w:t>
      </w:r>
      <w:r w:rsidR="00FB70E0" w:rsidRPr="0026687A">
        <w:rPr>
          <w:rFonts w:ascii="Verdana" w:hAnsi="Verdana"/>
          <w:sz w:val="18"/>
          <w:szCs w:val="18"/>
        </w:rPr>
        <w:t>datalandschap in beeld te brenge</w:t>
      </w:r>
      <w:r w:rsidRPr="0026687A">
        <w:rPr>
          <w:rFonts w:ascii="Verdana" w:hAnsi="Verdana"/>
          <w:sz w:val="18"/>
          <w:szCs w:val="18"/>
        </w:rPr>
        <w:t xml:space="preserve">n: </w:t>
      </w:r>
      <w:r w:rsidR="00FB70E0" w:rsidRPr="0026687A">
        <w:rPr>
          <w:rFonts w:ascii="Verdana" w:hAnsi="Verdana"/>
          <w:sz w:val="18"/>
          <w:szCs w:val="18"/>
        </w:rPr>
        <w:t>welke soort gegevens zijn er over welke soort variabelen, energiedragers, installaties, netwerken, modellen e.d.</w:t>
      </w:r>
    </w:p>
    <w:p w14:paraId="2E194330" w14:textId="2395D072" w:rsidR="0026687A" w:rsidRPr="0026687A" w:rsidRDefault="0026687A" w:rsidP="00377864">
      <w:pPr>
        <w:pStyle w:val="Lijstalinea"/>
        <w:numPr>
          <w:ilvl w:val="0"/>
          <w:numId w:val="12"/>
        </w:numPr>
        <w:rPr>
          <w:rFonts w:ascii="Verdana" w:hAnsi="Verdana"/>
          <w:sz w:val="18"/>
          <w:szCs w:val="18"/>
        </w:rPr>
      </w:pPr>
      <w:r w:rsidRPr="0026687A">
        <w:rPr>
          <w:rFonts w:ascii="Verdana" w:hAnsi="Verdana"/>
          <w:sz w:val="18"/>
          <w:szCs w:val="18"/>
        </w:rPr>
        <w:t>Quick win standaardisatie</w:t>
      </w:r>
    </w:p>
    <w:p w14:paraId="4C7B15C1" w14:textId="77777777" w:rsidR="0026687A" w:rsidRPr="0026687A" w:rsidRDefault="0026687A" w:rsidP="0026687A">
      <w:pPr>
        <w:pStyle w:val="Lijstalinea"/>
        <w:numPr>
          <w:ilvl w:val="0"/>
          <w:numId w:val="0"/>
        </w:numPr>
        <w:ind w:left="1069"/>
        <w:rPr>
          <w:rFonts w:ascii="Verdana" w:hAnsi="Verdana"/>
          <w:i/>
          <w:sz w:val="18"/>
          <w:szCs w:val="18"/>
        </w:rPr>
      </w:pPr>
    </w:p>
    <w:p w14:paraId="1E734263" w14:textId="2FDDB205" w:rsidR="0026687A" w:rsidRPr="0026687A" w:rsidRDefault="00FB70E0" w:rsidP="0026687A">
      <w:pPr>
        <w:pStyle w:val="Lijstalinea"/>
        <w:numPr>
          <w:ilvl w:val="0"/>
          <w:numId w:val="0"/>
        </w:numPr>
        <w:ind w:left="1069"/>
        <w:rPr>
          <w:rFonts w:ascii="Verdana" w:hAnsi="Verdana"/>
          <w:sz w:val="18"/>
          <w:szCs w:val="18"/>
        </w:rPr>
      </w:pPr>
      <w:r w:rsidRPr="0026687A">
        <w:rPr>
          <w:rFonts w:ascii="Verdana" w:hAnsi="Verdana"/>
          <w:i/>
          <w:sz w:val="18"/>
          <w:szCs w:val="18"/>
        </w:rPr>
        <w:t>Aanpak</w:t>
      </w:r>
      <w:r w:rsidRPr="0026687A">
        <w:rPr>
          <w:rFonts w:ascii="Verdana" w:hAnsi="Verdana"/>
          <w:sz w:val="18"/>
          <w:szCs w:val="18"/>
        </w:rPr>
        <w:t xml:space="preserve">: </w:t>
      </w:r>
    </w:p>
    <w:p w14:paraId="7FD7BD46" w14:textId="4BA3AD36" w:rsidR="0026687A" w:rsidRPr="0026687A" w:rsidRDefault="0026687A" w:rsidP="00377864">
      <w:pPr>
        <w:pStyle w:val="Lijstalinea"/>
        <w:numPr>
          <w:ilvl w:val="0"/>
          <w:numId w:val="13"/>
        </w:numPr>
        <w:rPr>
          <w:rFonts w:ascii="Verdana" w:hAnsi="Verdana"/>
          <w:b/>
          <w:sz w:val="18"/>
          <w:szCs w:val="18"/>
        </w:rPr>
      </w:pPr>
      <w:r w:rsidRPr="0026687A">
        <w:rPr>
          <w:rFonts w:ascii="Verdana" w:hAnsi="Verdana"/>
          <w:sz w:val="18"/>
          <w:szCs w:val="18"/>
        </w:rPr>
        <w:t xml:space="preserve">Samen met het MMIP van de Topsector Energie (TKI-Systeemintegratie) voor de RES en warmteplannen </w:t>
      </w:r>
      <w:r w:rsidR="00C57B22">
        <w:rPr>
          <w:rFonts w:ascii="Verdana" w:hAnsi="Verdana"/>
          <w:sz w:val="18"/>
          <w:szCs w:val="18"/>
        </w:rPr>
        <w:t xml:space="preserve">de </w:t>
      </w:r>
      <w:r w:rsidRPr="0026687A">
        <w:rPr>
          <w:rFonts w:ascii="Verdana" w:hAnsi="Verdana"/>
          <w:sz w:val="18"/>
          <w:szCs w:val="18"/>
        </w:rPr>
        <w:t xml:space="preserve">datasets </w:t>
      </w:r>
      <w:r w:rsidR="00C57B22">
        <w:rPr>
          <w:rFonts w:ascii="Verdana" w:hAnsi="Verdana"/>
          <w:sz w:val="18"/>
          <w:szCs w:val="18"/>
        </w:rPr>
        <w:t>voor</w:t>
      </w:r>
      <w:r w:rsidRPr="0026687A">
        <w:rPr>
          <w:rFonts w:ascii="Verdana" w:hAnsi="Verdana"/>
          <w:sz w:val="18"/>
          <w:szCs w:val="18"/>
        </w:rPr>
        <w:t xml:space="preserve"> rekenmodellen inventariseren, inclusief een quick win standaardisatie voor enkele relevante termen, bijvoorbeeld de term aansluitpunt</w:t>
      </w:r>
      <w:r w:rsidR="00C57B22">
        <w:rPr>
          <w:rFonts w:ascii="Verdana" w:hAnsi="Verdana"/>
          <w:sz w:val="18"/>
          <w:szCs w:val="18"/>
        </w:rPr>
        <w:t xml:space="preserve"> en voor uitwisseling van gegevens</w:t>
      </w:r>
      <w:r w:rsidR="000B5250">
        <w:rPr>
          <w:rFonts w:ascii="Verdana" w:hAnsi="Verdana"/>
          <w:sz w:val="18"/>
          <w:szCs w:val="18"/>
        </w:rPr>
        <w:t>.</w:t>
      </w:r>
    </w:p>
    <w:p w14:paraId="67032CBA" w14:textId="77777777" w:rsidR="0026687A" w:rsidRPr="0026687A" w:rsidRDefault="0026687A" w:rsidP="0026687A">
      <w:pPr>
        <w:pStyle w:val="Lijstalinea"/>
        <w:numPr>
          <w:ilvl w:val="0"/>
          <w:numId w:val="0"/>
        </w:numPr>
        <w:ind w:left="1069"/>
        <w:rPr>
          <w:rFonts w:ascii="Verdana" w:hAnsi="Verdana"/>
          <w:sz w:val="18"/>
          <w:szCs w:val="18"/>
        </w:rPr>
      </w:pPr>
    </w:p>
    <w:p w14:paraId="22CD1735" w14:textId="5EC00C67" w:rsidR="0026687A" w:rsidRPr="0026687A" w:rsidRDefault="0026687A" w:rsidP="0026687A">
      <w:pPr>
        <w:pStyle w:val="Lijstalinea"/>
        <w:numPr>
          <w:ilvl w:val="0"/>
          <w:numId w:val="0"/>
        </w:numPr>
        <w:ind w:left="1069"/>
        <w:rPr>
          <w:rFonts w:ascii="Verdana" w:hAnsi="Verdana"/>
          <w:sz w:val="18"/>
          <w:szCs w:val="18"/>
        </w:rPr>
      </w:pPr>
      <w:r w:rsidRPr="0026687A">
        <w:rPr>
          <w:rFonts w:ascii="Verdana" w:hAnsi="Verdana"/>
          <w:i/>
          <w:sz w:val="18"/>
          <w:szCs w:val="18"/>
        </w:rPr>
        <w:t>Middelen</w:t>
      </w:r>
      <w:r w:rsidRPr="0026687A">
        <w:rPr>
          <w:rFonts w:ascii="Verdana" w:hAnsi="Verdana"/>
          <w:sz w:val="18"/>
          <w:szCs w:val="18"/>
        </w:rPr>
        <w:t>: €50</w:t>
      </w:r>
      <w:r w:rsidR="000B5250">
        <w:rPr>
          <w:rFonts w:ascii="Verdana" w:hAnsi="Verdana"/>
          <w:sz w:val="18"/>
          <w:szCs w:val="18"/>
        </w:rPr>
        <w:t>.</w:t>
      </w:r>
      <w:r w:rsidRPr="0026687A">
        <w:rPr>
          <w:rFonts w:ascii="Verdana" w:hAnsi="Verdana"/>
          <w:sz w:val="18"/>
          <w:szCs w:val="18"/>
        </w:rPr>
        <w:t>000</w:t>
      </w:r>
    </w:p>
    <w:p w14:paraId="6BD3CEA2" w14:textId="77777777" w:rsidR="0026687A" w:rsidRPr="0026687A" w:rsidRDefault="0026687A" w:rsidP="0026687A">
      <w:pPr>
        <w:pStyle w:val="Lijstalinea"/>
        <w:numPr>
          <w:ilvl w:val="0"/>
          <w:numId w:val="0"/>
        </w:numPr>
        <w:ind w:left="1069"/>
        <w:rPr>
          <w:rFonts w:ascii="Verdana" w:hAnsi="Verdana"/>
          <w:i/>
          <w:sz w:val="18"/>
          <w:szCs w:val="18"/>
        </w:rPr>
      </w:pPr>
    </w:p>
    <w:p w14:paraId="58E62C31" w14:textId="3772D745" w:rsidR="00FB70E0" w:rsidRPr="0026687A" w:rsidRDefault="00FB70E0" w:rsidP="0026687A">
      <w:pPr>
        <w:pStyle w:val="Lijstalinea"/>
        <w:numPr>
          <w:ilvl w:val="0"/>
          <w:numId w:val="0"/>
        </w:numPr>
        <w:ind w:left="1069"/>
        <w:rPr>
          <w:rFonts w:ascii="Verdana" w:hAnsi="Verdana"/>
          <w:b/>
          <w:sz w:val="18"/>
          <w:szCs w:val="18"/>
        </w:rPr>
      </w:pPr>
      <w:r w:rsidRPr="0026687A">
        <w:rPr>
          <w:rFonts w:ascii="Verdana" w:hAnsi="Verdana"/>
          <w:i/>
          <w:sz w:val="18"/>
          <w:szCs w:val="18"/>
        </w:rPr>
        <w:t>Betrokkenen</w:t>
      </w:r>
      <w:r w:rsidRPr="0026687A">
        <w:rPr>
          <w:rFonts w:ascii="Verdana" w:hAnsi="Verdana"/>
          <w:sz w:val="18"/>
          <w:szCs w:val="18"/>
        </w:rPr>
        <w:t>: VIVET-partners, Topsector Energie/MMIP, werkgroep ETRM (Energietransitierekenmodellen), Netbeheer Nederland, Geonovum, NEN</w:t>
      </w:r>
    </w:p>
    <w:p w14:paraId="66F66B3F" w14:textId="77777777" w:rsidR="00B5769F" w:rsidRPr="00AB45D6" w:rsidRDefault="00B5769F">
      <w:pPr>
        <w:autoSpaceDE/>
        <w:autoSpaceDN/>
        <w:adjustRightInd/>
        <w:spacing w:line="240" w:lineRule="auto"/>
        <w:rPr>
          <w:rFonts w:ascii="Verdana" w:eastAsia="Calibri" w:hAnsi="Verdana" w:cs="Calibri"/>
          <w:b/>
          <w:sz w:val="18"/>
          <w:szCs w:val="18"/>
          <w:lang w:eastAsia="en-US"/>
        </w:rPr>
      </w:pPr>
      <w:r w:rsidRPr="0026687A">
        <w:rPr>
          <w:rFonts w:ascii="Verdana" w:hAnsi="Verdana"/>
          <w:sz w:val="18"/>
          <w:szCs w:val="18"/>
        </w:rPr>
        <w:br w:type="page"/>
      </w:r>
    </w:p>
    <w:bookmarkEnd w:id="2"/>
    <w:p w14:paraId="18FE388A" w14:textId="77777777" w:rsidR="006D2011" w:rsidRPr="00AB45D6" w:rsidRDefault="006D2011" w:rsidP="00003298">
      <w:pPr>
        <w:pStyle w:val="Kop4"/>
        <w:keepNext/>
        <w:keepLines/>
        <w:rPr>
          <w:rFonts w:ascii="Verdana" w:hAnsi="Verdana"/>
          <w:sz w:val="18"/>
          <w:szCs w:val="18"/>
        </w:rPr>
      </w:pPr>
      <w:r w:rsidRPr="00AB45D6">
        <w:rPr>
          <w:rFonts w:ascii="Verdana" w:hAnsi="Verdana"/>
          <w:sz w:val="18"/>
          <w:szCs w:val="18"/>
        </w:rPr>
        <w:lastRenderedPageBreak/>
        <w:t>Kosten</w:t>
      </w:r>
    </w:p>
    <w:p w14:paraId="6BCBD5A1" w14:textId="77777777" w:rsidR="004F4881" w:rsidRPr="00AB45D6" w:rsidRDefault="004F4881" w:rsidP="004F4881">
      <w:pPr>
        <w:rPr>
          <w:rFonts w:ascii="Verdana" w:hAnsi="Verdana"/>
          <w:sz w:val="18"/>
          <w:szCs w:val="18"/>
        </w:rPr>
      </w:pPr>
    </w:p>
    <w:p w14:paraId="05CF76FB" w14:textId="2B197B85" w:rsidR="004F4881" w:rsidRPr="00AB45D6" w:rsidRDefault="004F4881" w:rsidP="004F4881">
      <w:pPr>
        <w:rPr>
          <w:rFonts w:ascii="Verdana" w:hAnsi="Verdana"/>
          <w:sz w:val="18"/>
          <w:szCs w:val="18"/>
        </w:rPr>
      </w:pPr>
      <w:r w:rsidRPr="00AB45D6">
        <w:rPr>
          <w:rFonts w:ascii="Verdana" w:hAnsi="Verdana"/>
          <w:sz w:val="18"/>
          <w:szCs w:val="18"/>
        </w:rPr>
        <w:t xml:space="preserve">Voor het gehele project, zoals in dit </w:t>
      </w:r>
      <w:r w:rsidR="0027288E" w:rsidRPr="00AB45D6">
        <w:rPr>
          <w:rFonts w:ascii="Verdana" w:hAnsi="Verdana"/>
          <w:sz w:val="18"/>
          <w:szCs w:val="18"/>
        </w:rPr>
        <w:t>voorstel</w:t>
      </w:r>
      <w:r w:rsidRPr="00AB45D6">
        <w:rPr>
          <w:rFonts w:ascii="Verdana" w:hAnsi="Verdana"/>
          <w:sz w:val="18"/>
          <w:szCs w:val="18"/>
        </w:rPr>
        <w:t xml:space="preserve"> is voorgesteld, is een bedrag nodig van </w:t>
      </w:r>
      <w:r w:rsidRPr="00AB45D6">
        <w:rPr>
          <w:rFonts w:ascii="Verdana" w:hAnsi="Verdana" w:cstheme="minorHAnsi"/>
          <w:sz w:val="18"/>
          <w:szCs w:val="18"/>
          <w:highlight w:val="yellow"/>
        </w:rPr>
        <w:t>€</w:t>
      </w:r>
      <w:r w:rsidRPr="00AB45D6">
        <w:rPr>
          <w:rFonts w:ascii="Verdana" w:hAnsi="Verdana"/>
          <w:sz w:val="18"/>
          <w:szCs w:val="18"/>
        </w:rPr>
        <w:t>,-. Hieronder volgt een specificatie van de kosten:</w:t>
      </w:r>
    </w:p>
    <w:p w14:paraId="03142778" w14:textId="77777777" w:rsidR="002609DF" w:rsidRPr="00AB45D6" w:rsidRDefault="002609DF" w:rsidP="006D2011">
      <w:pPr>
        <w:rPr>
          <w:rFonts w:ascii="Verdana" w:hAnsi="Verdana" w:cstheme="minorHAnsi"/>
          <w:color w:val="0070C0"/>
          <w:sz w:val="18"/>
          <w:szCs w:val="18"/>
        </w:rPr>
      </w:pPr>
    </w:p>
    <w:tbl>
      <w:tblPr>
        <w:tblW w:w="8520" w:type="dxa"/>
        <w:tblInd w:w="-10" w:type="dxa"/>
        <w:tblCellMar>
          <w:left w:w="70" w:type="dxa"/>
          <w:right w:w="70" w:type="dxa"/>
        </w:tblCellMar>
        <w:tblLook w:val="04A0" w:firstRow="1" w:lastRow="0" w:firstColumn="1" w:lastColumn="0" w:noHBand="0" w:noVBand="1"/>
      </w:tblPr>
      <w:tblGrid>
        <w:gridCol w:w="5340"/>
        <w:gridCol w:w="1660"/>
        <w:gridCol w:w="1520"/>
      </w:tblGrid>
      <w:tr w:rsidR="001E761D" w:rsidRPr="001E761D" w14:paraId="6BF503E9" w14:textId="77777777" w:rsidTr="001E761D">
        <w:trPr>
          <w:trHeight w:val="240"/>
        </w:trPr>
        <w:tc>
          <w:tcPr>
            <w:tcW w:w="5340" w:type="dxa"/>
            <w:tcBorders>
              <w:top w:val="single" w:sz="8" w:space="0" w:color="auto"/>
              <w:left w:val="single" w:sz="8" w:space="0" w:color="auto"/>
              <w:bottom w:val="single" w:sz="8" w:space="0" w:color="auto"/>
              <w:right w:val="nil"/>
            </w:tcBorders>
            <w:shd w:val="clear" w:color="000000" w:fill="F2F2F2"/>
            <w:vAlign w:val="center"/>
            <w:hideMark/>
          </w:tcPr>
          <w:p w14:paraId="46F66AE1" w14:textId="77777777" w:rsidR="001E761D" w:rsidRPr="001E761D" w:rsidRDefault="001E761D" w:rsidP="001E761D">
            <w:pPr>
              <w:autoSpaceDE/>
              <w:autoSpaceDN/>
              <w:adjustRightInd/>
              <w:spacing w:line="240" w:lineRule="auto"/>
              <w:rPr>
                <w:rFonts w:ascii="Corbel" w:hAnsi="Corbel" w:cs="Calibri"/>
                <w:b/>
                <w:bCs/>
                <w:color w:val="000000"/>
                <w:sz w:val="16"/>
                <w:szCs w:val="16"/>
              </w:rPr>
            </w:pPr>
            <w:r w:rsidRPr="001E761D">
              <w:rPr>
                <w:rFonts w:ascii="Corbel" w:hAnsi="Corbel" w:cs="Calibri"/>
                <w:b/>
                <w:bCs/>
                <w:color w:val="000000"/>
                <w:sz w:val="16"/>
                <w:szCs w:val="16"/>
              </w:rPr>
              <w:t>Project</w:t>
            </w:r>
          </w:p>
        </w:tc>
        <w:tc>
          <w:tcPr>
            <w:tcW w:w="1660" w:type="dxa"/>
            <w:tcBorders>
              <w:top w:val="single" w:sz="8" w:space="0" w:color="auto"/>
              <w:left w:val="nil"/>
              <w:bottom w:val="single" w:sz="8" w:space="0" w:color="auto"/>
              <w:right w:val="nil"/>
            </w:tcBorders>
            <w:shd w:val="clear" w:color="000000" w:fill="F2F2F2"/>
            <w:vAlign w:val="center"/>
            <w:hideMark/>
          </w:tcPr>
          <w:p w14:paraId="766F033D" w14:textId="77777777" w:rsidR="001E761D" w:rsidRPr="001E761D" w:rsidRDefault="001E761D" w:rsidP="001E761D">
            <w:pPr>
              <w:autoSpaceDE/>
              <w:autoSpaceDN/>
              <w:adjustRightInd/>
              <w:spacing w:line="240" w:lineRule="auto"/>
              <w:rPr>
                <w:rFonts w:ascii="Corbel" w:hAnsi="Corbel" w:cs="Calibri"/>
                <w:b/>
                <w:bCs/>
                <w:color w:val="000000"/>
                <w:sz w:val="16"/>
                <w:szCs w:val="16"/>
              </w:rPr>
            </w:pPr>
            <w:r w:rsidRPr="001E761D">
              <w:rPr>
                <w:rFonts w:ascii="Corbel" w:hAnsi="Corbel" w:cs="Calibri"/>
                <w:b/>
                <w:bCs/>
                <w:color w:val="000000"/>
                <w:sz w:val="16"/>
                <w:szCs w:val="16"/>
              </w:rPr>
              <w:t>Trekker</w:t>
            </w:r>
          </w:p>
        </w:tc>
        <w:tc>
          <w:tcPr>
            <w:tcW w:w="1520" w:type="dxa"/>
            <w:tcBorders>
              <w:top w:val="single" w:sz="8" w:space="0" w:color="auto"/>
              <w:left w:val="nil"/>
              <w:bottom w:val="single" w:sz="8" w:space="0" w:color="auto"/>
              <w:right w:val="single" w:sz="8" w:space="0" w:color="auto"/>
            </w:tcBorders>
            <w:shd w:val="clear" w:color="000000" w:fill="F2F2F2"/>
            <w:vAlign w:val="center"/>
            <w:hideMark/>
          </w:tcPr>
          <w:p w14:paraId="1BDC42A2" w14:textId="77777777" w:rsidR="001E761D" w:rsidRPr="001E761D" w:rsidRDefault="001E761D" w:rsidP="001E761D">
            <w:pPr>
              <w:autoSpaceDE/>
              <w:autoSpaceDN/>
              <w:adjustRightInd/>
              <w:spacing w:line="240" w:lineRule="auto"/>
              <w:rPr>
                <w:rFonts w:ascii="Corbel" w:hAnsi="Corbel" w:cs="Calibri"/>
                <w:b/>
                <w:bCs/>
                <w:color w:val="000000"/>
                <w:sz w:val="16"/>
                <w:szCs w:val="16"/>
              </w:rPr>
            </w:pPr>
            <w:r w:rsidRPr="001E761D">
              <w:rPr>
                <w:rFonts w:ascii="Corbel" w:hAnsi="Corbel" w:cs="Calibri"/>
                <w:b/>
                <w:bCs/>
                <w:color w:val="000000"/>
                <w:sz w:val="16"/>
                <w:szCs w:val="16"/>
              </w:rPr>
              <w:t>Kosten (euro)</w:t>
            </w:r>
          </w:p>
        </w:tc>
      </w:tr>
      <w:tr w:rsidR="001E761D" w:rsidRPr="001E761D" w14:paraId="255963F6"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31A3F14A" w14:textId="77777777" w:rsidR="001E761D" w:rsidRPr="001E761D" w:rsidRDefault="001E761D" w:rsidP="001E761D">
            <w:pPr>
              <w:autoSpaceDE/>
              <w:autoSpaceDN/>
              <w:adjustRightInd/>
              <w:spacing w:line="240" w:lineRule="auto"/>
              <w:rPr>
                <w:rFonts w:ascii="Corbel" w:hAnsi="Corbel" w:cs="Calibri"/>
                <w:color w:val="000000"/>
                <w:sz w:val="16"/>
                <w:szCs w:val="16"/>
              </w:rPr>
            </w:pPr>
            <w:r w:rsidRPr="001E761D">
              <w:rPr>
                <w:rFonts w:ascii="Corbel" w:hAnsi="Corbel" w:cs="Calibri"/>
                <w:color w:val="000000"/>
                <w:sz w:val="16"/>
                <w:szCs w:val="16"/>
              </w:rPr>
              <w:t> </w:t>
            </w:r>
          </w:p>
        </w:tc>
        <w:tc>
          <w:tcPr>
            <w:tcW w:w="1660" w:type="dxa"/>
            <w:tcBorders>
              <w:top w:val="nil"/>
              <w:left w:val="nil"/>
              <w:bottom w:val="nil"/>
              <w:right w:val="nil"/>
            </w:tcBorders>
            <w:shd w:val="clear" w:color="auto" w:fill="auto"/>
            <w:vAlign w:val="center"/>
            <w:hideMark/>
          </w:tcPr>
          <w:p w14:paraId="796C703B" w14:textId="77777777" w:rsidR="001E761D" w:rsidRPr="001E761D" w:rsidRDefault="001E761D" w:rsidP="001E761D">
            <w:pPr>
              <w:autoSpaceDE/>
              <w:autoSpaceDN/>
              <w:adjustRightInd/>
              <w:spacing w:line="240" w:lineRule="auto"/>
              <w:rPr>
                <w:rFonts w:ascii="Corbel" w:hAnsi="Corbel" w:cs="Calibri"/>
                <w:color w:val="000000"/>
                <w:sz w:val="16"/>
                <w:szCs w:val="16"/>
              </w:rPr>
            </w:pPr>
          </w:p>
        </w:tc>
        <w:tc>
          <w:tcPr>
            <w:tcW w:w="1520" w:type="dxa"/>
            <w:tcBorders>
              <w:top w:val="nil"/>
              <w:left w:val="nil"/>
              <w:bottom w:val="nil"/>
              <w:right w:val="single" w:sz="8" w:space="0" w:color="auto"/>
            </w:tcBorders>
            <w:shd w:val="clear" w:color="auto" w:fill="auto"/>
            <w:vAlign w:val="center"/>
            <w:hideMark/>
          </w:tcPr>
          <w:p w14:paraId="501A8B28" w14:textId="77777777" w:rsidR="001E761D" w:rsidRPr="001E761D" w:rsidRDefault="001E761D" w:rsidP="001E761D">
            <w:pPr>
              <w:autoSpaceDE/>
              <w:autoSpaceDN/>
              <w:adjustRightInd/>
              <w:spacing w:line="240" w:lineRule="auto"/>
              <w:rPr>
                <w:rFonts w:ascii="Corbel" w:hAnsi="Corbel" w:cs="Calibri"/>
                <w:color w:val="000000"/>
                <w:sz w:val="16"/>
                <w:szCs w:val="16"/>
              </w:rPr>
            </w:pPr>
            <w:r w:rsidRPr="001E761D">
              <w:rPr>
                <w:rFonts w:ascii="Corbel" w:hAnsi="Corbel" w:cs="Calibri"/>
                <w:color w:val="000000"/>
                <w:sz w:val="16"/>
                <w:szCs w:val="16"/>
              </w:rPr>
              <w:t> </w:t>
            </w:r>
          </w:p>
        </w:tc>
      </w:tr>
      <w:tr w:rsidR="001E761D" w:rsidRPr="001E761D" w14:paraId="0791C719" w14:textId="77777777" w:rsidTr="001E761D">
        <w:trPr>
          <w:trHeight w:val="225"/>
        </w:trPr>
        <w:tc>
          <w:tcPr>
            <w:tcW w:w="8520" w:type="dxa"/>
            <w:gridSpan w:val="3"/>
            <w:tcBorders>
              <w:top w:val="nil"/>
              <w:left w:val="single" w:sz="8" w:space="0" w:color="auto"/>
              <w:bottom w:val="nil"/>
              <w:right w:val="nil"/>
            </w:tcBorders>
            <w:shd w:val="clear" w:color="auto" w:fill="auto"/>
            <w:vAlign w:val="center"/>
            <w:hideMark/>
          </w:tcPr>
          <w:p w14:paraId="715C9374" w14:textId="77777777" w:rsidR="001E761D" w:rsidRPr="001E761D" w:rsidRDefault="001E761D" w:rsidP="001E761D">
            <w:pPr>
              <w:autoSpaceDE/>
              <w:autoSpaceDN/>
              <w:adjustRightInd/>
              <w:spacing w:line="240" w:lineRule="auto"/>
              <w:rPr>
                <w:rFonts w:ascii="Calibri" w:hAnsi="Calibri" w:cs="Calibri"/>
                <w:b/>
                <w:bCs/>
                <w:color w:val="000000"/>
                <w:sz w:val="16"/>
                <w:szCs w:val="16"/>
              </w:rPr>
            </w:pPr>
            <w:r w:rsidRPr="001E761D">
              <w:rPr>
                <w:rFonts w:ascii="Calibri" w:hAnsi="Calibri" w:cs="Calibri"/>
                <w:b/>
                <w:bCs/>
                <w:color w:val="000000"/>
                <w:sz w:val="16"/>
                <w:szCs w:val="16"/>
              </w:rPr>
              <w:t xml:space="preserve">Beoogde werking samenwerkingsverband </w:t>
            </w:r>
          </w:p>
        </w:tc>
      </w:tr>
      <w:tr w:rsidR="001E761D" w:rsidRPr="001E761D" w14:paraId="49CF2AC0" w14:textId="77777777" w:rsidTr="001E761D">
        <w:trPr>
          <w:trHeight w:val="450"/>
        </w:trPr>
        <w:tc>
          <w:tcPr>
            <w:tcW w:w="5340" w:type="dxa"/>
            <w:tcBorders>
              <w:top w:val="nil"/>
              <w:left w:val="single" w:sz="8" w:space="0" w:color="auto"/>
              <w:bottom w:val="nil"/>
              <w:right w:val="nil"/>
            </w:tcBorders>
            <w:shd w:val="clear" w:color="auto" w:fill="auto"/>
            <w:vAlign w:val="center"/>
            <w:hideMark/>
          </w:tcPr>
          <w:p w14:paraId="7E8FCA98"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Vaste kosten (programmamanager, vaste kern, deelname aan bijeenkomsten e.d.)</w:t>
            </w:r>
          </w:p>
        </w:tc>
        <w:tc>
          <w:tcPr>
            <w:tcW w:w="1660" w:type="dxa"/>
            <w:tcBorders>
              <w:top w:val="nil"/>
              <w:left w:val="nil"/>
              <w:bottom w:val="nil"/>
              <w:right w:val="nil"/>
            </w:tcBorders>
            <w:shd w:val="clear" w:color="auto" w:fill="auto"/>
            <w:vAlign w:val="center"/>
            <w:hideMark/>
          </w:tcPr>
          <w:p w14:paraId="6D5C121E"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Programmamanager</w:t>
            </w:r>
          </w:p>
        </w:tc>
        <w:tc>
          <w:tcPr>
            <w:tcW w:w="1520" w:type="dxa"/>
            <w:tcBorders>
              <w:top w:val="nil"/>
              <w:left w:val="nil"/>
              <w:bottom w:val="nil"/>
              <w:right w:val="single" w:sz="8" w:space="0" w:color="auto"/>
            </w:tcBorders>
            <w:shd w:val="clear" w:color="auto" w:fill="auto"/>
            <w:vAlign w:val="center"/>
            <w:hideMark/>
          </w:tcPr>
          <w:p w14:paraId="002FEE21" w14:textId="77777777" w:rsidR="001E761D" w:rsidRPr="001E761D" w:rsidRDefault="001E761D" w:rsidP="00EF6CAA">
            <w:pPr>
              <w:autoSpaceDE/>
              <w:autoSpaceDN/>
              <w:adjustRightInd/>
              <w:spacing w:line="240" w:lineRule="auto"/>
              <w:jc w:val="center"/>
              <w:rPr>
                <w:rFonts w:ascii="Corbel" w:hAnsi="Corbel" w:cs="Calibri"/>
                <w:color w:val="000000"/>
                <w:sz w:val="16"/>
                <w:szCs w:val="16"/>
              </w:rPr>
            </w:pPr>
            <w:r w:rsidRPr="001E761D">
              <w:rPr>
                <w:rFonts w:ascii="Corbel" w:hAnsi="Corbel" w:cs="Calibri"/>
                <w:color w:val="000000"/>
                <w:sz w:val="16"/>
                <w:szCs w:val="16"/>
              </w:rPr>
              <w:t>150.000</w:t>
            </w:r>
          </w:p>
        </w:tc>
      </w:tr>
      <w:tr w:rsidR="001E761D" w:rsidRPr="001E761D" w14:paraId="05D1A623"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2BA7DB86"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Voorstel voor samenwerkingsverband.</w:t>
            </w:r>
          </w:p>
        </w:tc>
        <w:tc>
          <w:tcPr>
            <w:tcW w:w="1660" w:type="dxa"/>
            <w:tcBorders>
              <w:top w:val="nil"/>
              <w:left w:val="nil"/>
              <w:bottom w:val="nil"/>
              <w:right w:val="nil"/>
            </w:tcBorders>
            <w:shd w:val="clear" w:color="auto" w:fill="auto"/>
            <w:vAlign w:val="center"/>
            <w:hideMark/>
          </w:tcPr>
          <w:p w14:paraId="619D6863" w14:textId="77777777" w:rsidR="001E761D" w:rsidRPr="001E761D" w:rsidRDefault="001E761D" w:rsidP="001E761D">
            <w:pPr>
              <w:autoSpaceDE/>
              <w:autoSpaceDN/>
              <w:adjustRightInd/>
              <w:spacing w:line="240" w:lineRule="auto"/>
              <w:jc w:val="center"/>
              <w:rPr>
                <w:rFonts w:ascii="Calibri" w:hAnsi="Calibri" w:cs="Calibri"/>
                <w:color w:val="000000"/>
                <w:sz w:val="16"/>
                <w:szCs w:val="16"/>
              </w:rPr>
            </w:pPr>
            <w:r w:rsidRPr="001E761D">
              <w:rPr>
                <w:rFonts w:ascii="Calibri" w:hAnsi="Calibri" w:cs="Calibri"/>
                <w:color w:val="000000"/>
                <w:sz w:val="16"/>
                <w:szCs w:val="16"/>
              </w:rPr>
              <w:t>"</w:t>
            </w:r>
          </w:p>
        </w:tc>
        <w:tc>
          <w:tcPr>
            <w:tcW w:w="1520" w:type="dxa"/>
            <w:tcBorders>
              <w:top w:val="nil"/>
              <w:left w:val="nil"/>
              <w:bottom w:val="nil"/>
              <w:right w:val="single" w:sz="8" w:space="0" w:color="auto"/>
            </w:tcBorders>
            <w:shd w:val="clear" w:color="auto" w:fill="auto"/>
            <w:vAlign w:val="center"/>
            <w:hideMark/>
          </w:tcPr>
          <w:p w14:paraId="6EBA8D75" w14:textId="77777777" w:rsidR="001E761D" w:rsidRPr="001E761D" w:rsidRDefault="001E761D" w:rsidP="00EF6CAA">
            <w:pPr>
              <w:autoSpaceDE/>
              <w:autoSpaceDN/>
              <w:adjustRightInd/>
              <w:spacing w:line="240" w:lineRule="auto"/>
              <w:jc w:val="center"/>
              <w:rPr>
                <w:rFonts w:ascii="Corbel" w:hAnsi="Corbel" w:cs="Calibri"/>
                <w:color w:val="000000"/>
                <w:sz w:val="16"/>
                <w:szCs w:val="16"/>
              </w:rPr>
            </w:pPr>
            <w:r w:rsidRPr="001E761D">
              <w:rPr>
                <w:rFonts w:ascii="Corbel" w:hAnsi="Corbel" w:cs="Calibri"/>
                <w:color w:val="000000"/>
                <w:sz w:val="16"/>
                <w:szCs w:val="16"/>
              </w:rPr>
              <w:t>-</w:t>
            </w:r>
          </w:p>
        </w:tc>
      </w:tr>
      <w:tr w:rsidR="001E761D" w:rsidRPr="001E761D" w14:paraId="4AB9FEE1"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56DF3E17" w14:textId="77777777" w:rsidR="001E761D" w:rsidRPr="001E761D" w:rsidRDefault="001E761D" w:rsidP="001E761D">
            <w:pPr>
              <w:autoSpaceDE/>
              <w:autoSpaceDN/>
              <w:adjustRightInd/>
              <w:spacing w:line="240" w:lineRule="auto"/>
              <w:rPr>
                <w:rFonts w:ascii="Corbel" w:hAnsi="Corbel" w:cs="Calibri"/>
                <w:color w:val="000000"/>
                <w:sz w:val="16"/>
                <w:szCs w:val="16"/>
              </w:rPr>
            </w:pPr>
            <w:r w:rsidRPr="001E761D">
              <w:rPr>
                <w:rFonts w:ascii="Corbel" w:hAnsi="Corbel" w:cs="Calibri"/>
                <w:color w:val="000000"/>
                <w:sz w:val="16"/>
                <w:szCs w:val="16"/>
              </w:rPr>
              <w:t>Afstemming met wetgevingsproces Energiewet</w:t>
            </w:r>
          </w:p>
        </w:tc>
        <w:tc>
          <w:tcPr>
            <w:tcW w:w="1660" w:type="dxa"/>
            <w:tcBorders>
              <w:top w:val="nil"/>
              <w:left w:val="nil"/>
              <w:bottom w:val="nil"/>
              <w:right w:val="nil"/>
            </w:tcBorders>
            <w:shd w:val="clear" w:color="auto" w:fill="auto"/>
            <w:vAlign w:val="center"/>
            <w:hideMark/>
          </w:tcPr>
          <w:p w14:paraId="4D5DED18" w14:textId="77777777" w:rsidR="001E761D" w:rsidRPr="001E761D" w:rsidRDefault="001E761D" w:rsidP="001E761D">
            <w:pPr>
              <w:autoSpaceDE/>
              <w:autoSpaceDN/>
              <w:adjustRightInd/>
              <w:spacing w:line="240" w:lineRule="auto"/>
              <w:rPr>
                <w:rFonts w:ascii="Corbel" w:hAnsi="Corbel" w:cs="Calibri"/>
                <w:color w:val="000000"/>
                <w:sz w:val="16"/>
                <w:szCs w:val="16"/>
              </w:rPr>
            </w:pPr>
            <w:r w:rsidRPr="001E761D">
              <w:rPr>
                <w:rFonts w:ascii="Corbel" w:hAnsi="Corbel" w:cs="Calibri"/>
                <w:color w:val="000000"/>
                <w:sz w:val="16"/>
                <w:szCs w:val="16"/>
              </w:rPr>
              <w:t>Alle partners</w:t>
            </w:r>
          </w:p>
        </w:tc>
        <w:tc>
          <w:tcPr>
            <w:tcW w:w="1520" w:type="dxa"/>
            <w:tcBorders>
              <w:top w:val="nil"/>
              <w:left w:val="nil"/>
              <w:bottom w:val="nil"/>
              <w:right w:val="single" w:sz="8" w:space="0" w:color="auto"/>
            </w:tcBorders>
            <w:shd w:val="clear" w:color="auto" w:fill="auto"/>
            <w:vAlign w:val="center"/>
            <w:hideMark/>
          </w:tcPr>
          <w:p w14:paraId="275D8B69" w14:textId="77777777" w:rsidR="001E761D" w:rsidRPr="001E761D" w:rsidRDefault="001E761D" w:rsidP="00EF6CAA">
            <w:pPr>
              <w:autoSpaceDE/>
              <w:autoSpaceDN/>
              <w:adjustRightInd/>
              <w:spacing w:line="240" w:lineRule="auto"/>
              <w:jc w:val="center"/>
              <w:rPr>
                <w:rFonts w:ascii="Corbel" w:hAnsi="Corbel" w:cs="Calibri"/>
                <w:color w:val="000000"/>
                <w:sz w:val="16"/>
                <w:szCs w:val="16"/>
              </w:rPr>
            </w:pPr>
            <w:r w:rsidRPr="001E761D">
              <w:rPr>
                <w:rFonts w:ascii="Corbel" w:hAnsi="Corbel" w:cs="Calibri"/>
                <w:color w:val="000000"/>
                <w:sz w:val="16"/>
                <w:szCs w:val="16"/>
              </w:rPr>
              <w:t>25.000</w:t>
            </w:r>
          </w:p>
        </w:tc>
      </w:tr>
      <w:tr w:rsidR="001E761D" w:rsidRPr="001E761D" w14:paraId="1AD8A695"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5C73DF5E" w14:textId="4023F9FD"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 </w:t>
            </w:r>
            <w:r w:rsidR="00EF6CAA">
              <w:rPr>
                <w:rFonts w:ascii="Calibri" w:hAnsi="Calibri" w:cs="Calibri"/>
                <w:color w:val="000000"/>
                <w:sz w:val="16"/>
                <w:szCs w:val="16"/>
              </w:rPr>
              <w:t>Symposium terug- en vooruitblik</w:t>
            </w:r>
          </w:p>
        </w:tc>
        <w:tc>
          <w:tcPr>
            <w:tcW w:w="1660" w:type="dxa"/>
            <w:tcBorders>
              <w:top w:val="nil"/>
              <w:left w:val="nil"/>
              <w:bottom w:val="nil"/>
              <w:right w:val="nil"/>
            </w:tcBorders>
            <w:shd w:val="clear" w:color="auto" w:fill="auto"/>
            <w:vAlign w:val="center"/>
            <w:hideMark/>
          </w:tcPr>
          <w:p w14:paraId="644D0CFC" w14:textId="00EDFE91" w:rsidR="001E761D" w:rsidRPr="001E761D" w:rsidRDefault="00EF6CAA"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Programmamanager</w:t>
            </w:r>
          </w:p>
        </w:tc>
        <w:tc>
          <w:tcPr>
            <w:tcW w:w="1520" w:type="dxa"/>
            <w:tcBorders>
              <w:top w:val="nil"/>
              <w:left w:val="nil"/>
              <w:bottom w:val="nil"/>
              <w:right w:val="single" w:sz="8" w:space="0" w:color="auto"/>
            </w:tcBorders>
            <w:shd w:val="clear" w:color="auto" w:fill="auto"/>
            <w:vAlign w:val="center"/>
            <w:hideMark/>
          </w:tcPr>
          <w:p w14:paraId="7AF818B4" w14:textId="4AC2971C" w:rsidR="001E761D" w:rsidRPr="001E761D" w:rsidRDefault="00743866" w:rsidP="00743866">
            <w:pPr>
              <w:autoSpaceDE/>
              <w:autoSpaceDN/>
              <w:adjustRightInd/>
              <w:spacing w:line="240" w:lineRule="auto"/>
              <w:jc w:val="center"/>
              <w:rPr>
                <w:rFonts w:ascii="Corbel" w:hAnsi="Corbel" w:cs="Calibri"/>
                <w:color w:val="000000"/>
                <w:sz w:val="16"/>
                <w:szCs w:val="16"/>
              </w:rPr>
            </w:pPr>
            <w:r>
              <w:rPr>
                <w:rFonts w:ascii="Corbel" w:hAnsi="Corbel" w:cs="Calibri"/>
                <w:color w:val="000000"/>
                <w:sz w:val="16"/>
                <w:szCs w:val="16"/>
              </w:rPr>
              <w:t>5</w:t>
            </w:r>
            <w:r w:rsidR="00EF6CAA">
              <w:rPr>
                <w:rFonts w:ascii="Corbel" w:hAnsi="Corbel" w:cs="Calibri"/>
                <w:color w:val="000000"/>
                <w:sz w:val="16"/>
                <w:szCs w:val="16"/>
              </w:rPr>
              <w:t>0.000</w:t>
            </w:r>
          </w:p>
        </w:tc>
      </w:tr>
      <w:tr w:rsidR="00EF6CAA" w:rsidRPr="001E761D" w14:paraId="3D6AEBEF" w14:textId="77777777" w:rsidTr="001E761D">
        <w:trPr>
          <w:trHeight w:val="225"/>
        </w:trPr>
        <w:tc>
          <w:tcPr>
            <w:tcW w:w="5340" w:type="dxa"/>
            <w:tcBorders>
              <w:top w:val="nil"/>
              <w:left w:val="single" w:sz="8" w:space="0" w:color="auto"/>
              <w:bottom w:val="nil"/>
              <w:right w:val="nil"/>
            </w:tcBorders>
            <w:shd w:val="clear" w:color="auto" w:fill="auto"/>
            <w:vAlign w:val="center"/>
          </w:tcPr>
          <w:p w14:paraId="4D5AF60D" w14:textId="77777777" w:rsidR="00EF6CAA" w:rsidRPr="001E761D" w:rsidRDefault="00EF6CAA" w:rsidP="001E761D">
            <w:pPr>
              <w:autoSpaceDE/>
              <w:autoSpaceDN/>
              <w:adjustRightInd/>
              <w:spacing w:line="240" w:lineRule="auto"/>
              <w:rPr>
                <w:rFonts w:ascii="Calibri" w:hAnsi="Calibri" w:cs="Calibri"/>
                <w:color w:val="000000"/>
                <w:sz w:val="16"/>
                <w:szCs w:val="16"/>
              </w:rPr>
            </w:pPr>
          </w:p>
        </w:tc>
        <w:tc>
          <w:tcPr>
            <w:tcW w:w="1660" w:type="dxa"/>
            <w:tcBorders>
              <w:top w:val="nil"/>
              <w:left w:val="nil"/>
              <w:bottom w:val="nil"/>
              <w:right w:val="nil"/>
            </w:tcBorders>
            <w:shd w:val="clear" w:color="auto" w:fill="auto"/>
            <w:vAlign w:val="center"/>
          </w:tcPr>
          <w:p w14:paraId="359E41DE" w14:textId="77777777" w:rsidR="00EF6CAA" w:rsidRPr="001E761D" w:rsidRDefault="00EF6CAA" w:rsidP="001E761D">
            <w:pPr>
              <w:autoSpaceDE/>
              <w:autoSpaceDN/>
              <w:adjustRightInd/>
              <w:spacing w:line="240" w:lineRule="auto"/>
              <w:rPr>
                <w:rFonts w:ascii="Calibri" w:hAnsi="Calibri" w:cs="Calibri"/>
                <w:color w:val="000000"/>
                <w:sz w:val="16"/>
                <w:szCs w:val="16"/>
              </w:rPr>
            </w:pPr>
          </w:p>
        </w:tc>
        <w:tc>
          <w:tcPr>
            <w:tcW w:w="1520" w:type="dxa"/>
            <w:tcBorders>
              <w:top w:val="nil"/>
              <w:left w:val="nil"/>
              <w:bottom w:val="nil"/>
              <w:right w:val="single" w:sz="8" w:space="0" w:color="auto"/>
            </w:tcBorders>
            <w:shd w:val="clear" w:color="auto" w:fill="auto"/>
            <w:vAlign w:val="center"/>
          </w:tcPr>
          <w:p w14:paraId="13519FC4" w14:textId="77777777" w:rsidR="00EF6CAA" w:rsidRPr="001E761D" w:rsidRDefault="00EF6CAA" w:rsidP="00EF6CAA">
            <w:pPr>
              <w:autoSpaceDE/>
              <w:autoSpaceDN/>
              <w:adjustRightInd/>
              <w:spacing w:line="240" w:lineRule="auto"/>
              <w:jc w:val="center"/>
              <w:rPr>
                <w:rFonts w:ascii="Corbel" w:hAnsi="Corbel" w:cs="Calibri"/>
                <w:color w:val="000000"/>
                <w:sz w:val="16"/>
                <w:szCs w:val="16"/>
              </w:rPr>
            </w:pPr>
          </w:p>
        </w:tc>
      </w:tr>
      <w:tr w:rsidR="001E761D" w:rsidRPr="001E761D" w14:paraId="0B0E674B" w14:textId="77777777" w:rsidTr="001E761D">
        <w:trPr>
          <w:trHeight w:val="225"/>
        </w:trPr>
        <w:tc>
          <w:tcPr>
            <w:tcW w:w="8520" w:type="dxa"/>
            <w:gridSpan w:val="3"/>
            <w:tcBorders>
              <w:top w:val="nil"/>
              <w:left w:val="single" w:sz="8" w:space="0" w:color="auto"/>
              <w:bottom w:val="nil"/>
              <w:right w:val="nil"/>
            </w:tcBorders>
            <w:shd w:val="clear" w:color="auto" w:fill="auto"/>
            <w:vAlign w:val="center"/>
            <w:hideMark/>
          </w:tcPr>
          <w:p w14:paraId="047B58E8" w14:textId="02AB2A8F" w:rsidR="001E761D" w:rsidRPr="001E761D" w:rsidRDefault="001E761D" w:rsidP="00EF6CAA">
            <w:pPr>
              <w:autoSpaceDE/>
              <w:autoSpaceDN/>
              <w:adjustRightInd/>
              <w:spacing w:line="240" w:lineRule="auto"/>
              <w:rPr>
                <w:rFonts w:ascii="Calibri" w:hAnsi="Calibri" w:cs="Calibri"/>
                <w:b/>
                <w:bCs/>
                <w:color w:val="000000"/>
                <w:sz w:val="16"/>
                <w:szCs w:val="16"/>
              </w:rPr>
            </w:pPr>
            <w:r w:rsidRPr="001E761D">
              <w:rPr>
                <w:rFonts w:ascii="Calibri" w:hAnsi="Calibri" w:cs="Calibri"/>
                <w:b/>
                <w:bCs/>
                <w:color w:val="000000"/>
                <w:sz w:val="16"/>
                <w:szCs w:val="16"/>
              </w:rPr>
              <w:t xml:space="preserve">A. Gebiedsgerichte ontsluiting warmtenetten </w:t>
            </w:r>
            <w:r w:rsidR="00290036">
              <w:rPr>
                <w:rFonts w:ascii="Calibri" w:hAnsi="Calibri" w:cs="Calibri"/>
                <w:b/>
                <w:bCs/>
                <w:color w:val="000000"/>
                <w:sz w:val="16"/>
                <w:szCs w:val="16"/>
              </w:rPr>
              <w:t>(</w:t>
            </w:r>
            <w:r w:rsidRPr="001E761D">
              <w:rPr>
                <w:rFonts w:ascii="Calibri" w:hAnsi="Calibri" w:cs="Calibri"/>
                <w:b/>
                <w:bCs/>
                <w:color w:val="000000"/>
                <w:sz w:val="16"/>
                <w:szCs w:val="16"/>
              </w:rPr>
              <w:t xml:space="preserve">en </w:t>
            </w:r>
            <w:r w:rsidR="00EF6CAA">
              <w:rPr>
                <w:rFonts w:ascii="Calibri" w:hAnsi="Calibri" w:cs="Calibri"/>
                <w:b/>
                <w:bCs/>
                <w:color w:val="000000"/>
                <w:sz w:val="16"/>
                <w:szCs w:val="16"/>
              </w:rPr>
              <w:t>data gas/elektranetten</w:t>
            </w:r>
            <w:r w:rsidR="00290036">
              <w:rPr>
                <w:rFonts w:ascii="Calibri" w:hAnsi="Calibri" w:cs="Calibri"/>
                <w:b/>
                <w:bCs/>
                <w:color w:val="000000"/>
                <w:sz w:val="16"/>
                <w:szCs w:val="16"/>
              </w:rPr>
              <w:t>)</w:t>
            </w:r>
          </w:p>
        </w:tc>
      </w:tr>
      <w:tr w:rsidR="001E761D" w:rsidRPr="001E761D" w14:paraId="12558963" w14:textId="77777777" w:rsidTr="001E761D">
        <w:trPr>
          <w:trHeight w:val="450"/>
        </w:trPr>
        <w:tc>
          <w:tcPr>
            <w:tcW w:w="5340" w:type="dxa"/>
            <w:tcBorders>
              <w:top w:val="nil"/>
              <w:left w:val="single" w:sz="8" w:space="0" w:color="auto"/>
              <w:bottom w:val="nil"/>
              <w:right w:val="nil"/>
            </w:tcBorders>
            <w:shd w:val="clear" w:color="auto" w:fill="auto"/>
            <w:vAlign w:val="center"/>
            <w:hideMark/>
          </w:tcPr>
          <w:p w14:paraId="429D65C3"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1. Juridische adviezen over de leveringsplicht voor gegevens van warmtenetten</w:t>
            </w:r>
          </w:p>
        </w:tc>
        <w:tc>
          <w:tcPr>
            <w:tcW w:w="1660" w:type="dxa"/>
            <w:tcBorders>
              <w:top w:val="nil"/>
              <w:left w:val="nil"/>
              <w:bottom w:val="nil"/>
              <w:right w:val="nil"/>
            </w:tcBorders>
            <w:shd w:val="clear" w:color="auto" w:fill="auto"/>
            <w:vAlign w:val="center"/>
            <w:hideMark/>
          </w:tcPr>
          <w:p w14:paraId="2B55C88D"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RVO.nl</w:t>
            </w:r>
          </w:p>
        </w:tc>
        <w:tc>
          <w:tcPr>
            <w:tcW w:w="1520" w:type="dxa"/>
            <w:tcBorders>
              <w:top w:val="nil"/>
              <w:left w:val="nil"/>
              <w:bottom w:val="nil"/>
              <w:right w:val="single" w:sz="8" w:space="0" w:color="auto"/>
            </w:tcBorders>
            <w:shd w:val="clear" w:color="auto" w:fill="auto"/>
            <w:vAlign w:val="center"/>
            <w:hideMark/>
          </w:tcPr>
          <w:p w14:paraId="14FB937B" w14:textId="77777777" w:rsidR="001E761D" w:rsidRPr="001E761D" w:rsidRDefault="001E761D" w:rsidP="00EF6CAA">
            <w:pPr>
              <w:autoSpaceDE/>
              <w:autoSpaceDN/>
              <w:adjustRightInd/>
              <w:spacing w:line="240" w:lineRule="auto"/>
              <w:jc w:val="center"/>
              <w:rPr>
                <w:rFonts w:ascii="Corbel" w:hAnsi="Corbel" w:cs="Calibri"/>
                <w:color w:val="000000"/>
                <w:sz w:val="16"/>
                <w:szCs w:val="16"/>
              </w:rPr>
            </w:pPr>
            <w:r w:rsidRPr="001E761D">
              <w:rPr>
                <w:rFonts w:ascii="Corbel" w:hAnsi="Corbel" w:cs="Calibri"/>
                <w:color w:val="000000"/>
                <w:sz w:val="16"/>
                <w:szCs w:val="16"/>
              </w:rPr>
              <w:t>30.000</w:t>
            </w:r>
          </w:p>
        </w:tc>
      </w:tr>
      <w:tr w:rsidR="001E761D" w:rsidRPr="001E761D" w14:paraId="27DB4E47" w14:textId="77777777" w:rsidTr="001E761D">
        <w:trPr>
          <w:trHeight w:val="450"/>
        </w:trPr>
        <w:tc>
          <w:tcPr>
            <w:tcW w:w="5340" w:type="dxa"/>
            <w:tcBorders>
              <w:top w:val="nil"/>
              <w:left w:val="single" w:sz="8" w:space="0" w:color="auto"/>
              <w:bottom w:val="nil"/>
              <w:right w:val="nil"/>
            </w:tcBorders>
            <w:shd w:val="clear" w:color="auto" w:fill="auto"/>
            <w:vAlign w:val="center"/>
            <w:hideMark/>
          </w:tcPr>
          <w:p w14:paraId="76845B2D"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2. Proof of Concept van gebiedsgerichte ontsluiting warmtenetten</w:t>
            </w:r>
          </w:p>
        </w:tc>
        <w:tc>
          <w:tcPr>
            <w:tcW w:w="1660" w:type="dxa"/>
            <w:tcBorders>
              <w:top w:val="nil"/>
              <w:left w:val="nil"/>
              <w:bottom w:val="nil"/>
              <w:right w:val="nil"/>
            </w:tcBorders>
            <w:shd w:val="clear" w:color="auto" w:fill="auto"/>
            <w:vAlign w:val="center"/>
            <w:hideMark/>
          </w:tcPr>
          <w:p w14:paraId="4EAAC0BD"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Kadaster</w:t>
            </w:r>
          </w:p>
        </w:tc>
        <w:tc>
          <w:tcPr>
            <w:tcW w:w="1520" w:type="dxa"/>
            <w:tcBorders>
              <w:top w:val="nil"/>
              <w:left w:val="nil"/>
              <w:bottom w:val="nil"/>
              <w:right w:val="single" w:sz="8" w:space="0" w:color="auto"/>
            </w:tcBorders>
            <w:shd w:val="clear" w:color="auto" w:fill="auto"/>
            <w:vAlign w:val="center"/>
            <w:hideMark/>
          </w:tcPr>
          <w:p w14:paraId="07B0E203" w14:textId="77777777" w:rsidR="001E761D" w:rsidRPr="001E761D" w:rsidRDefault="001E761D" w:rsidP="00EF6CAA">
            <w:pPr>
              <w:autoSpaceDE/>
              <w:autoSpaceDN/>
              <w:adjustRightInd/>
              <w:spacing w:line="240" w:lineRule="auto"/>
              <w:jc w:val="center"/>
              <w:rPr>
                <w:rFonts w:ascii="Corbel" w:hAnsi="Corbel" w:cs="Calibri"/>
                <w:color w:val="000000"/>
                <w:sz w:val="16"/>
                <w:szCs w:val="16"/>
              </w:rPr>
            </w:pPr>
            <w:r w:rsidRPr="001E761D">
              <w:rPr>
                <w:rFonts w:ascii="Corbel" w:hAnsi="Corbel" w:cs="Calibri"/>
                <w:color w:val="000000"/>
                <w:sz w:val="16"/>
                <w:szCs w:val="16"/>
              </w:rPr>
              <w:t>50.000</w:t>
            </w:r>
          </w:p>
        </w:tc>
      </w:tr>
      <w:tr w:rsidR="001E761D" w:rsidRPr="001E761D" w14:paraId="10E8509B"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2356D4AF" w14:textId="722BD8F0" w:rsidR="001E761D" w:rsidRPr="001E761D" w:rsidRDefault="001E761D" w:rsidP="00EF6CAA">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 xml:space="preserve">3. </w:t>
            </w:r>
            <w:r w:rsidR="00EF6CAA">
              <w:rPr>
                <w:rFonts w:ascii="Calibri" w:hAnsi="Calibri" w:cs="Calibri"/>
                <w:color w:val="000000"/>
                <w:sz w:val="16"/>
                <w:szCs w:val="16"/>
              </w:rPr>
              <w:t xml:space="preserve">Gegevens over </w:t>
            </w:r>
            <w:r w:rsidR="00A83DF8">
              <w:rPr>
                <w:rFonts w:ascii="Calibri" w:hAnsi="Calibri" w:cs="Calibri"/>
                <w:color w:val="000000"/>
                <w:sz w:val="16"/>
                <w:szCs w:val="16"/>
              </w:rPr>
              <w:t xml:space="preserve">ligging en kenmerken </w:t>
            </w:r>
            <w:r w:rsidR="00EF6CAA">
              <w:rPr>
                <w:rFonts w:ascii="Calibri" w:hAnsi="Calibri" w:cs="Calibri"/>
                <w:color w:val="000000"/>
                <w:sz w:val="16"/>
                <w:szCs w:val="16"/>
              </w:rPr>
              <w:t>gas- en elektriciteitsnetten</w:t>
            </w:r>
          </w:p>
        </w:tc>
        <w:tc>
          <w:tcPr>
            <w:tcW w:w="1660" w:type="dxa"/>
            <w:tcBorders>
              <w:top w:val="nil"/>
              <w:left w:val="nil"/>
              <w:bottom w:val="nil"/>
              <w:right w:val="nil"/>
            </w:tcBorders>
            <w:shd w:val="clear" w:color="auto" w:fill="auto"/>
            <w:vAlign w:val="center"/>
            <w:hideMark/>
          </w:tcPr>
          <w:p w14:paraId="5529FDB6" w14:textId="609EA7B3" w:rsidR="001E761D" w:rsidRPr="001E761D" w:rsidRDefault="00EF6CAA" w:rsidP="00EF6CAA">
            <w:pPr>
              <w:autoSpaceDE/>
              <w:autoSpaceDN/>
              <w:adjustRightInd/>
              <w:spacing w:line="240" w:lineRule="auto"/>
              <w:rPr>
                <w:rFonts w:ascii="Calibri" w:hAnsi="Calibri" w:cs="Calibri"/>
                <w:color w:val="000000"/>
                <w:sz w:val="16"/>
                <w:szCs w:val="16"/>
              </w:rPr>
            </w:pPr>
            <w:r>
              <w:rPr>
                <w:rFonts w:ascii="Calibri" w:hAnsi="Calibri" w:cs="Calibri"/>
                <w:color w:val="000000"/>
                <w:sz w:val="16"/>
                <w:szCs w:val="16"/>
              </w:rPr>
              <w:t>Kadaster</w:t>
            </w:r>
          </w:p>
        </w:tc>
        <w:tc>
          <w:tcPr>
            <w:tcW w:w="1520" w:type="dxa"/>
            <w:tcBorders>
              <w:top w:val="nil"/>
              <w:left w:val="nil"/>
              <w:bottom w:val="nil"/>
              <w:right w:val="single" w:sz="8" w:space="0" w:color="auto"/>
            </w:tcBorders>
            <w:shd w:val="clear" w:color="auto" w:fill="auto"/>
            <w:vAlign w:val="center"/>
            <w:hideMark/>
          </w:tcPr>
          <w:p w14:paraId="46F71B8A" w14:textId="0F36A69F" w:rsidR="001E761D" w:rsidRPr="001E761D" w:rsidRDefault="00A83DF8" w:rsidP="00A83DF8">
            <w:pPr>
              <w:autoSpaceDE/>
              <w:autoSpaceDN/>
              <w:adjustRightInd/>
              <w:spacing w:line="240" w:lineRule="auto"/>
              <w:jc w:val="center"/>
              <w:rPr>
                <w:rFonts w:ascii="Corbel" w:hAnsi="Corbel" w:cs="Calibri"/>
                <w:color w:val="000000"/>
                <w:sz w:val="16"/>
                <w:szCs w:val="16"/>
              </w:rPr>
            </w:pPr>
            <w:r>
              <w:rPr>
                <w:rFonts w:ascii="Corbel" w:hAnsi="Corbel" w:cs="Calibri"/>
                <w:color w:val="000000"/>
                <w:sz w:val="16"/>
                <w:szCs w:val="16"/>
              </w:rPr>
              <w:t>pm</w:t>
            </w:r>
          </w:p>
        </w:tc>
      </w:tr>
      <w:tr w:rsidR="001E761D" w:rsidRPr="001E761D" w14:paraId="6939FC9E"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3B690B1F" w14:textId="77777777" w:rsidR="001E761D" w:rsidRPr="001E761D" w:rsidRDefault="001E761D" w:rsidP="001E761D">
            <w:pPr>
              <w:autoSpaceDE/>
              <w:autoSpaceDN/>
              <w:adjustRightInd/>
              <w:spacing w:line="240" w:lineRule="auto"/>
              <w:rPr>
                <w:rFonts w:ascii="Calibri" w:hAnsi="Calibri" w:cs="Calibri"/>
                <w:sz w:val="16"/>
                <w:szCs w:val="16"/>
              </w:rPr>
            </w:pPr>
            <w:r w:rsidRPr="001E761D">
              <w:rPr>
                <w:rFonts w:ascii="Calibri" w:hAnsi="Calibri" w:cs="Calibri"/>
                <w:sz w:val="16"/>
                <w:szCs w:val="16"/>
              </w:rPr>
              <w:t xml:space="preserve"> </w:t>
            </w:r>
          </w:p>
        </w:tc>
        <w:tc>
          <w:tcPr>
            <w:tcW w:w="1660" w:type="dxa"/>
            <w:tcBorders>
              <w:top w:val="nil"/>
              <w:left w:val="nil"/>
              <w:bottom w:val="nil"/>
              <w:right w:val="nil"/>
            </w:tcBorders>
            <w:shd w:val="clear" w:color="auto" w:fill="auto"/>
            <w:vAlign w:val="center"/>
            <w:hideMark/>
          </w:tcPr>
          <w:p w14:paraId="47DC82AC" w14:textId="77777777" w:rsidR="001E761D" w:rsidRPr="001E761D" w:rsidRDefault="001E761D" w:rsidP="001E761D">
            <w:pPr>
              <w:autoSpaceDE/>
              <w:autoSpaceDN/>
              <w:adjustRightInd/>
              <w:spacing w:line="240" w:lineRule="auto"/>
              <w:rPr>
                <w:rFonts w:ascii="Calibri" w:hAnsi="Calibri" w:cs="Calibri"/>
                <w:sz w:val="16"/>
                <w:szCs w:val="16"/>
              </w:rPr>
            </w:pPr>
          </w:p>
        </w:tc>
        <w:tc>
          <w:tcPr>
            <w:tcW w:w="1520" w:type="dxa"/>
            <w:tcBorders>
              <w:top w:val="nil"/>
              <w:left w:val="nil"/>
              <w:bottom w:val="nil"/>
              <w:right w:val="single" w:sz="8" w:space="0" w:color="auto"/>
            </w:tcBorders>
            <w:shd w:val="clear" w:color="auto" w:fill="auto"/>
            <w:vAlign w:val="center"/>
            <w:hideMark/>
          </w:tcPr>
          <w:p w14:paraId="718DD53A" w14:textId="77777777" w:rsidR="001E761D" w:rsidRPr="001E761D" w:rsidRDefault="001E761D" w:rsidP="001E761D">
            <w:pPr>
              <w:autoSpaceDE/>
              <w:autoSpaceDN/>
              <w:adjustRightInd/>
              <w:spacing w:line="240" w:lineRule="auto"/>
              <w:rPr>
                <w:rFonts w:ascii="Corbel" w:hAnsi="Corbel" w:cs="Calibri"/>
                <w:sz w:val="16"/>
                <w:szCs w:val="16"/>
              </w:rPr>
            </w:pPr>
            <w:r w:rsidRPr="001E761D">
              <w:rPr>
                <w:rFonts w:ascii="Corbel" w:hAnsi="Corbel" w:cs="Calibri"/>
                <w:sz w:val="16"/>
                <w:szCs w:val="16"/>
              </w:rPr>
              <w:t> </w:t>
            </w:r>
          </w:p>
        </w:tc>
      </w:tr>
      <w:tr w:rsidR="001E761D" w:rsidRPr="001E761D" w14:paraId="56ACC92C" w14:textId="77777777" w:rsidTr="001E761D">
        <w:trPr>
          <w:trHeight w:val="225"/>
        </w:trPr>
        <w:tc>
          <w:tcPr>
            <w:tcW w:w="8520" w:type="dxa"/>
            <w:gridSpan w:val="3"/>
            <w:tcBorders>
              <w:top w:val="nil"/>
              <w:left w:val="single" w:sz="8" w:space="0" w:color="auto"/>
              <w:bottom w:val="nil"/>
              <w:right w:val="nil"/>
            </w:tcBorders>
            <w:shd w:val="clear" w:color="auto" w:fill="auto"/>
            <w:vAlign w:val="center"/>
            <w:hideMark/>
          </w:tcPr>
          <w:p w14:paraId="709D1EA0" w14:textId="77777777" w:rsidR="001E761D" w:rsidRPr="001E761D" w:rsidRDefault="001E761D" w:rsidP="001E761D">
            <w:pPr>
              <w:autoSpaceDE/>
              <w:autoSpaceDN/>
              <w:adjustRightInd/>
              <w:spacing w:line="240" w:lineRule="auto"/>
              <w:rPr>
                <w:rFonts w:ascii="Corbel" w:hAnsi="Corbel" w:cs="Calibri"/>
                <w:b/>
                <w:bCs/>
                <w:color w:val="000000"/>
                <w:sz w:val="16"/>
                <w:szCs w:val="16"/>
              </w:rPr>
            </w:pPr>
            <w:r w:rsidRPr="001E761D">
              <w:rPr>
                <w:rFonts w:ascii="Corbel" w:hAnsi="Corbel" w:cs="Calibri"/>
                <w:b/>
                <w:bCs/>
                <w:color w:val="000000"/>
                <w:sz w:val="16"/>
                <w:szCs w:val="16"/>
              </w:rPr>
              <w:t>B. Overzicht bekende warmtebronnen</w:t>
            </w:r>
            <w:r w:rsidRPr="001E761D">
              <w:rPr>
                <w:rFonts w:ascii="Calibri" w:hAnsi="Calibri" w:cs="Calibri"/>
                <w:b/>
                <w:bCs/>
                <w:color w:val="000000"/>
                <w:sz w:val="16"/>
                <w:szCs w:val="16"/>
              </w:rPr>
              <w:t xml:space="preserve"> </w:t>
            </w:r>
          </w:p>
        </w:tc>
      </w:tr>
      <w:tr w:rsidR="001E761D" w:rsidRPr="001E761D" w14:paraId="0CADEABD"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3DAE904D" w14:textId="7CBD9A87" w:rsidR="001E761D" w:rsidRPr="001E761D" w:rsidRDefault="00EF6CAA" w:rsidP="00EF6CAA">
            <w:pPr>
              <w:autoSpaceDE/>
              <w:autoSpaceDN/>
              <w:adjustRightInd/>
              <w:spacing w:line="240" w:lineRule="auto"/>
              <w:rPr>
                <w:rFonts w:ascii="Calibri" w:hAnsi="Calibri" w:cs="Calibri"/>
                <w:color w:val="000000"/>
                <w:sz w:val="16"/>
                <w:szCs w:val="16"/>
              </w:rPr>
            </w:pPr>
            <w:r>
              <w:rPr>
                <w:rFonts w:ascii="Calibri" w:hAnsi="Calibri" w:cs="Calibri"/>
                <w:color w:val="000000"/>
                <w:sz w:val="16"/>
                <w:szCs w:val="16"/>
              </w:rPr>
              <w:t>4</w:t>
            </w:r>
            <w:r w:rsidR="001E761D" w:rsidRPr="001E761D">
              <w:rPr>
                <w:rFonts w:ascii="Calibri" w:hAnsi="Calibri" w:cs="Calibri"/>
                <w:color w:val="000000"/>
                <w:sz w:val="16"/>
                <w:szCs w:val="16"/>
              </w:rPr>
              <w:t xml:space="preserve">. Plan van aanpak verbetering Warmteatlas </w:t>
            </w:r>
          </w:p>
        </w:tc>
        <w:tc>
          <w:tcPr>
            <w:tcW w:w="1660" w:type="dxa"/>
            <w:tcBorders>
              <w:top w:val="nil"/>
              <w:left w:val="nil"/>
              <w:bottom w:val="nil"/>
              <w:right w:val="nil"/>
            </w:tcBorders>
            <w:shd w:val="clear" w:color="auto" w:fill="auto"/>
            <w:vAlign w:val="center"/>
            <w:hideMark/>
          </w:tcPr>
          <w:p w14:paraId="6CE2A25A"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RVO.nl</w:t>
            </w:r>
          </w:p>
        </w:tc>
        <w:tc>
          <w:tcPr>
            <w:tcW w:w="1520" w:type="dxa"/>
            <w:tcBorders>
              <w:top w:val="nil"/>
              <w:left w:val="nil"/>
              <w:bottom w:val="nil"/>
              <w:right w:val="single" w:sz="8" w:space="0" w:color="auto"/>
            </w:tcBorders>
            <w:shd w:val="clear" w:color="auto" w:fill="auto"/>
            <w:vAlign w:val="center"/>
            <w:hideMark/>
          </w:tcPr>
          <w:p w14:paraId="4D7B425E" w14:textId="66B93323" w:rsidR="001E761D" w:rsidRPr="001E761D" w:rsidRDefault="00145AB1" w:rsidP="00EF6CAA">
            <w:pPr>
              <w:autoSpaceDE/>
              <w:autoSpaceDN/>
              <w:adjustRightInd/>
              <w:spacing w:line="240" w:lineRule="auto"/>
              <w:jc w:val="center"/>
              <w:rPr>
                <w:rFonts w:ascii="Corbel" w:hAnsi="Corbel" w:cs="Calibri"/>
                <w:color w:val="000000"/>
                <w:sz w:val="16"/>
                <w:szCs w:val="16"/>
              </w:rPr>
            </w:pPr>
            <w:r>
              <w:rPr>
                <w:rFonts w:ascii="Corbel" w:hAnsi="Corbel" w:cs="Calibri"/>
                <w:color w:val="000000"/>
                <w:sz w:val="16"/>
                <w:szCs w:val="16"/>
              </w:rPr>
              <w:t>50.000</w:t>
            </w:r>
          </w:p>
        </w:tc>
      </w:tr>
      <w:tr w:rsidR="001E761D" w:rsidRPr="001E761D" w14:paraId="2BDD8AF1" w14:textId="77777777" w:rsidTr="001E761D">
        <w:trPr>
          <w:trHeight w:val="450"/>
        </w:trPr>
        <w:tc>
          <w:tcPr>
            <w:tcW w:w="5340" w:type="dxa"/>
            <w:tcBorders>
              <w:top w:val="nil"/>
              <w:left w:val="single" w:sz="8" w:space="0" w:color="auto"/>
              <w:bottom w:val="nil"/>
              <w:right w:val="nil"/>
            </w:tcBorders>
            <w:shd w:val="clear" w:color="auto" w:fill="auto"/>
            <w:vAlign w:val="center"/>
            <w:hideMark/>
          </w:tcPr>
          <w:p w14:paraId="07131F4B" w14:textId="69E005F1" w:rsidR="001E761D" w:rsidRPr="001E761D" w:rsidRDefault="00EF6CAA" w:rsidP="00EF6CAA">
            <w:pPr>
              <w:autoSpaceDE/>
              <w:autoSpaceDN/>
              <w:adjustRightInd/>
              <w:spacing w:line="240" w:lineRule="auto"/>
              <w:rPr>
                <w:rFonts w:ascii="Calibri" w:hAnsi="Calibri" w:cs="Calibri"/>
                <w:color w:val="000000"/>
                <w:sz w:val="16"/>
                <w:szCs w:val="16"/>
              </w:rPr>
            </w:pPr>
            <w:r>
              <w:rPr>
                <w:rFonts w:ascii="Calibri" w:hAnsi="Calibri" w:cs="Calibri"/>
                <w:color w:val="000000"/>
                <w:sz w:val="16"/>
                <w:szCs w:val="16"/>
              </w:rPr>
              <w:t>5</w:t>
            </w:r>
            <w:r w:rsidR="001E761D" w:rsidRPr="001E761D">
              <w:rPr>
                <w:rFonts w:ascii="Calibri" w:hAnsi="Calibri" w:cs="Calibri"/>
                <w:color w:val="000000"/>
                <w:sz w:val="16"/>
                <w:szCs w:val="16"/>
              </w:rPr>
              <w:t>. Uitvoering van plan van aanpak (bijv. provinciale warmteregisters)</w:t>
            </w:r>
          </w:p>
        </w:tc>
        <w:tc>
          <w:tcPr>
            <w:tcW w:w="1660" w:type="dxa"/>
            <w:tcBorders>
              <w:top w:val="nil"/>
              <w:left w:val="nil"/>
              <w:bottom w:val="nil"/>
              <w:right w:val="nil"/>
            </w:tcBorders>
            <w:shd w:val="clear" w:color="auto" w:fill="auto"/>
            <w:vAlign w:val="center"/>
            <w:hideMark/>
          </w:tcPr>
          <w:p w14:paraId="03A4306E"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RVO.nl</w:t>
            </w:r>
          </w:p>
        </w:tc>
        <w:tc>
          <w:tcPr>
            <w:tcW w:w="1520" w:type="dxa"/>
            <w:tcBorders>
              <w:top w:val="nil"/>
              <w:left w:val="nil"/>
              <w:bottom w:val="nil"/>
              <w:right w:val="single" w:sz="8" w:space="0" w:color="auto"/>
            </w:tcBorders>
            <w:shd w:val="clear" w:color="auto" w:fill="auto"/>
            <w:vAlign w:val="center"/>
            <w:hideMark/>
          </w:tcPr>
          <w:p w14:paraId="4CE29792" w14:textId="59F5BDBE" w:rsidR="001E761D" w:rsidRPr="001E761D" w:rsidRDefault="00145AB1" w:rsidP="00EF6CAA">
            <w:pPr>
              <w:autoSpaceDE/>
              <w:autoSpaceDN/>
              <w:adjustRightInd/>
              <w:spacing w:line="240" w:lineRule="auto"/>
              <w:jc w:val="center"/>
              <w:rPr>
                <w:rFonts w:ascii="Corbel" w:hAnsi="Corbel" w:cs="Calibri"/>
                <w:color w:val="000000"/>
                <w:sz w:val="16"/>
                <w:szCs w:val="16"/>
              </w:rPr>
            </w:pPr>
            <w:r>
              <w:rPr>
                <w:rFonts w:ascii="Corbel" w:hAnsi="Corbel" w:cs="Calibri"/>
                <w:color w:val="000000"/>
                <w:sz w:val="16"/>
                <w:szCs w:val="16"/>
              </w:rPr>
              <w:t>15.000</w:t>
            </w:r>
          </w:p>
        </w:tc>
      </w:tr>
      <w:tr w:rsidR="001E761D" w:rsidRPr="001E761D" w14:paraId="14713E64"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6D27FD4A"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 </w:t>
            </w:r>
          </w:p>
        </w:tc>
        <w:tc>
          <w:tcPr>
            <w:tcW w:w="1660" w:type="dxa"/>
            <w:tcBorders>
              <w:top w:val="nil"/>
              <w:left w:val="nil"/>
              <w:bottom w:val="nil"/>
              <w:right w:val="nil"/>
            </w:tcBorders>
            <w:shd w:val="clear" w:color="auto" w:fill="auto"/>
            <w:vAlign w:val="center"/>
            <w:hideMark/>
          </w:tcPr>
          <w:p w14:paraId="322CF380" w14:textId="77777777" w:rsidR="001E761D" w:rsidRPr="001E761D" w:rsidRDefault="001E761D" w:rsidP="001E761D">
            <w:pPr>
              <w:autoSpaceDE/>
              <w:autoSpaceDN/>
              <w:adjustRightInd/>
              <w:spacing w:line="240" w:lineRule="auto"/>
              <w:rPr>
                <w:rFonts w:ascii="Calibri" w:hAnsi="Calibri" w:cs="Calibri"/>
                <w:color w:val="000000"/>
                <w:sz w:val="16"/>
                <w:szCs w:val="16"/>
              </w:rPr>
            </w:pPr>
          </w:p>
        </w:tc>
        <w:tc>
          <w:tcPr>
            <w:tcW w:w="1520" w:type="dxa"/>
            <w:tcBorders>
              <w:top w:val="nil"/>
              <w:left w:val="nil"/>
              <w:bottom w:val="nil"/>
              <w:right w:val="single" w:sz="8" w:space="0" w:color="auto"/>
            </w:tcBorders>
            <w:shd w:val="clear" w:color="auto" w:fill="auto"/>
            <w:vAlign w:val="center"/>
            <w:hideMark/>
          </w:tcPr>
          <w:p w14:paraId="01863378" w14:textId="77777777" w:rsidR="001E761D" w:rsidRPr="001E761D" w:rsidRDefault="001E761D" w:rsidP="001E761D">
            <w:pPr>
              <w:autoSpaceDE/>
              <w:autoSpaceDN/>
              <w:adjustRightInd/>
              <w:spacing w:line="240" w:lineRule="auto"/>
              <w:rPr>
                <w:rFonts w:ascii="Corbel" w:hAnsi="Corbel" w:cs="Calibri"/>
                <w:color w:val="000000"/>
                <w:sz w:val="16"/>
                <w:szCs w:val="16"/>
              </w:rPr>
            </w:pPr>
            <w:r w:rsidRPr="001E761D">
              <w:rPr>
                <w:rFonts w:ascii="Corbel" w:hAnsi="Corbel" w:cs="Calibri"/>
                <w:color w:val="000000"/>
                <w:sz w:val="16"/>
                <w:szCs w:val="16"/>
              </w:rPr>
              <w:t> </w:t>
            </w:r>
          </w:p>
        </w:tc>
      </w:tr>
      <w:tr w:rsidR="001E761D" w:rsidRPr="001E761D" w14:paraId="7999405E" w14:textId="77777777" w:rsidTr="001E761D">
        <w:trPr>
          <w:trHeight w:val="225"/>
        </w:trPr>
        <w:tc>
          <w:tcPr>
            <w:tcW w:w="8520" w:type="dxa"/>
            <w:gridSpan w:val="3"/>
            <w:tcBorders>
              <w:top w:val="nil"/>
              <w:left w:val="single" w:sz="8" w:space="0" w:color="auto"/>
              <w:bottom w:val="nil"/>
              <w:right w:val="nil"/>
            </w:tcBorders>
            <w:shd w:val="clear" w:color="auto" w:fill="auto"/>
            <w:vAlign w:val="center"/>
            <w:hideMark/>
          </w:tcPr>
          <w:p w14:paraId="577333DB" w14:textId="2D7EE422" w:rsidR="001E761D" w:rsidRPr="001E761D" w:rsidRDefault="001E761D" w:rsidP="00290036">
            <w:pPr>
              <w:autoSpaceDE/>
              <w:autoSpaceDN/>
              <w:adjustRightInd/>
              <w:spacing w:line="240" w:lineRule="auto"/>
              <w:rPr>
                <w:rFonts w:ascii="Calibri" w:hAnsi="Calibri" w:cs="Calibri"/>
                <w:b/>
                <w:bCs/>
                <w:color w:val="000000"/>
                <w:sz w:val="16"/>
                <w:szCs w:val="16"/>
              </w:rPr>
            </w:pPr>
            <w:r w:rsidRPr="001E761D">
              <w:rPr>
                <w:rFonts w:ascii="Calibri" w:hAnsi="Calibri" w:cs="Calibri"/>
                <w:b/>
                <w:bCs/>
                <w:color w:val="000000"/>
                <w:sz w:val="16"/>
                <w:szCs w:val="16"/>
              </w:rPr>
              <w:t xml:space="preserve">C. </w:t>
            </w:r>
            <w:r w:rsidR="00290036">
              <w:rPr>
                <w:rFonts w:ascii="Calibri" w:hAnsi="Calibri" w:cs="Calibri"/>
                <w:b/>
                <w:bCs/>
                <w:color w:val="000000"/>
                <w:sz w:val="16"/>
                <w:szCs w:val="16"/>
              </w:rPr>
              <w:t>Warmtevoorziening, e</w:t>
            </w:r>
            <w:r w:rsidR="00EF6CAA">
              <w:rPr>
                <w:rFonts w:ascii="Calibri" w:hAnsi="Calibri" w:cs="Calibri"/>
                <w:b/>
                <w:bCs/>
                <w:color w:val="000000"/>
                <w:sz w:val="16"/>
                <w:szCs w:val="16"/>
              </w:rPr>
              <w:t>nergieverbruik en z</w:t>
            </w:r>
            <w:r w:rsidRPr="001E761D">
              <w:rPr>
                <w:rFonts w:ascii="Calibri" w:hAnsi="Calibri" w:cs="Calibri"/>
                <w:b/>
                <w:bCs/>
                <w:color w:val="000000"/>
                <w:sz w:val="16"/>
                <w:szCs w:val="16"/>
              </w:rPr>
              <w:t>onnestroom</w:t>
            </w:r>
          </w:p>
        </w:tc>
      </w:tr>
      <w:tr w:rsidR="00EF6CAA" w:rsidRPr="001E761D" w14:paraId="20FB71FF" w14:textId="77777777" w:rsidTr="00665748">
        <w:trPr>
          <w:trHeight w:val="225"/>
        </w:trPr>
        <w:tc>
          <w:tcPr>
            <w:tcW w:w="5340" w:type="dxa"/>
            <w:tcBorders>
              <w:top w:val="nil"/>
              <w:left w:val="single" w:sz="8" w:space="0" w:color="auto"/>
              <w:bottom w:val="nil"/>
              <w:right w:val="nil"/>
            </w:tcBorders>
            <w:shd w:val="clear" w:color="auto" w:fill="auto"/>
            <w:vAlign w:val="center"/>
            <w:hideMark/>
          </w:tcPr>
          <w:p w14:paraId="7AE25003" w14:textId="04EBF8FC" w:rsidR="00EF6CAA" w:rsidRPr="001E761D" w:rsidRDefault="00EF6CAA" w:rsidP="00A83DF8">
            <w:pPr>
              <w:autoSpaceDE/>
              <w:autoSpaceDN/>
              <w:adjustRightInd/>
              <w:spacing w:line="240" w:lineRule="auto"/>
              <w:rPr>
                <w:rFonts w:ascii="Calibri" w:hAnsi="Calibri" w:cs="Calibri"/>
                <w:color w:val="000000"/>
                <w:sz w:val="16"/>
                <w:szCs w:val="16"/>
              </w:rPr>
            </w:pPr>
            <w:r>
              <w:rPr>
                <w:rFonts w:ascii="Calibri" w:hAnsi="Calibri" w:cs="Calibri"/>
                <w:color w:val="000000"/>
                <w:sz w:val="16"/>
                <w:szCs w:val="16"/>
              </w:rPr>
              <w:t>6</w:t>
            </w:r>
            <w:r w:rsidRPr="001E761D">
              <w:rPr>
                <w:rFonts w:ascii="Calibri" w:hAnsi="Calibri" w:cs="Calibri"/>
                <w:color w:val="000000"/>
                <w:sz w:val="16"/>
                <w:szCs w:val="16"/>
              </w:rPr>
              <w:t xml:space="preserve">. Microdatabestand </w:t>
            </w:r>
            <w:r>
              <w:rPr>
                <w:rFonts w:ascii="Calibri" w:hAnsi="Calibri" w:cs="Calibri"/>
                <w:color w:val="000000"/>
                <w:sz w:val="16"/>
                <w:szCs w:val="16"/>
              </w:rPr>
              <w:t>woningen</w:t>
            </w:r>
            <w:r w:rsidR="00A83DF8">
              <w:rPr>
                <w:rFonts w:ascii="Calibri" w:hAnsi="Calibri" w:cs="Calibri"/>
                <w:color w:val="000000"/>
                <w:sz w:val="16"/>
                <w:szCs w:val="16"/>
              </w:rPr>
              <w:t xml:space="preserve"> en 2 sectoren u-bouw</w:t>
            </w:r>
            <w:r>
              <w:rPr>
                <w:rFonts w:ascii="Calibri" w:hAnsi="Calibri" w:cs="Calibri"/>
                <w:color w:val="000000"/>
                <w:sz w:val="16"/>
                <w:szCs w:val="16"/>
              </w:rPr>
              <w:t xml:space="preserve"> </w:t>
            </w:r>
            <w:r w:rsidRPr="001E761D">
              <w:rPr>
                <w:rFonts w:ascii="Calibri" w:hAnsi="Calibri" w:cs="Calibri"/>
                <w:color w:val="000000"/>
                <w:sz w:val="16"/>
                <w:szCs w:val="16"/>
              </w:rPr>
              <w:t>plus laagregionale tabellen</w:t>
            </w:r>
          </w:p>
        </w:tc>
        <w:tc>
          <w:tcPr>
            <w:tcW w:w="1660" w:type="dxa"/>
            <w:tcBorders>
              <w:top w:val="nil"/>
              <w:left w:val="nil"/>
              <w:bottom w:val="nil"/>
              <w:right w:val="nil"/>
            </w:tcBorders>
            <w:shd w:val="clear" w:color="auto" w:fill="auto"/>
            <w:vAlign w:val="center"/>
            <w:hideMark/>
          </w:tcPr>
          <w:p w14:paraId="57246D1D" w14:textId="77777777" w:rsidR="00EF6CAA" w:rsidRPr="001E761D" w:rsidRDefault="00EF6CAA" w:rsidP="00665748">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CBS</w:t>
            </w:r>
          </w:p>
        </w:tc>
        <w:tc>
          <w:tcPr>
            <w:tcW w:w="1520" w:type="dxa"/>
            <w:tcBorders>
              <w:top w:val="nil"/>
              <w:left w:val="nil"/>
              <w:bottom w:val="nil"/>
              <w:right w:val="single" w:sz="8" w:space="0" w:color="auto"/>
            </w:tcBorders>
            <w:shd w:val="clear" w:color="auto" w:fill="auto"/>
            <w:vAlign w:val="center"/>
            <w:hideMark/>
          </w:tcPr>
          <w:p w14:paraId="2B7ACC46" w14:textId="34BD3F37" w:rsidR="00EF6CAA" w:rsidRPr="001E761D" w:rsidRDefault="00A83DF8" w:rsidP="00A83DF8">
            <w:pPr>
              <w:autoSpaceDE/>
              <w:autoSpaceDN/>
              <w:adjustRightInd/>
              <w:spacing w:line="240" w:lineRule="auto"/>
              <w:jc w:val="center"/>
              <w:rPr>
                <w:rFonts w:ascii="Corbel" w:hAnsi="Corbel" w:cs="Calibri"/>
                <w:color w:val="000000"/>
                <w:sz w:val="16"/>
                <w:szCs w:val="16"/>
              </w:rPr>
            </w:pPr>
            <w:r>
              <w:rPr>
                <w:rFonts w:ascii="Corbel" w:hAnsi="Corbel" w:cs="Calibri"/>
                <w:color w:val="000000"/>
                <w:sz w:val="16"/>
                <w:szCs w:val="16"/>
              </w:rPr>
              <w:t>24</w:t>
            </w:r>
            <w:r w:rsidR="00EF6CAA" w:rsidRPr="001E761D">
              <w:rPr>
                <w:rFonts w:ascii="Corbel" w:hAnsi="Corbel" w:cs="Calibri"/>
                <w:color w:val="000000"/>
                <w:sz w:val="16"/>
                <w:szCs w:val="16"/>
              </w:rPr>
              <w:t>0.000</w:t>
            </w:r>
          </w:p>
        </w:tc>
      </w:tr>
      <w:tr w:rsidR="001E761D" w:rsidRPr="001E761D" w14:paraId="08810FF9" w14:textId="77777777" w:rsidTr="001E761D">
        <w:trPr>
          <w:trHeight w:val="450"/>
        </w:trPr>
        <w:tc>
          <w:tcPr>
            <w:tcW w:w="5340" w:type="dxa"/>
            <w:tcBorders>
              <w:top w:val="nil"/>
              <w:left w:val="single" w:sz="8" w:space="0" w:color="auto"/>
              <w:bottom w:val="nil"/>
              <w:right w:val="nil"/>
            </w:tcBorders>
            <w:shd w:val="clear" w:color="auto" w:fill="auto"/>
            <w:vAlign w:val="center"/>
            <w:hideMark/>
          </w:tcPr>
          <w:p w14:paraId="07475C93" w14:textId="01B39A66" w:rsidR="001E761D" w:rsidRPr="001E761D" w:rsidRDefault="00EF6CAA" w:rsidP="00C06C68">
            <w:pPr>
              <w:autoSpaceDE/>
              <w:autoSpaceDN/>
              <w:adjustRightInd/>
              <w:spacing w:line="240" w:lineRule="auto"/>
              <w:rPr>
                <w:rFonts w:ascii="Calibri" w:hAnsi="Calibri" w:cs="Calibri"/>
                <w:color w:val="000000"/>
                <w:sz w:val="16"/>
                <w:szCs w:val="16"/>
              </w:rPr>
            </w:pPr>
            <w:r>
              <w:rPr>
                <w:rFonts w:ascii="Calibri" w:hAnsi="Calibri" w:cs="Calibri"/>
                <w:color w:val="000000"/>
                <w:sz w:val="16"/>
                <w:szCs w:val="16"/>
              </w:rPr>
              <w:t>7</w:t>
            </w:r>
            <w:r w:rsidR="001E761D" w:rsidRPr="001E761D">
              <w:rPr>
                <w:rFonts w:ascii="Calibri" w:hAnsi="Calibri" w:cs="Calibri"/>
                <w:color w:val="000000"/>
                <w:sz w:val="16"/>
                <w:szCs w:val="16"/>
              </w:rPr>
              <w:t>. De productie en het resterend potentieel van zonnestroom regionaal</w:t>
            </w:r>
          </w:p>
        </w:tc>
        <w:tc>
          <w:tcPr>
            <w:tcW w:w="1660" w:type="dxa"/>
            <w:tcBorders>
              <w:top w:val="nil"/>
              <w:left w:val="nil"/>
              <w:bottom w:val="nil"/>
              <w:right w:val="nil"/>
            </w:tcBorders>
            <w:shd w:val="clear" w:color="auto" w:fill="auto"/>
            <w:vAlign w:val="center"/>
            <w:hideMark/>
          </w:tcPr>
          <w:p w14:paraId="57B721C8"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CBS</w:t>
            </w:r>
          </w:p>
        </w:tc>
        <w:tc>
          <w:tcPr>
            <w:tcW w:w="1520" w:type="dxa"/>
            <w:tcBorders>
              <w:top w:val="nil"/>
              <w:left w:val="nil"/>
              <w:bottom w:val="nil"/>
              <w:right w:val="single" w:sz="8" w:space="0" w:color="auto"/>
            </w:tcBorders>
            <w:shd w:val="clear" w:color="auto" w:fill="auto"/>
            <w:vAlign w:val="center"/>
            <w:hideMark/>
          </w:tcPr>
          <w:p w14:paraId="2797E035" w14:textId="44346F2B" w:rsidR="001E761D" w:rsidRPr="001E761D" w:rsidRDefault="00743866" w:rsidP="00743866">
            <w:pPr>
              <w:autoSpaceDE/>
              <w:autoSpaceDN/>
              <w:adjustRightInd/>
              <w:spacing w:line="240" w:lineRule="auto"/>
              <w:jc w:val="center"/>
              <w:rPr>
                <w:rFonts w:ascii="Corbel" w:hAnsi="Corbel" w:cs="Calibri"/>
                <w:color w:val="000000"/>
                <w:sz w:val="16"/>
                <w:szCs w:val="16"/>
              </w:rPr>
            </w:pPr>
            <w:r>
              <w:rPr>
                <w:rFonts w:ascii="Corbel" w:hAnsi="Corbel" w:cs="Calibri"/>
                <w:color w:val="000000"/>
                <w:sz w:val="16"/>
                <w:szCs w:val="16"/>
              </w:rPr>
              <w:t>6</w:t>
            </w:r>
            <w:r w:rsidR="001E761D" w:rsidRPr="001E761D">
              <w:rPr>
                <w:rFonts w:ascii="Corbel" w:hAnsi="Corbel" w:cs="Calibri"/>
                <w:color w:val="000000"/>
                <w:sz w:val="16"/>
                <w:szCs w:val="16"/>
              </w:rPr>
              <w:t>0.000</w:t>
            </w:r>
          </w:p>
        </w:tc>
      </w:tr>
      <w:tr w:rsidR="001E761D" w:rsidRPr="001E761D" w14:paraId="59AE99B7"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5A4E7835" w14:textId="77777777" w:rsidR="001E761D" w:rsidRPr="001E761D" w:rsidRDefault="001E761D" w:rsidP="001E761D">
            <w:pPr>
              <w:autoSpaceDE/>
              <w:autoSpaceDN/>
              <w:adjustRightInd/>
              <w:spacing w:line="240" w:lineRule="auto"/>
              <w:rPr>
                <w:rFonts w:ascii="Corbel" w:hAnsi="Corbel" w:cs="Calibri"/>
                <w:color w:val="000000"/>
                <w:sz w:val="16"/>
                <w:szCs w:val="16"/>
              </w:rPr>
            </w:pPr>
            <w:r w:rsidRPr="001E761D">
              <w:rPr>
                <w:rFonts w:ascii="Corbel" w:hAnsi="Corbel" w:cs="Calibri"/>
                <w:color w:val="000000"/>
                <w:sz w:val="16"/>
                <w:szCs w:val="16"/>
              </w:rPr>
              <w:t> </w:t>
            </w:r>
          </w:p>
        </w:tc>
        <w:tc>
          <w:tcPr>
            <w:tcW w:w="1660" w:type="dxa"/>
            <w:tcBorders>
              <w:top w:val="nil"/>
              <w:left w:val="nil"/>
              <w:bottom w:val="nil"/>
              <w:right w:val="nil"/>
            </w:tcBorders>
            <w:shd w:val="clear" w:color="auto" w:fill="auto"/>
            <w:vAlign w:val="center"/>
            <w:hideMark/>
          </w:tcPr>
          <w:p w14:paraId="0F665E4D" w14:textId="77777777" w:rsidR="001E761D" w:rsidRPr="001E761D" w:rsidRDefault="001E761D" w:rsidP="001E761D">
            <w:pPr>
              <w:autoSpaceDE/>
              <w:autoSpaceDN/>
              <w:adjustRightInd/>
              <w:spacing w:line="240" w:lineRule="auto"/>
              <w:rPr>
                <w:rFonts w:ascii="Corbel" w:hAnsi="Corbel" w:cs="Calibri"/>
                <w:color w:val="000000"/>
                <w:sz w:val="16"/>
                <w:szCs w:val="16"/>
              </w:rPr>
            </w:pPr>
          </w:p>
        </w:tc>
        <w:tc>
          <w:tcPr>
            <w:tcW w:w="1520" w:type="dxa"/>
            <w:tcBorders>
              <w:top w:val="nil"/>
              <w:left w:val="nil"/>
              <w:bottom w:val="nil"/>
              <w:right w:val="single" w:sz="8" w:space="0" w:color="auto"/>
            </w:tcBorders>
            <w:shd w:val="clear" w:color="auto" w:fill="auto"/>
            <w:vAlign w:val="center"/>
            <w:hideMark/>
          </w:tcPr>
          <w:p w14:paraId="653C69AA" w14:textId="764EA1CF" w:rsidR="001E761D" w:rsidRPr="001E761D" w:rsidRDefault="001E761D" w:rsidP="00EF6CAA">
            <w:pPr>
              <w:autoSpaceDE/>
              <w:autoSpaceDN/>
              <w:adjustRightInd/>
              <w:spacing w:line="240" w:lineRule="auto"/>
              <w:jc w:val="center"/>
              <w:rPr>
                <w:rFonts w:ascii="Corbel" w:hAnsi="Corbel" w:cs="Calibri"/>
                <w:color w:val="000000"/>
                <w:sz w:val="16"/>
                <w:szCs w:val="16"/>
              </w:rPr>
            </w:pPr>
          </w:p>
        </w:tc>
      </w:tr>
      <w:tr w:rsidR="001E761D" w:rsidRPr="001E761D" w14:paraId="6B9405AC" w14:textId="77777777" w:rsidTr="001E761D">
        <w:trPr>
          <w:trHeight w:val="225"/>
        </w:trPr>
        <w:tc>
          <w:tcPr>
            <w:tcW w:w="8520" w:type="dxa"/>
            <w:gridSpan w:val="3"/>
            <w:tcBorders>
              <w:top w:val="nil"/>
              <w:left w:val="single" w:sz="8" w:space="0" w:color="auto"/>
              <w:bottom w:val="nil"/>
              <w:right w:val="nil"/>
            </w:tcBorders>
            <w:shd w:val="clear" w:color="auto" w:fill="auto"/>
            <w:vAlign w:val="center"/>
            <w:hideMark/>
          </w:tcPr>
          <w:p w14:paraId="1A4BDE18" w14:textId="77777777" w:rsidR="001E761D" w:rsidRPr="001E761D" w:rsidRDefault="001E761D" w:rsidP="001E761D">
            <w:pPr>
              <w:autoSpaceDE/>
              <w:autoSpaceDN/>
              <w:adjustRightInd/>
              <w:spacing w:line="240" w:lineRule="auto"/>
              <w:rPr>
                <w:rFonts w:ascii="Calibri" w:hAnsi="Calibri" w:cs="Calibri"/>
                <w:b/>
                <w:bCs/>
                <w:color w:val="000000"/>
                <w:sz w:val="16"/>
                <w:szCs w:val="16"/>
              </w:rPr>
            </w:pPr>
            <w:r w:rsidRPr="001E761D">
              <w:rPr>
                <w:rFonts w:ascii="Calibri" w:hAnsi="Calibri" w:cs="Calibri"/>
                <w:b/>
                <w:bCs/>
                <w:color w:val="000000"/>
                <w:sz w:val="16"/>
                <w:szCs w:val="16"/>
              </w:rPr>
              <w:t xml:space="preserve">D. Verbeteren bruikbaarheid viewers/informatieportalen </w:t>
            </w:r>
          </w:p>
        </w:tc>
      </w:tr>
      <w:tr w:rsidR="001E761D" w:rsidRPr="001E761D" w14:paraId="21B6B73E" w14:textId="77777777" w:rsidTr="001E761D">
        <w:trPr>
          <w:trHeight w:val="450"/>
        </w:trPr>
        <w:tc>
          <w:tcPr>
            <w:tcW w:w="5340" w:type="dxa"/>
            <w:tcBorders>
              <w:top w:val="nil"/>
              <w:left w:val="single" w:sz="8" w:space="0" w:color="auto"/>
              <w:bottom w:val="nil"/>
              <w:right w:val="nil"/>
            </w:tcBorders>
            <w:shd w:val="clear" w:color="auto" w:fill="auto"/>
            <w:vAlign w:val="center"/>
            <w:hideMark/>
          </w:tcPr>
          <w:p w14:paraId="28AA9837" w14:textId="6D1EB977" w:rsidR="001E761D" w:rsidRPr="001E761D" w:rsidRDefault="00A83DF8" w:rsidP="00A83DF8">
            <w:pPr>
              <w:autoSpaceDE/>
              <w:autoSpaceDN/>
              <w:adjustRightInd/>
              <w:spacing w:line="240" w:lineRule="auto"/>
              <w:rPr>
                <w:rFonts w:ascii="Corbel" w:hAnsi="Corbel" w:cs="Calibri"/>
                <w:color w:val="000000"/>
                <w:sz w:val="16"/>
                <w:szCs w:val="16"/>
              </w:rPr>
            </w:pPr>
            <w:r>
              <w:rPr>
                <w:rFonts w:ascii="Corbel" w:hAnsi="Corbel" w:cs="Calibri"/>
                <w:color w:val="000000"/>
                <w:sz w:val="16"/>
                <w:szCs w:val="16"/>
              </w:rPr>
              <w:t>8</w:t>
            </w:r>
            <w:r w:rsidR="001E761D" w:rsidRPr="001E761D">
              <w:rPr>
                <w:rFonts w:ascii="Corbel" w:hAnsi="Corbel" w:cs="Calibri"/>
                <w:color w:val="000000"/>
                <w:sz w:val="16"/>
                <w:szCs w:val="16"/>
              </w:rPr>
              <w:t>. Architectuurschets van het informatielandschap (bronnen en protalen)</w:t>
            </w:r>
          </w:p>
        </w:tc>
        <w:tc>
          <w:tcPr>
            <w:tcW w:w="1660" w:type="dxa"/>
            <w:tcBorders>
              <w:top w:val="nil"/>
              <w:left w:val="nil"/>
              <w:bottom w:val="nil"/>
              <w:right w:val="nil"/>
            </w:tcBorders>
            <w:shd w:val="clear" w:color="auto" w:fill="auto"/>
            <w:vAlign w:val="center"/>
            <w:hideMark/>
          </w:tcPr>
          <w:p w14:paraId="339E2BDB" w14:textId="77777777" w:rsidR="001E761D" w:rsidRPr="001E761D" w:rsidRDefault="001E761D" w:rsidP="001E761D">
            <w:pPr>
              <w:autoSpaceDE/>
              <w:autoSpaceDN/>
              <w:adjustRightInd/>
              <w:spacing w:line="240" w:lineRule="auto"/>
              <w:rPr>
                <w:rFonts w:ascii="Corbel" w:hAnsi="Corbel" w:cs="Calibri"/>
                <w:color w:val="000000"/>
                <w:sz w:val="16"/>
                <w:szCs w:val="16"/>
              </w:rPr>
            </w:pPr>
            <w:r w:rsidRPr="001E761D">
              <w:rPr>
                <w:rFonts w:ascii="Corbel" w:hAnsi="Corbel" w:cs="Calibri"/>
                <w:color w:val="000000"/>
                <w:sz w:val="16"/>
                <w:szCs w:val="16"/>
              </w:rPr>
              <w:t>Diverse</w:t>
            </w:r>
          </w:p>
        </w:tc>
        <w:tc>
          <w:tcPr>
            <w:tcW w:w="1520" w:type="dxa"/>
            <w:tcBorders>
              <w:top w:val="nil"/>
              <w:left w:val="nil"/>
              <w:bottom w:val="nil"/>
              <w:right w:val="single" w:sz="8" w:space="0" w:color="auto"/>
            </w:tcBorders>
            <w:shd w:val="clear" w:color="auto" w:fill="auto"/>
            <w:vAlign w:val="center"/>
            <w:hideMark/>
          </w:tcPr>
          <w:p w14:paraId="56053B09" w14:textId="77777777" w:rsidR="001E761D" w:rsidRPr="001E761D" w:rsidRDefault="001E761D" w:rsidP="00EF6CAA">
            <w:pPr>
              <w:autoSpaceDE/>
              <w:autoSpaceDN/>
              <w:adjustRightInd/>
              <w:spacing w:line="240" w:lineRule="auto"/>
              <w:jc w:val="center"/>
              <w:rPr>
                <w:rFonts w:ascii="Corbel" w:hAnsi="Corbel" w:cs="Calibri"/>
                <w:color w:val="000000"/>
                <w:sz w:val="16"/>
                <w:szCs w:val="16"/>
              </w:rPr>
            </w:pPr>
            <w:r w:rsidRPr="001E761D">
              <w:rPr>
                <w:rFonts w:ascii="Corbel" w:hAnsi="Corbel" w:cs="Calibri"/>
                <w:color w:val="000000"/>
                <w:sz w:val="16"/>
                <w:szCs w:val="16"/>
              </w:rPr>
              <w:t>60.000</w:t>
            </w:r>
          </w:p>
        </w:tc>
      </w:tr>
      <w:tr w:rsidR="001E761D" w:rsidRPr="001E761D" w14:paraId="6058097C"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79A0795F" w14:textId="2DCD3165" w:rsidR="001E761D" w:rsidRPr="001E761D" w:rsidRDefault="00A83DF8" w:rsidP="00A83DF8">
            <w:pPr>
              <w:autoSpaceDE/>
              <w:autoSpaceDN/>
              <w:adjustRightInd/>
              <w:spacing w:line="240" w:lineRule="auto"/>
              <w:rPr>
                <w:rFonts w:ascii="Corbel" w:hAnsi="Corbel" w:cs="Calibri"/>
                <w:color w:val="000000"/>
                <w:sz w:val="16"/>
                <w:szCs w:val="16"/>
              </w:rPr>
            </w:pPr>
            <w:r>
              <w:rPr>
                <w:rFonts w:ascii="Corbel" w:hAnsi="Corbel" w:cs="Calibri"/>
                <w:color w:val="000000"/>
                <w:sz w:val="16"/>
                <w:szCs w:val="16"/>
              </w:rPr>
              <w:t>9</w:t>
            </w:r>
            <w:r w:rsidR="001E761D" w:rsidRPr="001E761D">
              <w:rPr>
                <w:rFonts w:ascii="Corbel" w:hAnsi="Corbel" w:cs="Calibri"/>
                <w:color w:val="000000"/>
                <w:sz w:val="16"/>
                <w:szCs w:val="16"/>
              </w:rPr>
              <w:t>. Advies en plan van aanpak realisatie</w:t>
            </w:r>
          </w:p>
        </w:tc>
        <w:tc>
          <w:tcPr>
            <w:tcW w:w="1660" w:type="dxa"/>
            <w:tcBorders>
              <w:top w:val="nil"/>
              <w:left w:val="nil"/>
              <w:bottom w:val="nil"/>
              <w:right w:val="nil"/>
            </w:tcBorders>
            <w:shd w:val="clear" w:color="auto" w:fill="auto"/>
            <w:vAlign w:val="center"/>
            <w:hideMark/>
          </w:tcPr>
          <w:p w14:paraId="1C5D2607" w14:textId="77777777" w:rsidR="001E761D" w:rsidRPr="001E761D" w:rsidRDefault="001E761D" w:rsidP="001E761D">
            <w:pPr>
              <w:autoSpaceDE/>
              <w:autoSpaceDN/>
              <w:adjustRightInd/>
              <w:spacing w:line="240" w:lineRule="auto"/>
              <w:rPr>
                <w:rFonts w:ascii="Corbel" w:hAnsi="Corbel" w:cs="Calibri"/>
                <w:color w:val="000000"/>
                <w:sz w:val="16"/>
                <w:szCs w:val="16"/>
              </w:rPr>
            </w:pPr>
            <w:r w:rsidRPr="001E761D">
              <w:rPr>
                <w:rFonts w:ascii="Corbel" w:hAnsi="Corbel" w:cs="Calibri"/>
                <w:color w:val="000000"/>
                <w:sz w:val="16"/>
                <w:szCs w:val="16"/>
              </w:rPr>
              <w:t>Diverse</w:t>
            </w:r>
          </w:p>
        </w:tc>
        <w:tc>
          <w:tcPr>
            <w:tcW w:w="1520" w:type="dxa"/>
            <w:tcBorders>
              <w:top w:val="nil"/>
              <w:left w:val="nil"/>
              <w:bottom w:val="nil"/>
              <w:right w:val="single" w:sz="8" w:space="0" w:color="auto"/>
            </w:tcBorders>
            <w:shd w:val="clear" w:color="auto" w:fill="auto"/>
            <w:vAlign w:val="center"/>
            <w:hideMark/>
          </w:tcPr>
          <w:p w14:paraId="3C889F67" w14:textId="53880120" w:rsidR="001E761D" w:rsidRPr="001E761D" w:rsidRDefault="001E761D" w:rsidP="00EF6CAA">
            <w:pPr>
              <w:autoSpaceDE/>
              <w:autoSpaceDN/>
              <w:adjustRightInd/>
              <w:spacing w:line="240" w:lineRule="auto"/>
              <w:jc w:val="center"/>
              <w:rPr>
                <w:rFonts w:ascii="Corbel" w:hAnsi="Corbel" w:cs="Calibri"/>
                <w:color w:val="000000"/>
                <w:sz w:val="16"/>
                <w:szCs w:val="16"/>
              </w:rPr>
            </w:pPr>
          </w:p>
        </w:tc>
      </w:tr>
      <w:tr w:rsidR="001E761D" w:rsidRPr="001E761D" w14:paraId="1925BE01"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2C70B66F" w14:textId="77777777" w:rsidR="001E761D" w:rsidRPr="001E761D" w:rsidRDefault="001E761D" w:rsidP="001E761D">
            <w:pPr>
              <w:autoSpaceDE/>
              <w:autoSpaceDN/>
              <w:adjustRightInd/>
              <w:spacing w:line="240" w:lineRule="auto"/>
              <w:rPr>
                <w:rFonts w:ascii="Corbel" w:hAnsi="Corbel" w:cs="Calibri"/>
                <w:color w:val="000000"/>
                <w:sz w:val="16"/>
                <w:szCs w:val="16"/>
              </w:rPr>
            </w:pPr>
            <w:r w:rsidRPr="001E761D">
              <w:rPr>
                <w:rFonts w:ascii="Corbel" w:hAnsi="Corbel" w:cs="Calibri"/>
                <w:color w:val="000000"/>
                <w:sz w:val="16"/>
                <w:szCs w:val="16"/>
              </w:rPr>
              <w:t> </w:t>
            </w:r>
          </w:p>
        </w:tc>
        <w:tc>
          <w:tcPr>
            <w:tcW w:w="1660" w:type="dxa"/>
            <w:tcBorders>
              <w:top w:val="nil"/>
              <w:left w:val="nil"/>
              <w:bottom w:val="nil"/>
              <w:right w:val="nil"/>
            </w:tcBorders>
            <w:shd w:val="clear" w:color="auto" w:fill="auto"/>
            <w:vAlign w:val="center"/>
            <w:hideMark/>
          </w:tcPr>
          <w:p w14:paraId="7B1398BC" w14:textId="77777777" w:rsidR="001E761D" w:rsidRPr="001E761D" w:rsidRDefault="001E761D" w:rsidP="001E761D">
            <w:pPr>
              <w:autoSpaceDE/>
              <w:autoSpaceDN/>
              <w:adjustRightInd/>
              <w:spacing w:line="240" w:lineRule="auto"/>
              <w:rPr>
                <w:rFonts w:ascii="Corbel" w:hAnsi="Corbel" w:cs="Calibri"/>
                <w:color w:val="000000"/>
                <w:sz w:val="16"/>
                <w:szCs w:val="16"/>
              </w:rPr>
            </w:pPr>
          </w:p>
        </w:tc>
        <w:tc>
          <w:tcPr>
            <w:tcW w:w="1520" w:type="dxa"/>
            <w:tcBorders>
              <w:top w:val="nil"/>
              <w:left w:val="nil"/>
              <w:bottom w:val="nil"/>
              <w:right w:val="single" w:sz="8" w:space="0" w:color="auto"/>
            </w:tcBorders>
            <w:shd w:val="clear" w:color="auto" w:fill="auto"/>
            <w:vAlign w:val="center"/>
            <w:hideMark/>
          </w:tcPr>
          <w:p w14:paraId="39D77163" w14:textId="23A01E0A" w:rsidR="001E761D" w:rsidRPr="001E761D" w:rsidRDefault="001E761D" w:rsidP="00EF6CAA">
            <w:pPr>
              <w:autoSpaceDE/>
              <w:autoSpaceDN/>
              <w:adjustRightInd/>
              <w:spacing w:line="240" w:lineRule="auto"/>
              <w:jc w:val="center"/>
              <w:rPr>
                <w:rFonts w:ascii="Corbel" w:hAnsi="Corbel" w:cs="Calibri"/>
                <w:color w:val="000000"/>
                <w:sz w:val="16"/>
                <w:szCs w:val="16"/>
              </w:rPr>
            </w:pPr>
          </w:p>
        </w:tc>
      </w:tr>
      <w:tr w:rsidR="001E761D" w:rsidRPr="001E761D" w14:paraId="38F27EDE" w14:textId="77777777" w:rsidTr="001E761D">
        <w:trPr>
          <w:trHeight w:val="225"/>
        </w:trPr>
        <w:tc>
          <w:tcPr>
            <w:tcW w:w="8520" w:type="dxa"/>
            <w:gridSpan w:val="3"/>
            <w:tcBorders>
              <w:top w:val="nil"/>
              <w:left w:val="single" w:sz="8" w:space="0" w:color="auto"/>
              <w:bottom w:val="nil"/>
              <w:right w:val="nil"/>
            </w:tcBorders>
            <w:shd w:val="clear" w:color="auto" w:fill="auto"/>
            <w:vAlign w:val="center"/>
            <w:hideMark/>
          </w:tcPr>
          <w:p w14:paraId="57F6FA70" w14:textId="77777777" w:rsidR="001E761D" w:rsidRPr="001E761D" w:rsidRDefault="001E761D" w:rsidP="001E761D">
            <w:pPr>
              <w:autoSpaceDE/>
              <w:autoSpaceDN/>
              <w:adjustRightInd/>
              <w:spacing w:line="240" w:lineRule="auto"/>
              <w:rPr>
                <w:rFonts w:ascii="Calibri" w:hAnsi="Calibri" w:cs="Calibri"/>
                <w:b/>
                <w:bCs/>
                <w:color w:val="000000"/>
                <w:sz w:val="16"/>
                <w:szCs w:val="16"/>
              </w:rPr>
            </w:pPr>
            <w:r w:rsidRPr="001E761D">
              <w:rPr>
                <w:rFonts w:ascii="Calibri" w:hAnsi="Calibri" w:cs="Calibri"/>
                <w:b/>
                <w:bCs/>
                <w:color w:val="000000"/>
                <w:sz w:val="16"/>
                <w:szCs w:val="16"/>
              </w:rPr>
              <w:t>F. Installatieregisters samenvoegen</w:t>
            </w:r>
          </w:p>
        </w:tc>
      </w:tr>
      <w:tr w:rsidR="001E761D" w:rsidRPr="001E761D" w14:paraId="3A3BDAD6"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49F9DEDE" w14:textId="667068CB" w:rsidR="001E761D" w:rsidRPr="001E761D" w:rsidRDefault="00A83DF8" w:rsidP="00A83DF8">
            <w:pPr>
              <w:autoSpaceDE/>
              <w:autoSpaceDN/>
              <w:adjustRightInd/>
              <w:spacing w:line="240" w:lineRule="auto"/>
              <w:rPr>
                <w:rFonts w:ascii="Calibri" w:hAnsi="Calibri" w:cs="Calibri"/>
                <w:color w:val="000000"/>
                <w:sz w:val="16"/>
                <w:szCs w:val="16"/>
              </w:rPr>
            </w:pPr>
            <w:r>
              <w:rPr>
                <w:rFonts w:ascii="Calibri" w:hAnsi="Calibri" w:cs="Calibri"/>
                <w:color w:val="000000"/>
                <w:sz w:val="16"/>
                <w:szCs w:val="16"/>
              </w:rPr>
              <w:t>10</w:t>
            </w:r>
            <w:r w:rsidR="001E761D" w:rsidRPr="001E761D">
              <w:rPr>
                <w:rFonts w:ascii="Calibri" w:hAnsi="Calibri" w:cs="Calibri"/>
                <w:color w:val="000000"/>
                <w:sz w:val="16"/>
                <w:szCs w:val="16"/>
              </w:rPr>
              <w:t>. Samenvoegen bestaande installatieregisters</w:t>
            </w:r>
            <w:r w:rsidR="001E761D" w:rsidRPr="001E761D">
              <w:rPr>
                <w:rFonts w:ascii="Corbel" w:hAnsi="Corbel" w:cs="Calibri"/>
                <w:color w:val="000000"/>
                <w:sz w:val="16"/>
                <w:szCs w:val="16"/>
              </w:rPr>
              <w:t xml:space="preserve"> </w:t>
            </w:r>
          </w:p>
        </w:tc>
        <w:tc>
          <w:tcPr>
            <w:tcW w:w="1660" w:type="dxa"/>
            <w:tcBorders>
              <w:top w:val="nil"/>
              <w:left w:val="nil"/>
              <w:bottom w:val="nil"/>
              <w:right w:val="nil"/>
            </w:tcBorders>
            <w:shd w:val="clear" w:color="auto" w:fill="auto"/>
            <w:vAlign w:val="center"/>
            <w:hideMark/>
          </w:tcPr>
          <w:p w14:paraId="11E7CAC9" w14:textId="49CEB04E" w:rsidR="001E761D" w:rsidRPr="001E761D" w:rsidRDefault="00A83DF8" w:rsidP="001E761D">
            <w:pPr>
              <w:autoSpaceDE/>
              <w:autoSpaceDN/>
              <w:adjustRightInd/>
              <w:spacing w:line="240" w:lineRule="auto"/>
              <w:rPr>
                <w:rFonts w:ascii="Calibri" w:hAnsi="Calibri" w:cs="Calibri"/>
                <w:color w:val="000000"/>
                <w:sz w:val="16"/>
                <w:szCs w:val="16"/>
              </w:rPr>
            </w:pPr>
            <w:r>
              <w:rPr>
                <w:rFonts w:ascii="Calibri" w:hAnsi="Calibri" w:cs="Calibri"/>
                <w:color w:val="000000"/>
                <w:sz w:val="16"/>
                <w:szCs w:val="16"/>
              </w:rPr>
              <w:t>RVO.nl</w:t>
            </w:r>
          </w:p>
        </w:tc>
        <w:tc>
          <w:tcPr>
            <w:tcW w:w="1520" w:type="dxa"/>
            <w:tcBorders>
              <w:top w:val="nil"/>
              <w:left w:val="nil"/>
              <w:bottom w:val="nil"/>
              <w:right w:val="single" w:sz="8" w:space="0" w:color="auto"/>
            </w:tcBorders>
            <w:shd w:val="clear" w:color="auto" w:fill="auto"/>
            <w:vAlign w:val="center"/>
            <w:hideMark/>
          </w:tcPr>
          <w:p w14:paraId="045B3639" w14:textId="77777777" w:rsidR="001E761D" w:rsidRPr="001E761D" w:rsidRDefault="001E761D" w:rsidP="00EF6CAA">
            <w:pPr>
              <w:autoSpaceDE/>
              <w:autoSpaceDN/>
              <w:adjustRightInd/>
              <w:spacing w:line="240" w:lineRule="auto"/>
              <w:jc w:val="center"/>
              <w:rPr>
                <w:rFonts w:ascii="Corbel" w:hAnsi="Corbel" w:cs="Calibri"/>
                <w:color w:val="000000"/>
                <w:sz w:val="16"/>
                <w:szCs w:val="16"/>
              </w:rPr>
            </w:pPr>
            <w:r w:rsidRPr="001E761D">
              <w:rPr>
                <w:rFonts w:ascii="Corbel" w:hAnsi="Corbel" w:cs="Calibri"/>
                <w:color w:val="000000"/>
                <w:sz w:val="16"/>
                <w:szCs w:val="16"/>
              </w:rPr>
              <w:t>70.000</w:t>
            </w:r>
          </w:p>
        </w:tc>
      </w:tr>
      <w:tr w:rsidR="001E761D" w:rsidRPr="001E761D" w14:paraId="4EDAD56D" w14:textId="77777777" w:rsidTr="001E761D">
        <w:trPr>
          <w:trHeight w:val="450"/>
        </w:trPr>
        <w:tc>
          <w:tcPr>
            <w:tcW w:w="5340" w:type="dxa"/>
            <w:tcBorders>
              <w:top w:val="nil"/>
              <w:left w:val="single" w:sz="8" w:space="0" w:color="auto"/>
              <w:bottom w:val="nil"/>
              <w:right w:val="nil"/>
            </w:tcBorders>
            <w:shd w:val="clear" w:color="auto" w:fill="auto"/>
            <w:vAlign w:val="center"/>
            <w:hideMark/>
          </w:tcPr>
          <w:p w14:paraId="25470B13" w14:textId="5C12C58E" w:rsidR="001E761D" w:rsidRPr="001E761D" w:rsidRDefault="00EF6CAA" w:rsidP="00A83DF8">
            <w:pPr>
              <w:autoSpaceDE/>
              <w:autoSpaceDN/>
              <w:adjustRightInd/>
              <w:spacing w:line="240" w:lineRule="auto"/>
              <w:rPr>
                <w:rFonts w:ascii="Calibri" w:hAnsi="Calibri" w:cs="Calibri"/>
                <w:color w:val="000000"/>
                <w:sz w:val="16"/>
                <w:szCs w:val="16"/>
              </w:rPr>
            </w:pPr>
            <w:r>
              <w:rPr>
                <w:rFonts w:ascii="Calibri" w:hAnsi="Calibri" w:cs="Calibri"/>
                <w:color w:val="000000"/>
                <w:sz w:val="16"/>
                <w:szCs w:val="16"/>
              </w:rPr>
              <w:t>1</w:t>
            </w:r>
            <w:r w:rsidR="00A83DF8">
              <w:rPr>
                <w:rFonts w:ascii="Calibri" w:hAnsi="Calibri" w:cs="Calibri"/>
                <w:color w:val="000000"/>
                <w:sz w:val="16"/>
                <w:szCs w:val="16"/>
              </w:rPr>
              <w:t>1</w:t>
            </w:r>
            <w:r w:rsidR="001E761D" w:rsidRPr="001E761D">
              <w:rPr>
                <w:rFonts w:ascii="Calibri" w:hAnsi="Calibri" w:cs="Calibri"/>
                <w:color w:val="000000"/>
                <w:sz w:val="16"/>
                <w:szCs w:val="16"/>
              </w:rPr>
              <w:t>. Plan van aanpak en juridisch advies voor een centraal register</w:t>
            </w:r>
          </w:p>
        </w:tc>
        <w:tc>
          <w:tcPr>
            <w:tcW w:w="1660" w:type="dxa"/>
            <w:tcBorders>
              <w:top w:val="nil"/>
              <w:left w:val="nil"/>
              <w:bottom w:val="nil"/>
              <w:right w:val="nil"/>
            </w:tcBorders>
            <w:shd w:val="clear" w:color="auto" w:fill="auto"/>
            <w:vAlign w:val="center"/>
            <w:hideMark/>
          </w:tcPr>
          <w:p w14:paraId="3180AEBF"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RVO.nl</w:t>
            </w:r>
          </w:p>
        </w:tc>
        <w:tc>
          <w:tcPr>
            <w:tcW w:w="1520" w:type="dxa"/>
            <w:tcBorders>
              <w:top w:val="nil"/>
              <w:left w:val="nil"/>
              <w:bottom w:val="nil"/>
              <w:right w:val="single" w:sz="8" w:space="0" w:color="auto"/>
            </w:tcBorders>
            <w:shd w:val="clear" w:color="auto" w:fill="auto"/>
            <w:vAlign w:val="center"/>
            <w:hideMark/>
          </w:tcPr>
          <w:p w14:paraId="30BC9CDF" w14:textId="77777777" w:rsidR="001E761D" w:rsidRPr="001E761D" w:rsidRDefault="001E761D" w:rsidP="00EF6CAA">
            <w:pPr>
              <w:autoSpaceDE/>
              <w:autoSpaceDN/>
              <w:adjustRightInd/>
              <w:spacing w:line="240" w:lineRule="auto"/>
              <w:jc w:val="center"/>
              <w:rPr>
                <w:rFonts w:ascii="Corbel" w:hAnsi="Corbel" w:cs="Calibri"/>
                <w:color w:val="000000"/>
                <w:sz w:val="16"/>
                <w:szCs w:val="16"/>
              </w:rPr>
            </w:pPr>
            <w:r w:rsidRPr="001E761D">
              <w:rPr>
                <w:rFonts w:ascii="Corbel" w:hAnsi="Corbel" w:cs="Calibri"/>
                <w:color w:val="000000"/>
                <w:sz w:val="16"/>
                <w:szCs w:val="16"/>
              </w:rPr>
              <w:t>30.000</w:t>
            </w:r>
          </w:p>
        </w:tc>
      </w:tr>
      <w:tr w:rsidR="001E761D" w:rsidRPr="001E761D" w14:paraId="1646BDA0"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3C3A9C33"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 </w:t>
            </w:r>
          </w:p>
        </w:tc>
        <w:tc>
          <w:tcPr>
            <w:tcW w:w="1660" w:type="dxa"/>
            <w:tcBorders>
              <w:top w:val="nil"/>
              <w:left w:val="nil"/>
              <w:bottom w:val="nil"/>
              <w:right w:val="nil"/>
            </w:tcBorders>
            <w:shd w:val="clear" w:color="auto" w:fill="auto"/>
            <w:vAlign w:val="center"/>
            <w:hideMark/>
          </w:tcPr>
          <w:p w14:paraId="2F87360E" w14:textId="77777777" w:rsidR="001E761D" w:rsidRPr="001E761D" w:rsidRDefault="001E761D" w:rsidP="001E761D">
            <w:pPr>
              <w:autoSpaceDE/>
              <w:autoSpaceDN/>
              <w:adjustRightInd/>
              <w:spacing w:line="240" w:lineRule="auto"/>
              <w:rPr>
                <w:rFonts w:ascii="Calibri" w:hAnsi="Calibri" w:cs="Calibri"/>
                <w:color w:val="000000"/>
                <w:sz w:val="16"/>
                <w:szCs w:val="16"/>
              </w:rPr>
            </w:pPr>
          </w:p>
        </w:tc>
        <w:tc>
          <w:tcPr>
            <w:tcW w:w="1520" w:type="dxa"/>
            <w:tcBorders>
              <w:top w:val="nil"/>
              <w:left w:val="nil"/>
              <w:bottom w:val="nil"/>
              <w:right w:val="single" w:sz="8" w:space="0" w:color="auto"/>
            </w:tcBorders>
            <w:shd w:val="clear" w:color="auto" w:fill="auto"/>
            <w:vAlign w:val="center"/>
            <w:hideMark/>
          </w:tcPr>
          <w:p w14:paraId="713195A5" w14:textId="41998AA0" w:rsidR="001E761D" w:rsidRPr="001E761D" w:rsidRDefault="001E761D" w:rsidP="00EF6CAA">
            <w:pPr>
              <w:autoSpaceDE/>
              <w:autoSpaceDN/>
              <w:adjustRightInd/>
              <w:spacing w:line="240" w:lineRule="auto"/>
              <w:jc w:val="center"/>
              <w:rPr>
                <w:rFonts w:ascii="Corbel" w:hAnsi="Corbel" w:cs="Calibri"/>
                <w:color w:val="000000"/>
                <w:sz w:val="16"/>
                <w:szCs w:val="16"/>
              </w:rPr>
            </w:pPr>
          </w:p>
        </w:tc>
      </w:tr>
      <w:tr w:rsidR="001E761D" w:rsidRPr="001E761D" w14:paraId="247FD4E0" w14:textId="77777777" w:rsidTr="001E761D">
        <w:trPr>
          <w:trHeight w:val="225"/>
        </w:trPr>
        <w:tc>
          <w:tcPr>
            <w:tcW w:w="8520" w:type="dxa"/>
            <w:gridSpan w:val="3"/>
            <w:tcBorders>
              <w:top w:val="nil"/>
              <w:left w:val="single" w:sz="8" w:space="0" w:color="auto"/>
              <w:bottom w:val="nil"/>
              <w:right w:val="nil"/>
            </w:tcBorders>
            <w:shd w:val="clear" w:color="auto" w:fill="auto"/>
            <w:vAlign w:val="center"/>
            <w:hideMark/>
          </w:tcPr>
          <w:p w14:paraId="32E55F25" w14:textId="77777777" w:rsidR="001E761D" w:rsidRPr="001E761D" w:rsidRDefault="001E761D" w:rsidP="001E761D">
            <w:pPr>
              <w:autoSpaceDE/>
              <w:autoSpaceDN/>
              <w:adjustRightInd/>
              <w:spacing w:line="240" w:lineRule="auto"/>
              <w:rPr>
                <w:rFonts w:ascii="Calibri" w:hAnsi="Calibri" w:cs="Calibri"/>
                <w:b/>
                <w:bCs/>
                <w:color w:val="000000"/>
                <w:sz w:val="16"/>
                <w:szCs w:val="16"/>
              </w:rPr>
            </w:pPr>
            <w:r w:rsidRPr="001E761D">
              <w:rPr>
                <w:rFonts w:ascii="Calibri" w:hAnsi="Calibri" w:cs="Calibri"/>
                <w:b/>
                <w:bCs/>
                <w:color w:val="000000"/>
                <w:sz w:val="16"/>
                <w:szCs w:val="16"/>
              </w:rPr>
              <w:t>G. Afstemming en standaardisatie rekenmodellen</w:t>
            </w:r>
          </w:p>
        </w:tc>
      </w:tr>
      <w:tr w:rsidR="001E761D" w:rsidRPr="001E761D" w14:paraId="1B7C04E9" w14:textId="77777777" w:rsidTr="001E761D">
        <w:trPr>
          <w:trHeight w:val="450"/>
        </w:trPr>
        <w:tc>
          <w:tcPr>
            <w:tcW w:w="5340" w:type="dxa"/>
            <w:tcBorders>
              <w:top w:val="nil"/>
              <w:left w:val="single" w:sz="8" w:space="0" w:color="auto"/>
              <w:bottom w:val="nil"/>
              <w:right w:val="nil"/>
            </w:tcBorders>
            <w:shd w:val="clear" w:color="auto" w:fill="auto"/>
            <w:vAlign w:val="center"/>
            <w:hideMark/>
          </w:tcPr>
          <w:p w14:paraId="57166553" w14:textId="0536A7AD" w:rsidR="001E761D" w:rsidRPr="001E761D" w:rsidRDefault="001E761D" w:rsidP="00A83DF8">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1</w:t>
            </w:r>
            <w:r w:rsidR="00A83DF8">
              <w:rPr>
                <w:rFonts w:ascii="Calibri" w:hAnsi="Calibri" w:cs="Calibri"/>
                <w:color w:val="000000"/>
                <w:sz w:val="16"/>
                <w:szCs w:val="16"/>
              </w:rPr>
              <w:t>2</w:t>
            </w:r>
            <w:r w:rsidRPr="001E761D">
              <w:rPr>
                <w:rFonts w:ascii="Calibri" w:hAnsi="Calibri" w:cs="Calibri"/>
                <w:color w:val="000000"/>
                <w:sz w:val="16"/>
                <w:szCs w:val="16"/>
              </w:rPr>
              <w:t>. Inventarisatie datalandschap incl. quick win standaardisatie</w:t>
            </w:r>
          </w:p>
        </w:tc>
        <w:tc>
          <w:tcPr>
            <w:tcW w:w="1660" w:type="dxa"/>
            <w:tcBorders>
              <w:top w:val="nil"/>
              <w:left w:val="nil"/>
              <w:bottom w:val="nil"/>
              <w:right w:val="nil"/>
            </w:tcBorders>
            <w:shd w:val="clear" w:color="auto" w:fill="auto"/>
            <w:vAlign w:val="center"/>
            <w:hideMark/>
          </w:tcPr>
          <w:p w14:paraId="1139F3BA"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VIVET en Topsector</w:t>
            </w:r>
          </w:p>
        </w:tc>
        <w:tc>
          <w:tcPr>
            <w:tcW w:w="1520" w:type="dxa"/>
            <w:tcBorders>
              <w:top w:val="nil"/>
              <w:left w:val="nil"/>
              <w:bottom w:val="nil"/>
              <w:right w:val="single" w:sz="8" w:space="0" w:color="auto"/>
            </w:tcBorders>
            <w:shd w:val="clear" w:color="auto" w:fill="auto"/>
            <w:vAlign w:val="center"/>
            <w:hideMark/>
          </w:tcPr>
          <w:p w14:paraId="7747E07D" w14:textId="77777777" w:rsidR="001E761D" w:rsidRPr="001E761D" w:rsidRDefault="001E761D" w:rsidP="00EF6CAA">
            <w:pPr>
              <w:autoSpaceDE/>
              <w:autoSpaceDN/>
              <w:adjustRightInd/>
              <w:spacing w:line="240" w:lineRule="auto"/>
              <w:jc w:val="center"/>
              <w:rPr>
                <w:rFonts w:ascii="Corbel" w:hAnsi="Corbel" w:cs="Calibri"/>
                <w:color w:val="000000"/>
                <w:sz w:val="16"/>
                <w:szCs w:val="16"/>
              </w:rPr>
            </w:pPr>
            <w:r w:rsidRPr="001E761D">
              <w:rPr>
                <w:rFonts w:ascii="Corbel" w:hAnsi="Corbel" w:cs="Calibri"/>
                <w:color w:val="000000"/>
                <w:sz w:val="16"/>
                <w:szCs w:val="16"/>
              </w:rPr>
              <w:t>50.000</w:t>
            </w:r>
          </w:p>
        </w:tc>
      </w:tr>
      <w:tr w:rsidR="001E761D" w:rsidRPr="001E761D" w14:paraId="2189DBD0" w14:textId="77777777" w:rsidTr="001E761D">
        <w:trPr>
          <w:trHeight w:val="225"/>
        </w:trPr>
        <w:tc>
          <w:tcPr>
            <w:tcW w:w="5340" w:type="dxa"/>
            <w:tcBorders>
              <w:top w:val="nil"/>
              <w:left w:val="single" w:sz="8" w:space="0" w:color="auto"/>
              <w:bottom w:val="nil"/>
              <w:right w:val="nil"/>
            </w:tcBorders>
            <w:shd w:val="clear" w:color="auto" w:fill="auto"/>
            <w:vAlign w:val="center"/>
            <w:hideMark/>
          </w:tcPr>
          <w:p w14:paraId="7FD52EE4" w14:textId="77777777" w:rsidR="001E761D" w:rsidRPr="001E761D" w:rsidRDefault="001E761D" w:rsidP="001E761D">
            <w:pPr>
              <w:autoSpaceDE/>
              <w:autoSpaceDN/>
              <w:adjustRightInd/>
              <w:spacing w:line="240" w:lineRule="auto"/>
              <w:rPr>
                <w:rFonts w:ascii="Calibri" w:hAnsi="Calibri" w:cs="Calibri"/>
                <w:color w:val="000000"/>
                <w:sz w:val="16"/>
                <w:szCs w:val="16"/>
              </w:rPr>
            </w:pPr>
            <w:r w:rsidRPr="001E761D">
              <w:rPr>
                <w:rFonts w:ascii="Calibri" w:hAnsi="Calibri" w:cs="Calibri"/>
                <w:color w:val="000000"/>
                <w:sz w:val="16"/>
                <w:szCs w:val="16"/>
              </w:rPr>
              <w:t> </w:t>
            </w:r>
          </w:p>
        </w:tc>
        <w:tc>
          <w:tcPr>
            <w:tcW w:w="1660" w:type="dxa"/>
            <w:tcBorders>
              <w:top w:val="nil"/>
              <w:left w:val="nil"/>
              <w:bottom w:val="nil"/>
              <w:right w:val="nil"/>
            </w:tcBorders>
            <w:shd w:val="clear" w:color="auto" w:fill="auto"/>
            <w:vAlign w:val="center"/>
            <w:hideMark/>
          </w:tcPr>
          <w:p w14:paraId="3074CF46" w14:textId="77777777" w:rsidR="001E761D" w:rsidRPr="001E761D" w:rsidRDefault="001E761D" w:rsidP="001E761D">
            <w:pPr>
              <w:autoSpaceDE/>
              <w:autoSpaceDN/>
              <w:adjustRightInd/>
              <w:spacing w:line="240" w:lineRule="auto"/>
              <w:rPr>
                <w:rFonts w:ascii="Calibri" w:hAnsi="Calibri" w:cs="Calibri"/>
                <w:color w:val="000000"/>
                <w:sz w:val="16"/>
                <w:szCs w:val="16"/>
              </w:rPr>
            </w:pPr>
          </w:p>
        </w:tc>
        <w:tc>
          <w:tcPr>
            <w:tcW w:w="1520" w:type="dxa"/>
            <w:tcBorders>
              <w:top w:val="nil"/>
              <w:left w:val="nil"/>
              <w:bottom w:val="nil"/>
              <w:right w:val="single" w:sz="8" w:space="0" w:color="auto"/>
            </w:tcBorders>
            <w:shd w:val="clear" w:color="auto" w:fill="auto"/>
            <w:vAlign w:val="center"/>
            <w:hideMark/>
          </w:tcPr>
          <w:p w14:paraId="0C408062" w14:textId="6E8F4A3F" w:rsidR="001E761D" w:rsidRPr="001E761D" w:rsidRDefault="001E761D" w:rsidP="00EF6CAA">
            <w:pPr>
              <w:autoSpaceDE/>
              <w:autoSpaceDN/>
              <w:adjustRightInd/>
              <w:spacing w:line="240" w:lineRule="auto"/>
              <w:jc w:val="center"/>
              <w:rPr>
                <w:rFonts w:ascii="Corbel" w:hAnsi="Corbel" w:cs="Calibri"/>
                <w:color w:val="000000"/>
                <w:sz w:val="16"/>
                <w:szCs w:val="16"/>
              </w:rPr>
            </w:pPr>
          </w:p>
        </w:tc>
      </w:tr>
      <w:tr w:rsidR="001E761D" w:rsidRPr="001E761D" w14:paraId="45D2234F" w14:textId="77777777" w:rsidTr="001E761D">
        <w:trPr>
          <w:trHeight w:val="225"/>
        </w:trPr>
        <w:tc>
          <w:tcPr>
            <w:tcW w:w="5340" w:type="dxa"/>
            <w:tcBorders>
              <w:top w:val="nil"/>
              <w:left w:val="single" w:sz="8" w:space="0" w:color="auto"/>
              <w:bottom w:val="nil"/>
              <w:right w:val="nil"/>
            </w:tcBorders>
            <w:shd w:val="clear" w:color="auto" w:fill="auto"/>
            <w:noWrap/>
            <w:vAlign w:val="bottom"/>
            <w:hideMark/>
          </w:tcPr>
          <w:p w14:paraId="40C2747B" w14:textId="77777777" w:rsidR="001E761D" w:rsidRPr="001E761D" w:rsidRDefault="001E761D" w:rsidP="001E761D">
            <w:pPr>
              <w:autoSpaceDE/>
              <w:autoSpaceDN/>
              <w:adjustRightInd/>
              <w:spacing w:line="240" w:lineRule="auto"/>
              <w:rPr>
                <w:rFonts w:ascii="Calibri" w:hAnsi="Calibri" w:cs="Calibri"/>
                <w:b/>
                <w:bCs/>
                <w:color w:val="000000"/>
                <w:sz w:val="16"/>
                <w:szCs w:val="16"/>
              </w:rPr>
            </w:pPr>
            <w:r w:rsidRPr="001E761D">
              <w:rPr>
                <w:rFonts w:ascii="Calibri" w:hAnsi="Calibri" w:cs="Calibri"/>
                <w:b/>
                <w:bCs/>
                <w:color w:val="000000"/>
                <w:sz w:val="16"/>
                <w:szCs w:val="16"/>
              </w:rPr>
              <w:t>Totaal</w:t>
            </w:r>
          </w:p>
        </w:tc>
        <w:tc>
          <w:tcPr>
            <w:tcW w:w="1660" w:type="dxa"/>
            <w:tcBorders>
              <w:top w:val="nil"/>
              <w:left w:val="nil"/>
              <w:bottom w:val="nil"/>
              <w:right w:val="nil"/>
            </w:tcBorders>
            <w:shd w:val="clear" w:color="auto" w:fill="auto"/>
            <w:noWrap/>
            <w:vAlign w:val="bottom"/>
            <w:hideMark/>
          </w:tcPr>
          <w:p w14:paraId="7EFB7C2E" w14:textId="77777777" w:rsidR="001E761D" w:rsidRPr="001E761D" w:rsidRDefault="001E761D" w:rsidP="001E761D">
            <w:pPr>
              <w:autoSpaceDE/>
              <w:autoSpaceDN/>
              <w:adjustRightInd/>
              <w:spacing w:line="240" w:lineRule="auto"/>
              <w:rPr>
                <w:rFonts w:ascii="Calibri" w:hAnsi="Calibri" w:cs="Calibri"/>
                <w:b/>
                <w:bCs/>
                <w:color w:val="000000"/>
                <w:sz w:val="16"/>
                <w:szCs w:val="16"/>
              </w:rPr>
            </w:pPr>
          </w:p>
        </w:tc>
        <w:tc>
          <w:tcPr>
            <w:tcW w:w="1520" w:type="dxa"/>
            <w:tcBorders>
              <w:top w:val="nil"/>
              <w:left w:val="nil"/>
              <w:bottom w:val="nil"/>
              <w:right w:val="single" w:sz="8" w:space="0" w:color="auto"/>
            </w:tcBorders>
            <w:shd w:val="clear" w:color="auto" w:fill="auto"/>
            <w:vAlign w:val="center"/>
            <w:hideMark/>
          </w:tcPr>
          <w:p w14:paraId="10D7E753" w14:textId="6E375FE3" w:rsidR="001E761D" w:rsidRPr="001E761D" w:rsidRDefault="00A83DF8" w:rsidP="00743866">
            <w:pPr>
              <w:autoSpaceDE/>
              <w:autoSpaceDN/>
              <w:adjustRightInd/>
              <w:spacing w:line="240" w:lineRule="auto"/>
              <w:jc w:val="center"/>
              <w:rPr>
                <w:rFonts w:ascii="Corbel" w:hAnsi="Corbel" w:cs="Calibri"/>
                <w:color w:val="000000"/>
                <w:sz w:val="16"/>
                <w:szCs w:val="16"/>
              </w:rPr>
            </w:pPr>
            <w:r>
              <w:rPr>
                <w:rFonts w:ascii="Corbel" w:hAnsi="Corbel" w:cs="Calibri"/>
                <w:color w:val="000000"/>
                <w:sz w:val="16"/>
                <w:szCs w:val="16"/>
              </w:rPr>
              <w:t>8</w:t>
            </w:r>
            <w:r w:rsidR="00743866">
              <w:rPr>
                <w:rFonts w:ascii="Corbel" w:hAnsi="Corbel" w:cs="Calibri"/>
                <w:color w:val="000000"/>
                <w:sz w:val="16"/>
                <w:szCs w:val="16"/>
              </w:rPr>
              <w:t>8</w:t>
            </w:r>
            <w:r w:rsidR="001E761D" w:rsidRPr="001E761D">
              <w:rPr>
                <w:rFonts w:ascii="Corbel" w:hAnsi="Corbel" w:cs="Calibri"/>
                <w:color w:val="000000"/>
                <w:sz w:val="16"/>
                <w:szCs w:val="16"/>
              </w:rPr>
              <w:t>0.000</w:t>
            </w:r>
          </w:p>
        </w:tc>
      </w:tr>
    </w:tbl>
    <w:p w14:paraId="29967373" w14:textId="77777777" w:rsidR="006D2011" w:rsidRPr="00AB45D6" w:rsidRDefault="006D2011" w:rsidP="006D2011">
      <w:pPr>
        <w:rPr>
          <w:rFonts w:ascii="Verdana" w:hAnsi="Verdana" w:cstheme="minorHAnsi"/>
          <w:sz w:val="18"/>
          <w:szCs w:val="18"/>
        </w:rPr>
      </w:pPr>
    </w:p>
    <w:p w14:paraId="0BD7DE75" w14:textId="77777777" w:rsidR="006D2011" w:rsidRPr="00AB45D6" w:rsidRDefault="006D2011" w:rsidP="006D2011">
      <w:pPr>
        <w:rPr>
          <w:rFonts w:ascii="Verdana" w:hAnsi="Verdana" w:cstheme="minorHAnsi"/>
          <w:sz w:val="18"/>
          <w:szCs w:val="18"/>
        </w:rPr>
      </w:pPr>
    </w:p>
    <w:p w14:paraId="737DD7E6" w14:textId="77777777" w:rsidR="009301AC" w:rsidRPr="00AB45D6" w:rsidRDefault="009301AC" w:rsidP="009301AC">
      <w:pPr>
        <w:rPr>
          <w:rFonts w:ascii="Verdana" w:hAnsi="Verdana"/>
          <w:sz w:val="18"/>
          <w:szCs w:val="18"/>
        </w:rPr>
      </w:pPr>
    </w:p>
    <w:p w14:paraId="3DD08D40" w14:textId="77777777" w:rsidR="0027288E" w:rsidRPr="00AB45D6" w:rsidRDefault="0027288E" w:rsidP="009301AC">
      <w:pPr>
        <w:rPr>
          <w:rFonts w:ascii="Verdana" w:hAnsi="Verdana"/>
          <w:sz w:val="18"/>
          <w:szCs w:val="18"/>
        </w:rPr>
      </w:pPr>
    </w:p>
    <w:p w14:paraId="04C7A7B2" w14:textId="77777777" w:rsidR="0027288E" w:rsidRPr="00AB45D6" w:rsidRDefault="0027288E" w:rsidP="009301AC">
      <w:pPr>
        <w:rPr>
          <w:rFonts w:ascii="Verdana" w:hAnsi="Verdana"/>
          <w:sz w:val="18"/>
          <w:szCs w:val="18"/>
        </w:rPr>
      </w:pPr>
    </w:p>
    <w:p w14:paraId="7A790A2A" w14:textId="77777777" w:rsidR="009175F4" w:rsidRPr="00AB45D6" w:rsidRDefault="009175F4" w:rsidP="00003298">
      <w:pPr>
        <w:pStyle w:val="Kop4"/>
        <w:keepNext/>
        <w:keepLines/>
        <w:rPr>
          <w:rFonts w:ascii="Verdana" w:hAnsi="Verdana"/>
          <w:color w:val="1F4E79"/>
          <w:sz w:val="18"/>
          <w:szCs w:val="18"/>
        </w:rPr>
      </w:pPr>
      <w:r w:rsidRPr="00AB45D6">
        <w:rPr>
          <w:rFonts w:ascii="Verdana" w:hAnsi="Verdana"/>
          <w:sz w:val="18"/>
          <w:szCs w:val="18"/>
        </w:rPr>
        <w:lastRenderedPageBreak/>
        <w:t>Contact</w:t>
      </w:r>
    </w:p>
    <w:p w14:paraId="1087D76F" w14:textId="77777777" w:rsidR="009175F4" w:rsidRPr="00AB45D6" w:rsidRDefault="009175F4" w:rsidP="00003298">
      <w:pPr>
        <w:keepNext/>
        <w:keepLines/>
        <w:rPr>
          <w:rFonts w:ascii="Verdana" w:hAnsi="Verdana"/>
          <w:color w:val="1F4E79"/>
          <w:sz w:val="18"/>
          <w:szCs w:val="18"/>
        </w:rPr>
      </w:pPr>
    </w:p>
    <w:p w14:paraId="46607FA3" w14:textId="77777777" w:rsidR="004F4881" w:rsidRPr="00AB45D6" w:rsidRDefault="004F4881" w:rsidP="004F4881">
      <w:pPr>
        <w:keepNext/>
        <w:keepLines/>
        <w:rPr>
          <w:rFonts w:ascii="Verdana" w:hAnsi="Verdana"/>
          <w:color w:val="000000" w:themeColor="text1"/>
          <w:sz w:val="18"/>
          <w:szCs w:val="18"/>
        </w:rPr>
      </w:pPr>
      <w:r w:rsidRPr="00AB45D6">
        <w:rPr>
          <w:rFonts w:ascii="Verdana" w:hAnsi="Verdana"/>
          <w:color w:val="000000" w:themeColor="text1"/>
          <w:sz w:val="18"/>
          <w:szCs w:val="18"/>
        </w:rPr>
        <w:t xml:space="preserve">Contactpersoon bij het CBS is </w:t>
      </w:r>
      <w:r w:rsidRPr="00AB45D6">
        <w:rPr>
          <w:rFonts w:ascii="Verdana" w:hAnsi="Verdana"/>
          <w:color w:val="000000" w:themeColor="text1"/>
          <w:sz w:val="18"/>
          <w:szCs w:val="18"/>
          <w:highlight w:val="yellow"/>
        </w:rPr>
        <w:t>XXX</w:t>
      </w:r>
      <w:r w:rsidR="0027288E" w:rsidRPr="00AB45D6">
        <w:rPr>
          <w:rFonts w:ascii="Verdana" w:hAnsi="Verdana"/>
          <w:color w:val="000000" w:themeColor="text1"/>
          <w:sz w:val="18"/>
          <w:szCs w:val="18"/>
          <w:highlight w:val="yellow"/>
        </w:rPr>
        <w:t xml:space="preserve"> (TEL</w:t>
      </w:r>
      <w:r w:rsidRPr="00AB45D6">
        <w:rPr>
          <w:rFonts w:ascii="Verdana" w:hAnsi="Verdana"/>
          <w:color w:val="000000" w:themeColor="text1"/>
          <w:sz w:val="18"/>
          <w:szCs w:val="18"/>
          <w:highlight w:val="yellow"/>
        </w:rPr>
        <w:t>,</w:t>
      </w:r>
      <w:r w:rsidR="0027288E" w:rsidRPr="00AB45D6">
        <w:rPr>
          <w:rFonts w:ascii="Verdana" w:hAnsi="Verdana"/>
          <w:color w:val="000000" w:themeColor="text1"/>
          <w:sz w:val="18"/>
          <w:szCs w:val="18"/>
          <w:highlight w:val="yellow"/>
        </w:rPr>
        <w:t xml:space="preserve"> EMAIL</w:t>
      </w:r>
      <w:r w:rsidRPr="00AB45D6">
        <w:rPr>
          <w:rFonts w:ascii="Verdana" w:hAnsi="Verdana"/>
          <w:color w:val="000000" w:themeColor="text1"/>
          <w:sz w:val="18"/>
          <w:szCs w:val="18"/>
          <w:highlight w:val="yellow"/>
        </w:rPr>
        <w:t>)</w:t>
      </w:r>
      <w:r w:rsidRPr="00AB45D6">
        <w:rPr>
          <w:rFonts w:ascii="Verdana" w:hAnsi="Verdana"/>
          <w:color w:val="000000" w:themeColor="text1"/>
          <w:sz w:val="18"/>
          <w:szCs w:val="18"/>
        </w:rPr>
        <w:t xml:space="preserve"> contactpersoon bij </w:t>
      </w:r>
      <w:r w:rsidR="0027288E" w:rsidRPr="00AB45D6">
        <w:rPr>
          <w:rFonts w:ascii="Verdana" w:hAnsi="Verdana"/>
          <w:color w:val="000000" w:themeColor="text1"/>
          <w:sz w:val="18"/>
          <w:szCs w:val="18"/>
        </w:rPr>
        <w:t xml:space="preserve">het Ministerie van BZK </w:t>
      </w:r>
      <w:r w:rsidRPr="00AB45D6">
        <w:rPr>
          <w:rFonts w:ascii="Verdana" w:hAnsi="Verdana"/>
          <w:color w:val="000000" w:themeColor="text1"/>
          <w:sz w:val="18"/>
          <w:szCs w:val="18"/>
          <w:highlight w:val="yellow"/>
        </w:rPr>
        <w:t xml:space="preserve">is </w:t>
      </w:r>
      <w:r w:rsidR="0027288E" w:rsidRPr="00AB45D6">
        <w:rPr>
          <w:rFonts w:ascii="Verdana" w:hAnsi="Verdana"/>
          <w:color w:val="000000" w:themeColor="text1"/>
          <w:sz w:val="18"/>
          <w:szCs w:val="18"/>
          <w:highlight w:val="yellow"/>
        </w:rPr>
        <w:t>xxx (TEL, EMAIL)</w:t>
      </w:r>
      <w:r w:rsidR="0027288E" w:rsidRPr="00AB45D6">
        <w:rPr>
          <w:rFonts w:ascii="Verdana" w:hAnsi="Verdana"/>
          <w:color w:val="000000" w:themeColor="text1"/>
          <w:sz w:val="18"/>
          <w:szCs w:val="18"/>
        </w:rPr>
        <w:t xml:space="preserve">  en contactpersoon bij het Ministerie van EZK is </w:t>
      </w:r>
      <w:r w:rsidR="0027288E" w:rsidRPr="00AB45D6">
        <w:rPr>
          <w:rFonts w:ascii="Verdana" w:hAnsi="Verdana"/>
          <w:color w:val="000000" w:themeColor="text1"/>
          <w:sz w:val="18"/>
          <w:szCs w:val="18"/>
          <w:highlight w:val="yellow"/>
        </w:rPr>
        <w:t>xxx (TEL, EMAIL).</w:t>
      </w:r>
      <w:r w:rsidR="0027288E" w:rsidRPr="00AB45D6">
        <w:rPr>
          <w:rFonts w:ascii="Verdana" w:hAnsi="Verdana"/>
          <w:color w:val="000000" w:themeColor="text1"/>
          <w:sz w:val="18"/>
          <w:szCs w:val="18"/>
        </w:rPr>
        <w:t xml:space="preserve"> </w:t>
      </w:r>
    </w:p>
    <w:p w14:paraId="7F0D6089" w14:textId="77777777" w:rsidR="006D2011" w:rsidRPr="00AB45D6" w:rsidRDefault="006D2011" w:rsidP="00003298">
      <w:pPr>
        <w:keepNext/>
        <w:keepLines/>
        <w:rPr>
          <w:rFonts w:ascii="Verdana" w:hAnsi="Verdana" w:cstheme="minorHAnsi"/>
          <w:sz w:val="18"/>
          <w:szCs w:val="18"/>
        </w:rPr>
      </w:pPr>
    </w:p>
    <w:sectPr w:rsidR="006D2011" w:rsidRPr="00AB45D6" w:rsidSect="006D2011">
      <w:headerReference w:type="default" r:id="rId14"/>
      <w:footerReference w:type="default" r:id="rId15"/>
      <w:headerReference w:type="first" r:id="rId16"/>
      <w:type w:val="continuous"/>
      <w:pgSz w:w="11906" w:h="16838" w:code="9"/>
      <w:pgMar w:top="1701" w:right="1418" w:bottom="1418" w:left="2325" w:header="2324" w:footer="567"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24EA38" w16cid:durableId="20925A21"/>
  <w16cid:commentId w16cid:paraId="40801036" w16cid:durableId="2091634B"/>
  <w16cid:commentId w16cid:paraId="1501F17F" w16cid:durableId="20926AA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BE3B6" w14:textId="77777777" w:rsidR="00C57B22" w:rsidRDefault="00C57B22" w:rsidP="00A55103">
      <w:r>
        <w:separator/>
      </w:r>
    </w:p>
    <w:p w14:paraId="128B879A" w14:textId="77777777" w:rsidR="00C57B22" w:rsidRDefault="00C57B22"/>
  </w:endnote>
  <w:endnote w:type="continuationSeparator" w:id="0">
    <w:p w14:paraId="12BBA0F4" w14:textId="77777777" w:rsidR="00C57B22" w:rsidRDefault="00C57B22" w:rsidP="00A55103">
      <w:r>
        <w:continuationSeparator/>
      </w:r>
    </w:p>
    <w:p w14:paraId="431A5940" w14:textId="77777777" w:rsidR="00C57B22" w:rsidRDefault="00C57B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6BB68" w14:textId="50C2B566" w:rsidR="00C57B22" w:rsidRDefault="00C57B22">
    <w:pPr>
      <w:pStyle w:val="Voettekst"/>
    </w:pPr>
    <w:r>
      <w:fldChar w:fldCharType="begin"/>
    </w:r>
    <w:r>
      <w:instrText xml:space="preserve"> PAGE   \* MERGEFORMAT </w:instrText>
    </w:r>
    <w:r>
      <w:fldChar w:fldCharType="separate"/>
    </w:r>
    <w:r w:rsidR="00AC7F5E">
      <w:rPr>
        <w:noProof/>
      </w:rPr>
      <w:t>8</w:t>
    </w:r>
    <w:r>
      <w:fldChar w:fldCharType="end"/>
    </w:r>
  </w:p>
  <w:p w14:paraId="3C405987" w14:textId="77777777" w:rsidR="00C57B22" w:rsidRDefault="00C57B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4E960" w14:textId="77777777" w:rsidR="00C57B22" w:rsidRDefault="00C57B22" w:rsidP="00A55103">
      <w:r>
        <w:separator/>
      </w:r>
    </w:p>
    <w:p w14:paraId="5A79E3E3" w14:textId="77777777" w:rsidR="00C57B22" w:rsidRDefault="00C57B22"/>
  </w:footnote>
  <w:footnote w:type="continuationSeparator" w:id="0">
    <w:p w14:paraId="53ADDF63" w14:textId="77777777" w:rsidR="00C57B22" w:rsidRDefault="00C57B22" w:rsidP="00A55103">
      <w:r>
        <w:continuationSeparator/>
      </w:r>
    </w:p>
    <w:p w14:paraId="505FB20E" w14:textId="77777777" w:rsidR="00C57B22" w:rsidRDefault="00C57B22"/>
  </w:footnote>
  <w:footnote w:id="1">
    <w:p w14:paraId="4218DFD6" w14:textId="77777777" w:rsidR="00C57B22" w:rsidRDefault="00C57B22">
      <w:pPr>
        <w:pStyle w:val="Voetnoottekst"/>
      </w:pPr>
      <w:r>
        <w:rPr>
          <w:rStyle w:val="Voetnootmarkering"/>
        </w:rPr>
        <w:footnoteRef/>
      </w:r>
      <w:r>
        <w:t xml:space="preserve"> </w:t>
      </w:r>
      <w:hyperlink r:id="rId1" w:history="1">
        <w:r w:rsidRPr="009C4B23">
          <w:rPr>
            <w:rStyle w:val="Hyperlink"/>
          </w:rPr>
          <w:t>https://www.cbs.nl/nl-nl/achtergrond/2019/14/vivet-betere-informatievoorziening-energietransitie</w:t>
        </w:r>
      </w:hyperlink>
      <w:r>
        <w:t xml:space="preserve"> </w:t>
      </w:r>
    </w:p>
  </w:footnote>
  <w:footnote w:id="2">
    <w:p w14:paraId="191A3EEF" w14:textId="658EE98F" w:rsidR="00AC7F5E" w:rsidRPr="00BC6AC4" w:rsidRDefault="00AC7F5E" w:rsidP="00AC7F5E">
      <w:pPr>
        <w:pStyle w:val="Voetnoottekst"/>
      </w:pPr>
      <w:r>
        <w:rPr>
          <w:rStyle w:val="Voetnootmarkering"/>
        </w:rPr>
        <w:footnoteRef/>
      </w:r>
      <w:r w:rsidRPr="00BC6AC4">
        <w:t xml:space="preserve"> O.a. Warmteatlas (RVO), Klimaat</w:t>
      </w:r>
      <w:r>
        <w:t>monitor (RWS), Energiecijfers.nl (RVO), Nationale Energieat</w:t>
      </w:r>
      <w:r>
        <w:t>las (RIVM), RES-analysekaarten.</w:t>
      </w:r>
    </w:p>
  </w:footnote>
  <w:footnote w:id="3">
    <w:p w14:paraId="6AB816C4" w14:textId="282C6E3D" w:rsidR="00C57B22" w:rsidRDefault="00C57B22">
      <w:pPr>
        <w:pStyle w:val="Voetnoottekst"/>
      </w:pPr>
      <w:r>
        <w:rPr>
          <w:rStyle w:val="Voetnootmarkering"/>
        </w:rPr>
        <w:footnoteRef/>
      </w:r>
      <w:r>
        <w:t xml:space="preserve"> Wel zijn bij RVO.nl diverse afzonderlijke registraties per type installatie. Dit zijn: E-MJV, Activiteitenbesluit Milieuwetgeving, SDE+, ISDE, EP-online. Met het CBS zijn nog meer koppelmogelijkheden.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45933" w14:textId="77777777" w:rsidR="00C57B22" w:rsidRDefault="00C57B22" w:rsidP="003E5892">
    <w:pPr>
      <w:pStyle w:val="Koptekst"/>
    </w:pPr>
    <w:r>
      <w:rPr>
        <w:noProof/>
      </w:rPr>
      <w:drawing>
        <wp:anchor distT="0" distB="0" distL="114300" distR="114300" simplePos="0" relativeHeight="251674624" behindDoc="0" locked="0" layoutInCell="1" allowOverlap="1" wp14:anchorId="06156B6C" wp14:editId="7EC6D26A">
          <wp:simplePos x="0" y="0"/>
          <wp:positionH relativeFrom="leftMargin">
            <wp:posOffset>9525</wp:posOffset>
          </wp:positionH>
          <wp:positionV relativeFrom="topMargin">
            <wp:posOffset>0</wp:posOffset>
          </wp:positionV>
          <wp:extent cx="1308660" cy="1558799"/>
          <wp:effectExtent l="0" t="0" r="6350" b="3810"/>
          <wp:wrapNone/>
          <wp:docPr id="8" name="fdLogo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08660" cy="15587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EE400" w14:textId="77777777" w:rsidR="00C57B22" w:rsidRDefault="00C57B2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71A27" w14:textId="37E7498C" w:rsidR="00C57B22" w:rsidRDefault="00C57B22" w:rsidP="00D60123">
    <w:pPr>
      <w:pStyle w:val="Koptekst"/>
      <w:tabs>
        <w:tab w:val="clear" w:pos="4536"/>
        <w:tab w:val="clear" w:pos="9072"/>
        <w:tab w:val="left" w:pos="1185"/>
      </w:tabs>
    </w:pPr>
    <w:r>
      <w:rPr>
        <w:noProof/>
      </w:rPr>
      <mc:AlternateContent>
        <mc:Choice Requires="wps">
          <w:drawing>
            <wp:anchor distT="0" distB="0" distL="114300" distR="114300" simplePos="0" relativeHeight="251676672" behindDoc="0" locked="0" layoutInCell="1" allowOverlap="1" wp14:anchorId="2C8337F3" wp14:editId="1764EF9B">
              <wp:simplePos x="0" y="0"/>
              <wp:positionH relativeFrom="column">
                <wp:posOffset>2201697</wp:posOffset>
              </wp:positionH>
              <wp:positionV relativeFrom="paragraph">
                <wp:posOffset>-240618</wp:posOffset>
              </wp:positionV>
              <wp:extent cx="2785546" cy="434975"/>
              <wp:effectExtent l="0" t="0" r="0" b="3175"/>
              <wp:wrapNone/>
              <wp:docPr id="11" name="Tekstvak 11"/>
              <wp:cNvGraphicFramePr/>
              <a:graphic xmlns:a="http://schemas.openxmlformats.org/drawingml/2006/main">
                <a:graphicData uri="http://schemas.microsoft.com/office/word/2010/wordprocessingShape">
                  <wps:wsp>
                    <wps:cNvSpPr txBox="1"/>
                    <wps:spPr>
                      <a:xfrm>
                        <a:off x="0" y="0"/>
                        <a:ext cx="2785546" cy="434975"/>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srgbClr val="000000"/>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7B487D19" w14:textId="6FB7025A" w:rsidR="00C57B22" w:rsidRPr="00E46DC2" w:rsidRDefault="00C57B22" w:rsidP="001E24E4">
                          <w:pPr>
                            <w:pStyle w:val="CB-Documenttitel"/>
                            <w:jc w:val="right"/>
                            <w:rPr>
                              <w:rFonts w:asciiTheme="minorHAnsi" w:hAnsiTheme="minorHAnsi"/>
                              <w:sz w:val="52"/>
                            </w:rPr>
                          </w:pPr>
                          <w:r>
                            <w:rPr>
                              <w:rFonts w:asciiTheme="minorHAnsi" w:hAnsiTheme="minorHAnsi"/>
                              <w:sz w:val="52"/>
                            </w:rPr>
                            <w:t>Programmavoorstel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kstvak 11" o:spid="_x0000_s1026" type="#_x0000_t202" style="position:absolute;margin-left:173.35pt;margin-top:-18.95pt;width:219.35pt;height:34.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" filled="f" stroked="f">
              <v:stroke joinstyle="round"/>
              <v:textbox inset="0,0,0,0">
                <w:txbxContent>
                  <w:p w14:paraId="7B487D19" w14:textId="6FB7025A" w:rsidR="00C57B22" w:rsidRPr="00E46DC2" w:rsidRDefault="00C57B22" w:rsidP="001E24E4">
                    <w:pPr>
                      <w:pStyle w:val="CB-Documenttitel"/>
                      <w:jc w:val="right"/>
                      <w:rPr>
                        <w:rFonts w:asciiTheme="minorHAnsi" w:hAnsiTheme="minorHAnsi"/>
                        <w:sz w:val="52"/>
                      </w:rPr>
                    </w:pPr>
                    <w:r>
                      <w:rPr>
                        <w:rFonts w:asciiTheme="minorHAnsi" w:hAnsiTheme="minorHAnsi"/>
                        <w:sz w:val="52"/>
                      </w:rPr>
                      <w:t>Programmavoorstel</w:t>
                    </w:r>
                  </w:p>
                </w:txbxContent>
              </v:textbox>
            </v:shape>
          </w:pict>
        </mc:Fallback>
      </mc:AlternateContent>
    </w:r>
    <w:r>
      <w:rPr>
        <w:noProof/>
      </w:rPr>
      <mc:AlternateContent>
        <mc:Choice Requires="wps">
          <w:drawing>
            <wp:inline distT="0" distB="0" distL="0" distR="0" wp14:anchorId="25B38AD6" wp14:editId="3EFD43E5">
              <wp:extent cx="5183505" cy="1931035"/>
              <wp:effectExtent l="0" t="0" r="0" b="12065"/>
              <wp:docPr id="12" name="Tekstvak 12"/>
              <wp:cNvGraphicFramePr/>
              <a:graphic xmlns:a="http://schemas.openxmlformats.org/drawingml/2006/main">
                <a:graphicData uri="http://schemas.microsoft.com/office/word/2010/wordprocessingShape">
                  <wps:wsp>
                    <wps:cNvSpPr txBox="1"/>
                    <wps:spPr>
                      <a:xfrm>
                        <a:off x="0" y="0"/>
                        <a:ext cx="5183505" cy="1931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B6421" w14:textId="77777777" w:rsidR="00C57B22" w:rsidRPr="003525E9" w:rsidRDefault="00C57B22" w:rsidP="00D61F67">
                          <w:pPr>
                            <w:pStyle w:val="CB-Colofontitels"/>
                            <w:tabs>
                              <w:tab w:val="left" w:pos="284"/>
                            </w:tabs>
                          </w:pPr>
                          <w:bookmarkStart w:id="3" w:name="bmkAan"/>
                        </w:p>
                        <w:p w14:paraId="01BD38EF" w14:textId="77777777" w:rsidR="00C57B22" w:rsidRPr="003525E9" w:rsidRDefault="00C57B22" w:rsidP="00D61F67">
                          <w:pPr>
                            <w:pStyle w:val="CB-Colofontitels"/>
                            <w:tabs>
                              <w:tab w:val="left" w:pos="284"/>
                            </w:tabs>
                          </w:pPr>
                        </w:p>
                        <w:p w14:paraId="533DCE83" w14:textId="77777777" w:rsidR="00C57B22" w:rsidRPr="003525E9" w:rsidRDefault="00C57B22" w:rsidP="00D61F67">
                          <w:pPr>
                            <w:pStyle w:val="CB-Colofontitels"/>
                            <w:tabs>
                              <w:tab w:val="left" w:pos="284"/>
                            </w:tabs>
                          </w:pPr>
                          <w:r w:rsidRPr="003525E9">
                            <w:t>aan</w:t>
                          </w:r>
                          <w:r w:rsidRPr="003525E9">
                            <w:tab/>
                          </w:r>
                          <w:r w:rsidRPr="003525E9">
                            <w:rPr>
                              <w:sz w:val="20"/>
                            </w:rPr>
                            <w:fldChar w:fldCharType="begin"/>
                          </w:r>
                          <w:r w:rsidRPr="003525E9">
                            <w:rPr>
                              <w:sz w:val="20"/>
                            </w:rPr>
                            <w:instrText xml:space="preserve"> DOCPROPERTY  txtAan  \* MERGEFORMAT </w:instrText>
                          </w:r>
                          <w:r w:rsidRPr="003525E9">
                            <w:rPr>
                              <w:sz w:val="20"/>
                            </w:rPr>
                            <w:fldChar w:fldCharType="separate"/>
                          </w:r>
                          <w:r>
                            <w:rPr>
                              <w:sz w:val="20"/>
                            </w:rPr>
                            <w:t>Ministerie van Binnenlandse Zaken en Koninkrijkrelaties en Ministerie van Economische Zaken en Klimaat</w:t>
                          </w:r>
                          <w:r w:rsidRPr="003525E9">
                            <w:rPr>
                              <w:sz w:val="20"/>
                              <w:lang w:val="en-US"/>
                            </w:rPr>
                            <w:fldChar w:fldCharType="end"/>
                          </w:r>
                          <w:r w:rsidRPr="003525E9">
                            <w:rPr>
                              <w:sz w:val="20"/>
                            </w:rPr>
                            <w:t xml:space="preserve"> (EZK)</w:t>
                          </w:r>
                        </w:p>
                        <w:p w14:paraId="05285F72" w14:textId="77777777" w:rsidR="00C57B22" w:rsidRPr="003525E9" w:rsidRDefault="00C57B22" w:rsidP="00D61F67">
                          <w:pPr>
                            <w:pStyle w:val="CB-Colofontitels"/>
                            <w:tabs>
                              <w:tab w:val="left" w:pos="284"/>
                            </w:tabs>
                          </w:pPr>
                          <w:bookmarkStart w:id="4" w:name="bmkCc"/>
                          <w:bookmarkEnd w:id="3"/>
                          <w:r w:rsidRPr="003525E9">
                            <w:t xml:space="preserve">cc Erik ten Elshof (EZK), </w:t>
                          </w:r>
                          <w:r>
                            <w:t xml:space="preserve">Marieke Gorree (EZK), </w:t>
                          </w:r>
                          <w:r w:rsidRPr="003525E9">
                            <w:t xml:space="preserve">Vincent </w:t>
                          </w:r>
                          <w:r>
                            <w:t xml:space="preserve">Fructuoso van der Veen </w:t>
                          </w:r>
                          <w:r w:rsidRPr="003525E9">
                            <w:t>(BZK)</w:t>
                          </w:r>
                          <w:r>
                            <w:t>, Jorrit Bakker (BZK), Frank Bonnerman (BZK)</w:t>
                          </w:r>
                          <w:r w:rsidRPr="003525E9">
                            <w:tab/>
                          </w:r>
                          <w:r w:rsidRPr="003525E9">
                            <w:rPr>
                              <w:sz w:val="20"/>
                            </w:rPr>
                            <w:fldChar w:fldCharType="begin"/>
                          </w:r>
                          <w:r w:rsidRPr="003525E9">
                            <w:rPr>
                              <w:sz w:val="20"/>
                            </w:rPr>
                            <w:instrText xml:space="preserve"> DOCPROPERTY  txtCc  \* MERGEFORMAT </w:instrText>
                          </w:r>
                          <w:r w:rsidRPr="003525E9">
                            <w:rPr>
                              <w:sz w:val="20"/>
                            </w:rPr>
                            <w:fldChar w:fldCharType="separate"/>
                          </w:r>
                          <w:r>
                            <w:rPr>
                              <w:sz w:val="20"/>
                            </w:rPr>
                            <w:t xml:space="preserve">   </w:t>
                          </w:r>
                          <w:r w:rsidRPr="003525E9">
                            <w:rPr>
                              <w:sz w:val="20"/>
                              <w:lang w:val="en-US"/>
                            </w:rPr>
                            <w:fldChar w:fldCharType="end"/>
                          </w:r>
                        </w:p>
                        <w:p w14:paraId="78E25973" w14:textId="77777777" w:rsidR="00C57B22" w:rsidRPr="00E973AA" w:rsidRDefault="00C57B22" w:rsidP="00D61F67">
                          <w:pPr>
                            <w:pStyle w:val="CB-Colofontitels"/>
                            <w:tabs>
                              <w:tab w:val="left" w:pos="284"/>
                            </w:tabs>
                          </w:pPr>
                          <w:bookmarkStart w:id="5" w:name="bmkVan"/>
                          <w:bookmarkEnd w:id="4"/>
                          <w:r>
                            <w:t>v</w:t>
                          </w:r>
                          <w:r w:rsidRPr="00E973AA">
                            <w:t>an</w:t>
                          </w:r>
                        </w:p>
                        <w:bookmarkEnd w:id="5"/>
                        <w:p w14:paraId="1E8E8418" w14:textId="3765ACB5" w:rsidR="00C57B22" w:rsidRPr="008D1ECF" w:rsidRDefault="00C57B22" w:rsidP="00D60123">
                          <w:pPr>
                            <w:pStyle w:val="CB-Colofontitels"/>
                            <w:rPr>
                              <w:sz w:val="24"/>
                            </w:rPr>
                          </w:pPr>
                          <w:r w:rsidRPr="008D1ECF">
                            <w:rPr>
                              <w:sz w:val="20"/>
                            </w:rPr>
                            <w:fldChar w:fldCharType="begin"/>
                          </w:r>
                          <w:r w:rsidRPr="008D1ECF">
                            <w:rPr>
                              <w:sz w:val="20"/>
                            </w:rPr>
                            <w:instrText xml:space="preserve"> IF </w:instrText>
                          </w:r>
                          <w:r w:rsidRPr="008D1ECF">
                            <w:rPr>
                              <w:sz w:val="20"/>
                            </w:rPr>
                            <w:fldChar w:fldCharType="begin"/>
                          </w:r>
                          <w:r w:rsidRPr="008D1ECF">
                            <w:rPr>
                              <w:sz w:val="20"/>
                            </w:rPr>
                            <w:instrText xml:space="preserve"> DOCPROPERTY  CBSAfdelingFunctie  </w:instrText>
                          </w:r>
                          <w:r w:rsidRPr="008D1ECF">
                            <w:rPr>
                              <w:sz w:val="20"/>
                            </w:rPr>
                            <w:fldChar w:fldCharType="end"/>
                          </w:r>
                          <w:r w:rsidRPr="008D1ECF">
                            <w:rPr>
                              <w:sz w:val="20"/>
                            </w:rPr>
                            <w:instrText xml:space="preserve"> = Afdeling  "</w:instrText>
                          </w:r>
                          <w:r w:rsidRPr="008D1ECF">
                            <w:rPr>
                              <w:sz w:val="20"/>
                            </w:rPr>
                            <w:fldChar w:fldCharType="begin"/>
                          </w:r>
                          <w:r w:rsidRPr="008D1ECF">
                            <w:rPr>
                              <w:sz w:val="20"/>
                            </w:rPr>
                            <w:instrText xml:space="preserve"> DOCPROPERTY  CBSafdeling  </w:instrText>
                          </w:r>
                          <w:r w:rsidRPr="008D1ECF">
                            <w:rPr>
                              <w:sz w:val="20"/>
                            </w:rPr>
                            <w:fldChar w:fldCharType="separate"/>
                          </w:r>
                          <w:r>
                            <w:rPr>
                              <w:sz w:val="20"/>
                            </w:rPr>
                            <w:instrText xml:space="preserve"> </w:instrText>
                          </w:r>
                          <w:r w:rsidRPr="008D1ECF">
                            <w:rPr>
                              <w:sz w:val="20"/>
                            </w:rPr>
                            <w:fldChar w:fldCharType="end"/>
                          </w:r>
                          <w:r w:rsidRPr="008D1ECF">
                            <w:rPr>
                              <w:sz w:val="20"/>
                            </w:rPr>
                            <w:instrText>" "</w:instrText>
                          </w:r>
                          <w:r w:rsidRPr="008D1ECF">
                            <w:rPr>
                              <w:sz w:val="20"/>
                            </w:rPr>
                            <w:fldChar w:fldCharType="begin"/>
                          </w:r>
                          <w:r w:rsidRPr="008D1ECF">
                            <w:rPr>
                              <w:sz w:val="20"/>
                            </w:rPr>
                            <w:instrText xml:space="preserve"> DOCPROPERTY  CBSfunctie  </w:instrText>
                          </w:r>
                          <w:r w:rsidRPr="008D1ECF">
                            <w:rPr>
                              <w:sz w:val="20"/>
                            </w:rPr>
                            <w:fldChar w:fldCharType="end"/>
                          </w:r>
                          <w:r w:rsidRPr="008D1ECF">
                            <w:rPr>
                              <w:sz w:val="20"/>
                            </w:rPr>
                            <w:instrText xml:space="preserve">"   </w:instrText>
                          </w:r>
                          <w:r w:rsidR="00AC7F5E">
                            <w:rPr>
                              <w:sz w:val="20"/>
                            </w:rPr>
                            <w:fldChar w:fldCharType="separate"/>
                          </w:r>
                          <w:r w:rsidRPr="008D1ECF">
                            <w:rPr>
                              <w:sz w:val="20"/>
                            </w:rPr>
                            <w:fldChar w:fldCharType="end"/>
                          </w:r>
                        </w:p>
                        <w:p w14:paraId="5C6E552C" w14:textId="77777777" w:rsidR="00C57B22" w:rsidRPr="003525E9" w:rsidRDefault="00C57B22" w:rsidP="00D60123">
                          <w:pPr>
                            <w:pStyle w:val="CB-Colofontitels"/>
                            <w:rPr>
                              <w:sz w:val="20"/>
                            </w:rPr>
                          </w:pPr>
                          <w:bookmarkStart w:id="6" w:name="bmkBetreft"/>
                          <w:r w:rsidRPr="003525E9">
                            <w:t xml:space="preserve">onderwerp </w:t>
                          </w:r>
                          <w:r w:rsidRPr="003525E9">
                            <w:rPr>
                              <w:sz w:val="20"/>
                            </w:rPr>
                            <w:fldChar w:fldCharType="begin"/>
                          </w:r>
                          <w:r w:rsidRPr="003525E9">
                            <w:rPr>
                              <w:sz w:val="20"/>
                            </w:rPr>
                            <w:instrText xml:space="preserve"> DOCPROPERTY  txtBetreft  \* MERGEFORMAT </w:instrText>
                          </w:r>
                          <w:r w:rsidRPr="003525E9">
                            <w:rPr>
                              <w:sz w:val="20"/>
                            </w:rPr>
                            <w:fldChar w:fldCharType="separate"/>
                          </w:r>
                          <w:r>
                            <w:rPr>
                              <w:sz w:val="20"/>
                            </w:rPr>
                            <w:t>Verbetering Informatievoorziening voor de Energietransitie</w:t>
                          </w:r>
                          <w:r w:rsidRPr="003525E9">
                            <w:rPr>
                              <w:sz w:val="20"/>
                              <w:lang w:val="en-US"/>
                            </w:rPr>
                            <w:fldChar w:fldCharType="end"/>
                          </w:r>
                        </w:p>
                        <w:p w14:paraId="0FC66BA1" w14:textId="77777777" w:rsidR="00C57B22" w:rsidRPr="003525E9" w:rsidRDefault="00C57B22" w:rsidP="00D60123">
                          <w:pPr>
                            <w:pStyle w:val="CB-Colofontitels"/>
                            <w:rPr>
                              <w:sz w:val="20"/>
                            </w:rPr>
                          </w:pPr>
                        </w:p>
                        <w:p w14:paraId="4A1BAF84" w14:textId="21DD7F73" w:rsidR="00C57B22" w:rsidRPr="003525E9" w:rsidRDefault="00C57B22" w:rsidP="00D60123">
                          <w:pPr>
                            <w:pStyle w:val="CB-Colofontitels"/>
                          </w:pPr>
                          <w:bookmarkStart w:id="7" w:name="bmkDatum"/>
                          <w:bookmarkEnd w:id="6"/>
                          <w:r w:rsidRPr="003525E9">
                            <w:t xml:space="preserve">datum </w:t>
                          </w:r>
                          <w:r w:rsidRPr="003525E9">
                            <w:rPr>
                              <w:sz w:val="20"/>
                            </w:rPr>
                            <w:fldChar w:fldCharType="begin"/>
                          </w:r>
                          <w:r w:rsidRPr="003525E9">
                            <w:rPr>
                              <w:sz w:val="20"/>
                            </w:rPr>
                            <w:instrText xml:space="preserve"> DOCPROPERTY  txtDatum  \* MERGEFORMAT </w:instrText>
                          </w:r>
                          <w:r w:rsidRPr="003525E9">
                            <w:rPr>
                              <w:sz w:val="20"/>
                            </w:rPr>
                            <w:fldChar w:fldCharType="separate"/>
                          </w:r>
                          <w:r>
                            <w:rPr>
                              <w:sz w:val="20"/>
                            </w:rPr>
                            <w:t>2</w:t>
                          </w:r>
                          <w:r w:rsidR="000B5250">
                            <w:rPr>
                              <w:sz w:val="20"/>
                            </w:rPr>
                            <w:t>8</w:t>
                          </w:r>
                          <w:r>
                            <w:rPr>
                              <w:sz w:val="20"/>
                            </w:rPr>
                            <w:t>-05-2019</w:t>
                          </w:r>
                          <w:r w:rsidRPr="003525E9">
                            <w:rPr>
                              <w:sz w:val="20"/>
                              <w:lang w:val="en-US"/>
                            </w:rPr>
                            <w:fldChar w:fldCharType="end"/>
                          </w:r>
                        </w:p>
                        <w:bookmarkStart w:id="8" w:name="bmkRubriek2"/>
                        <w:bookmarkEnd w:id="7"/>
                        <w:p w14:paraId="2329455A" w14:textId="77777777" w:rsidR="00C57B22" w:rsidRPr="00841782" w:rsidRDefault="00C57B22" w:rsidP="00D60123">
                          <w:pPr>
                            <w:pStyle w:val="CB-Colofontitels"/>
                            <w:rPr>
                              <w:sz w:val="20"/>
                            </w:rPr>
                          </w:pPr>
                          <w:r w:rsidRPr="003525E9">
                            <w:rPr>
                              <w:vanish/>
                            </w:rPr>
                            <w:fldChar w:fldCharType="begin"/>
                          </w:r>
                          <w:r w:rsidRPr="003525E9">
                            <w:rPr>
                              <w:vanish/>
                            </w:rPr>
                            <w:instrText xml:space="preserve"> DOCPROPERTY  txtLblRubriek2 </w:instrText>
                          </w:r>
                          <w:r w:rsidRPr="003525E9">
                            <w:rPr>
                              <w:vanish/>
                              <w:lang w:val="en-US"/>
                            </w:rPr>
                            <w:fldChar w:fldCharType="end"/>
                          </w:r>
                          <w:r w:rsidRPr="003525E9">
                            <w:rPr>
                              <w:vanish/>
                              <w:sz w:val="20"/>
                            </w:rPr>
                            <w:fldChar w:fldCharType="begin"/>
                          </w:r>
                          <w:r w:rsidRPr="003525E9">
                            <w:rPr>
                              <w:vanish/>
                              <w:sz w:val="20"/>
                            </w:rPr>
                            <w:instrText xml:space="preserve"> DOCPROPERTY  txtRubriek2  \* MERGEFORMAT </w:instrText>
                          </w:r>
                          <w:r w:rsidRPr="003525E9">
                            <w:rPr>
                              <w:vanish/>
                              <w:sz w:val="20"/>
                            </w:rPr>
                            <w:fldChar w:fldCharType="end"/>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kstvak 12" o:spid="_x0000_s1027" type="#_x0000_t202" style="width:408.15pt;height:1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" filled="f" stroked="f" strokeweight=".5pt">
              <v:textbox inset="0,0,0,0">
                <w:txbxContent>
                  <w:p w14:paraId="7D7B6421" w14:textId="77777777" w:rsidR="00C57B22" w:rsidRPr="003525E9" w:rsidRDefault="00C57B22" w:rsidP="00D61F67">
                    <w:pPr>
                      <w:pStyle w:val="CB-Colofontitels"/>
                      <w:tabs>
                        <w:tab w:val="left" w:pos="284"/>
                      </w:tabs>
                    </w:pPr>
                    <w:bookmarkStart w:id="9" w:name="bmkAan"/>
                  </w:p>
                  <w:p w14:paraId="01BD38EF" w14:textId="77777777" w:rsidR="00C57B22" w:rsidRPr="003525E9" w:rsidRDefault="00C57B22" w:rsidP="00D61F67">
                    <w:pPr>
                      <w:pStyle w:val="CB-Colofontitels"/>
                      <w:tabs>
                        <w:tab w:val="left" w:pos="284"/>
                      </w:tabs>
                    </w:pPr>
                  </w:p>
                  <w:p w14:paraId="533DCE83" w14:textId="77777777" w:rsidR="00C57B22" w:rsidRPr="003525E9" w:rsidRDefault="00C57B22" w:rsidP="00D61F67">
                    <w:pPr>
                      <w:pStyle w:val="CB-Colofontitels"/>
                      <w:tabs>
                        <w:tab w:val="left" w:pos="284"/>
                      </w:tabs>
                    </w:pPr>
                    <w:r w:rsidRPr="003525E9">
                      <w:t>aan</w:t>
                    </w:r>
                    <w:r w:rsidRPr="003525E9">
                      <w:tab/>
                    </w:r>
                    <w:r w:rsidRPr="003525E9">
                      <w:rPr>
                        <w:sz w:val="20"/>
                      </w:rPr>
                      <w:fldChar w:fldCharType="begin"/>
                    </w:r>
                    <w:r w:rsidRPr="003525E9">
                      <w:rPr>
                        <w:sz w:val="20"/>
                      </w:rPr>
                      <w:instrText xml:space="preserve"> DOCPROPERTY  txtAan  \* MERGEFORMAT </w:instrText>
                    </w:r>
                    <w:r w:rsidRPr="003525E9">
                      <w:rPr>
                        <w:sz w:val="20"/>
                      </w:rPr>
                      <w:fldChar w:fldCharType="separate"/>
                    </w:r>
                    <w:r>
                      <w:rPr>
                        <w:sz w:val="20"/>
                      </w:rPr>
                      <w:t>Ministerie van Binnenlandse Zaken en Koninkrijkrelaties en Ministerie van Economische Zaken en Klimaat</w:t>
                    </w:r>
                    <w:r w:rsidRPr="003525E9">
                      <w:rPr>
                        <w:sz w:val="20"/>
                        <w:lang w:val="en-US"/>
                      </w:rPr>
                      <w:fldChar w:fldCharType="end"/>
                    </w:r>
                    <w:r w:rsidRPr="003525E9">
                      <w:rPr>
                        <w:sz w:val="20"/>
                      </w:rPr>
                      <w:t xml:space="preserve"> (EZK)</w:t>
                    </w:r>
                  </w:p>
                  <w:p w14:paraId="05285F72" w14:textId="77777777" w:rsidR="00C57B22" w:rsidRPr="003525E9" w:rsidRDefault="00C57B22" w:rsidP="00D61F67">
                    <w:pPr>
                      <w:pStyle w:val="CB-Colofontitels"/>
                      <w:tabs>
                        <w:tab w:val="left" w:pos="284"/>
                      </w:tabs>
                    </w:pPr>
                    <w:bookmarkStart w:id="10" w:name="bmkCc"/>
                    <w:bookmarkEnd w:id="9"/>
                    <w:r w:rsidRPr="003525E9">
                      <w:t xml:space="preserve">cc Erik ten Elshof (EZK), </w:t>
                    </w:r>
                    <w:r>
                      <w:t xml:space="preserve">Marieke Gorree (EZK), </w:t>
                    </w:r>
                    <w:r w:rsidRPr="003525E9">
                      <w:t xml:space="preserve">Vincent </w:t>
                    </w:r>
                    <w:r>
                      <w:t xml:space="preserve">Fructuoso van der Veen </w:t>
                    </w:r>
                    <w:r w:rsidRPr="003525E9">
                      <w:t>(BZK)</w:t>
                    </w:r>
                    <w:r>
                      <w:t>, Jorrit Bakker (BZK), Frank Bonnerman (BZK)</w:t>
                    </w:r>
                    <w:r w:rsidRPr="003525E9">
                      <w:tab/>
                    </w:r>
                    <w:r w:rsidRPr="003525E9">
                      <w:rPr>
                        <w:sz w:val="20"/>
                      </w:rPr>
                      <w:fldChar w:fldCharType="begin"/>
                    </w:r>
                    <w:r w:rsidRPr="003525E9">
                      <w:rPr>
                        <w:sz w:val="20"/>
                      </w:rPr>
                      <w:instrText xml:space="preserve"> DOCPROPERTY  txtCc  \* MERGEFORMAT </w:instrText>
                    </w:r>
                    <w:r w:rsidRPr="003525E9">
                      <w:rPr>
                        <w:sz w:val="20"/>
                      </w:rPr>
                      <w:fldChar w:fldCharType="separate"/>
                    </w:r>
                    <w:r>
                      <w:rPr>
                        <w:sz w:val="20"/>
                      </w:rPr>
                      <w:t xml:space="preserve">   </w:t>
                    </w:r>
                    <w:r w:rsidRPr="003525E9">
                      <w:rPr>
                        <w:sz w:val="20"/>
                        <w:lang w:val="en-US"/>
                      </w:rPr>
                      <w:fldChar w:fldCharType="end"/>
                    </w:r>
                  </w:p>
                  <w:p w14:paraId="78E25973" w14:textId="77777777" w:rsidR="00C57B22" w:rsidRPr="00E973AA" w:rsidRDefault="00C57B22" w:rsidP="00D61F67">
                    <w:pPr>
                      <w:pStyle w:val="CB-Colofontitels"/>
                      <w:tabs>
                        <w:tab w:val="left" w:pos="284"/>
                      </w:tabs>
                    </w:pPr>
                    <w:bookmarkStart w:id="11" w:name="bmkVan"/>
                    <w:bookmarkEnd w:id="10"/>
                    <w:r>
                      <w:t>v</w:t>
                    </w:r>
                    <w:r w:rsidRPr="00E973AA">
                      <w:t>an</w:t>
                    </w:r>
                  </w:p>
                  <w:bookmarkEnd w:id="11"/>
                  <w:p w14:paraId="1E8E8418" w14:textId="3765ACB5" w:rsidR="00C57B22" w:rsidRPr="008D1ECF" w:rsidRDefault="00C57B22" w:rsidP="00D60123">
                    <w:pPr>
                      <w:pStyle w:val="CB-Colofontitels"/>
                      <w:rPr>
                        <w:sz w:val="24"/>
                      </w:rPr>
                    </w:pPr>
                    <w:r w:rsidRPr="008D1ECF">
                      <w:rPr>
                        <w:sz w:val="20"/>
                      </w:rPr>
                      <w:fldChar w:fldCharType="begin"/>
                    </w:r>
                    <w:r w:rsidRPr="008D1ECF">
                      <w:rPr>
                        <w:sz w:val="20"/>
                      </w:rPr>
                      <w:instrText xml:space="preserve"> IF </w:instrText>
                    </w:r>
                    <w:r w:rsidRPr="008D1ECF">
                      <w:rPr>
                        <w:sz w:val="20"/>
                      </w:rPr>
                      <w:fldChar w:fldCharType="begin"/>
                    </w:r>
                    <w:r w:rsidRPr="008D1ECF">
                      <w:rPr>
                        <w:sz w:val="20"/>
                      </w:rPr>
                      <w:instrText xml:space="preserve"> DOCPROPERTY  CBSAfdelingFunctie  </w:instrText>
                    </w:r>
                    <w:r w:rsidRPr="008D1ECF">
                      <w:rPr>
                        <w:sz w:val="20"/>
                      </w:rPr>
                      <w:fldChar w:fldCharType="end"/>
                    </w:r>
                    <w:r w:rsidRPr="008D1ECF">
                      <w:rPr>
                        <w:sz w:val="20"/>
                      </w:rPr>
                      <w:instrText xml:space="preserve"> = Afdeling  "</w:instrText>
                    </w:r>
                    <w:r w:rsidRPr="008D1ECF">
                      <w:rPr>
                        <w:sz w:val="20"/>
                      </w:rPr>
                      <w:fldChar w:fldCharType="begin"/>
                    </w:r>
                    <w:r w:rsidRPr="008D1ECF">
                      <w:rPr>
                        <w:sz w:val="20"/>
                      </w:rPr>
                      <w:instrText xml:space="preserve"> DOCPROPERTY  CBSafdeling  </w:instrText>
                    </w:r>
                    <w:r w:rsidRPr="008D1ECF">
                      <w:rPr>
                        <w:sz w:val="20"/>
                      </w:rPr>
                      <w:fldChar w:fldCharType="separate"/>
                    </w:r>
                    <w:r>
                      <w:rPr>
                        <w:sz w:val="20"/>
                      </w:rPr>
                      <w:instrText xml:space="preserve"> </w:instrText>
                    </w:r>
                    <w:r w:rsidRPr="008D1ECF">
                      <w:rPr>
                        <w:sz w:val="20"/>
                      </w:rPr>
                      <w:fldChar w:fldCharType="end"/>
                    </w:r>
                    <w:r w:rsidRPr="008D1ECF">
                      <w:rPr>
                        <w:sz w:val="20"/>
                      </w:rPr>
                      <w:instrText>" "</w:instrText>
                    </w:r>
                    <w:r w:rsidRPr="008D1ECF">
                      <w:rPr>
                        <w:sz w:val="20"/>
                      </w:rPr>
                      <w:fldChar w:fldCharType="begin"/>
                    </w:r>
                    <w:r w:rsidRPr="008D1ECF">
                      <w:rPr>
                        <w:sz w:val="20"/>
                      </w:rPr>
                      <w:instrText xml:space="preserve"> DOCPROPERTY  CBSfunctie  </w:instrText>
                    </w:r>
                    <w:r w:rsidRPr="008D1ECF">
                      <w:rPr>
                        <w:sz w:val="20"/>
                      </w:rPr>
                      <w:fldChar w:fldCharType="end"/>
                    </w:r>
                    <w:r w:rsidRPr="008D1ECF">
                      <w:rPr>
                        <w:sz w:val="20"/>
                      </w:rPr>
                      <w:instrText xml:space="preserve">"   </w:instrText>
                    </w:r>
                    <w:r w:rsidR="00AC7F5E">
                      <w:rPr>
                        <w:sz w:val="20"/>
                      </w:rPr>
                      <w:fldChar w:fldCharType="separate"/>
                    </w:r>
                    <w:r w:rsidRPr="008D1ECF">
                      <w:rPr>
                        <w:sz w:val="20"/>
                      </w:rPr>
                      <w:fldChar w:fldCharType="end"/>
                    </w:r>
                  </w:p>
                  <w:p w14:paraId="5C6E552C" w14:textId="77777777" w:rsidR="00C57B22" w:rsidRPr="003525E9" w:rsidRDefault="00C57B22" w:rsidP="00D60123">
                    <w:pPr>
                      <w:pStyle w:val="CB-Colofontitels"/>
                      <w:rPr>
                        <w:sz w:val="20"/>
                      </w:rPr>
                    </w:pPr>
                    <w:bookmarkStart w:id="12" w:name="bmkBetreft"/>
                    <w:r w:rsidRPr="003525E9">
                      <w:t xml:space="preserve">onderwerp </w:t>
                    </w:r>
                    <w:r w:rsidRPr="003525E9">
                      <w:rPr>
                        <w:sz w:val="20"/>
                      </w:rPr>
                      <w:fldChar w:fldCharType="begin"/>
                    </w:r>
                    <w:r w:rsidRPr="003525E9">
                      <w:rPr>
                        <w:sz w:val="20"/>
                      </w:rPr>
                      <w:instrText xml:space="preserve"> DOCPROPERTY  txtBetreft  \* MERGEFORMAT </w:instrText>
                    </w:r>
                    <w:r w:rsidRPr="003525E9">
                      <w:rPr>
                        <w:sz w:val="20"/>
                      </w:rPr>
                      <w:fldChar w:fldCharType="separate"/>
                    </w:r>
                    <w:r>
                      <w:rPr>
                        <w:sz w:val="20"/>
                      </w:rPr>
                      <w:t>Verbetering Informatievoorziening voor de Energietransitie</w:t>
                    </w:r>
                    <w:r w:rsidRPr="003525E9">
                      <w:rPr>
                        <w:sz w:val="20"/>
                        <w:lang w:val="en-US"/>
                      </w:rPr>
                      <w:fldChar w:fldCharType="end"/>
                    </w:r>
                  </w:p>
                  <w:p w14:paraId="0FC66BA1" w14:textId="77777777" w:rsidR="00C57B22" w:rsidRPr="003525E9" w:rsidRDefault="00C57B22" w:rsidP="00D60123">
                    <w:pPr>
                      <w:pStyle w:val="CB-Colofontitels"/>
                      <w:rPr>
                        <w:sz w:val="20"/>
                      </w:rPr>
                    </w:pPr>
                  </w:p>
                  <w:p w14:paraId="4A1BAF84" w14:textId="21DD7F73" w:rsidR="00C57B22" w:rsidRPr="003525E9" w:rsidRDefault="00C57B22" w:rsidP="00D60123">
                    <w:pPr>
                      <w:pStyle w:val="CB-Colofontitels"/>
                    </w:pPr>
                    <w:bookmarkStart w:id="13" w:name="bmkDatum"/>
                    <w:bookmarkEnd w:id="12"/>
                    <w:r w:rsidRPr="003525E9">
                      <w:t xml:space="preserve">datum </w:t>
                    </w:r>
                    <w:r w:rsidRPr="003525E9">
                      <w:rPr>
                        <w:sz w:val="20"/>
                      </w:rPr>
                      <w:fldChar w:fldCharType="begin"/>
                    </w:r>
                    <w:r w:rsidRPr="003525E9">
                      <w:rPr>
                        <w:sz w:val="20"/>
                      </w:rPr>
                      <w:instrText xml:space="preserve"> DOCPROPERTY  txtDatum  \* MERGEFORMAT </w:instrText>
                    </w:r>
                    <w:r w:rsidRPr="003525E9">
                      <w:rPr>
                        <w:sz w:val="20"/>
                      </w:rPr>
                      <w:fldChar w:fldCharType="separate"/>
                    </w:r>
                    <w:r>
                      <w:rPr>
                        <w:sz w:val="20"/>
                      </w:rPr>
                      <w:t>2</w:t>
                    </w:r>
                    <w:r w:rsidR="000B5250">
                      <w:rPr>
                        <w:sz w:val="20"/>
                      </w:rPr>
                      <w:t>8</w:t>
                    </w:r>
                    <w:r>
                      <w:rPr>
                        <w:sz w:val="20"/>
                      </w:rPr>
                      <w:t>-05-2019</w:t>
                    </w:r>
                    <w:r w:rsidRPr="003525E9">
                      <w:rPr>
                        <w:sz w:val="20"/>
                        <w:lang w:val="en-US"/>
                      </w:rPr>
                      <w:fldChar w:fldCharType="end"/>
                    </w:r>
                  </w:p>
                  <w:bookmarkStart w:id="14" w:name="bmkRubriek2"/>
                  <w:bookmarkEnd w:id="13"/>
                  <w:p w14:paraId="2329455A" w14:textId="77777777" w:rsidR="00C57B22" w:rsidRPr="00841782" w:rsidRDefault="00C57B22" w:rsidP="00D60123">
                    <w:pPr>
                      <w:pStyle w:val="CB-Colofontitels"/>
                      <w:rPr>
                        <w:sz w:val="20"/>
                      </w:rPr>
                    </w:pPr>
                    <w:r w:rsidRPr="003525E9">
                      <w:rPr>
                        <w:vanish/>
                      </w:rPr>
                      <w:fldChar w:fldCharType="begin"/>
                    </w:r>
                    <w:r w:rsidRPr="003525E9">
                      <w:rPr>
                        <w:vanish/>
                      </w:rPr>
                      <w:instrText xml:space="preserve"> DOCPROPERTY  txtLblRubriek2 </w:instrText>
                    </w:r>
                    <w:r w:rsidRPr="003525E9">
                      <w:rPr>
                        <w:vanish/>
                        <w:lang w:val="en-US"/>
                      </w:rPr>
                      <w:fldChar w:fldCharType="end"/>
                    </w:r>
                    <w:r w:rsidRPr="003525E9">
                      <w:rPr>
                        <w:vanish/>
                        <w:sz w:val="20"/>
                      </w:rPr>
                      <w:fldChar w:fldCharType="begin"/>
                    </w:r>
                    <w:r w:rsidRPr="003525E9">
                      <w:rPr>
                        <w:vanish/>
                        <w:sz w:val="20"/>
                      </w:rPr>
                      <w:instrText xml:space="preserve"> DOCPROPERTY  txtRubriek2  \* MERGEFORMAT </w:instrText>
                    </w:r>
                    <w:r w:rsidRPr="003525E9">
                      <w:rPr>
                        <w:vanish/>
                        <w:sz w:val="20"/>
                      </w:rPr>
                      <w:fldChar w:fldCharType="end"/>
                    </w:r>
                    <w:bookmarkEnd w:id="14"/>
                  </w:p>
                </w:txbxContent>
              </v:textbox>
              <w10:anchorlock/>
            </v:shape>
          </w:pict>
        </mc:Fallback>
      </mc:AlternateContent>
    </w:r>
  </w:p>
  <w:p w14:paraId="5E22FEEA" w14:textId="77777777" w:rsidR="00C57B22" w:rsidRDefault="00C57B22" w:rsidP="006141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97B8C"/>
    <w:multiLevelType w:val="hybridMultilevel"/>
    <w:tmpl w:val="D85829B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
    <w:nsid w:val="139A30E0"/>
    <w:multiLevelType w:val="hybridMultilevel"/>
    <w:tmpl w:val="23F858BC"/>
    <w:lvl w:ilvl="0" w:tplc="856271DC">
      <w:start w:val="1"/>
      <w:numFmt w:val="decimal"/>
      <w:pStyle w:val="07Opsommingnummer"/>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C18438E"/>
    <w:multiLevelType w:val="hybridMultilevel"/>
    <w:tmpl w:val="BD3662C0"/>
    <w:lvl w:ilvl="0" w:tplc="04130001">
      <w:start w:val="1"/>
      <w:numFmt w:val="bullet"/>
      <w:lvlText w:val=""/>
      <w:lvlJc w:val="left"/>
      <w:pPr>
        <w:ind w:left="1789" w:hanging="360"/>
      </w:pPr>
      <w:rPr>
        <w:rFonts w:ascii="Symbol" w:hAnsi="Symbol" w:hint="default"/>
      </w:rPr>
    </w:lvl>
    <w:lvl w:ilvl="1" w:tplc="04130003" w:tentative="1">
      <w:start w:val="1"/>
      <w:numFmt w:val="bullet"/>
      <w:lvlText w:val="o"/>
      <w:lvlJc w:val="left"/>
      <w:pPr>
        <w:ind w:left="2509" w:hanging="360"/>
      </w:pPr>
      <w:rPr>
        <w:rFonts w:ascii="Courier New" w:hAnsi="Courier New" w:cs="Courier New" w:hint="default"/>
      </w:rPr>
    </w:lvl>
    <w:lvl w:ilvl="2" w:tplc="04130005" w:tentative="1">
      <w:start w:val="1"/>
      <w:numFmt w:val="bullet"/>
      <w:lvlText w:val=""/>
      <w:lvlJc w:val="left"/>
      <w:pPr>
        <w:ind w:left="3229" w:hanging="360"/>
      </w:pPr>
      <w:rPr>
        <w:rFonts w:ascii="Wingdings" w:hAnsi="Wingdings" w:hint="default"/>
      </w:rPr>
    </w:lvl>
    <w:lvl w:ilvl="3" w:tplc="04130001" w:tentative="1">
      <w:start w:val="1"/>
      <w:numFmt w:val="bullet"/>
      <w:lvlText w:val=""/>
      <w:lvlJc w:val="left"/>
      <w:pPr>
        <w:ind w:left="3949" w:hanging="360"/>
      </w:pPr>
      <w:rPr>
        <w:rFonts w:ascii="Symbol" w:hAnsi="Symbol" w:hint="default"/>
      </w:rPr>
    </w:lvl>
    <w:lvl w:ilvl="4" w:tplc="04130003" w:tentative="1">
      <w:start w:val="1"/>
      <w:numFmt w:val="bullet"/>
      <w:lvlText w:val="o"/>
      <w:lvlJc w:val="left"/>
      <w:pPr>
        <w:ind w:left="4669" w:hanging="360"/>
      </w:pPr>
      <w:rPr>
        <w:rFonts w:ascii="Courier New" w:hAnsi="Courier New" w:cs="Courier New" w:hint="default"/>
      </w:rPr>
    </w:lvl>
    <w:lvl w:ilvl="5" w:tplc="04130005" w:tentative="1">
      <w:start w:val="1"/>
      <w:numFmt w:val="bullet"/>
      <w:lvlText w:val=""/>
      <w:lvlJc w:val="left"/>
      <w:pPr>
        <w:ind w:left="5389" w:hanging="360"/>
      </w:pPr>
      <w:rPr>
        <w:rFonts w:ascii="Wingdings" w:hAnsi="Wingdings" w:hint="default"/>
      </w:rPr>
    </w:lvl>
    <w:lvl w:ilvl="6" w:tplc="04130001" w:tentative="1">
      <w:start w:val="1"/>
      <w:numFmt w:val="bullet"/>
      <w:lvlText w:val=""/>
      <w:lvlJc w:val="left"/>
      <w:pPr>
        <w:ind w:left="6109" w:hanging="360"/>
      </w:pPr>
      <w:rPr>
        <w:rFonts w:ascii="Symbol" w:hAnsi="Symbol" w:hint="default"/>
      </w:rPr>
    </w:lvl>
    <w:lvl w:ilvl="7" w:tplc="04130003" w:tentative="1">
      <w:start w:val="1"/>
      <w:numFmt w:val="bullet"/>
      <w:lvlText w:val="o"/>
      <w:lvlJc w:val="left"/>
      <w:pPr>
        <w:ind w:left="6829" w:hanging="360"/>
      </w:pPr>
      <w:rPr>
        <w:rFonts w:ascii="Courier New" w:hAnsi="Courier New" w:cs="Courier New" w:hint="default"/>
      </w:rPr>
    </w:lvl>
    <w:lvl w:ilvl="8" w:tplc="04130005" w:tentative="1">
      <w:start w:val="1"/>
      <w:numFmt w:val="bullet"/>
      <w:lvlText w:val=""/>
      <w:lvlJc w:val="left"/>
      <w:pPr>
        <w:ind w:left="7549" w:hanging="360"/>
      </w:pPr>
      <w:rPr>
        <w:rFonts w:ascii="Wingdings" w:hAnsi="Wingdings" w:hint="default"/>
      </w:rPr>
    </w:lvl>
  </w:abstractNum>
  <w:abstractNum w:abstractNumId="3">
    <w:nsid w:val="311653D5"/>
    <w:multiLevelType w:val="multilevel"/>
    <w:tmpl w:val="A4700AB0"/>
    <w:lvl w:ilvl="0">
      <w:start w:val="1"/>
      <w:numFmt w:val="bullet"/>
      <w:pStyle w:val="Lijstalinea1"/>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4">
    <w:nsid w:val="35611872"/>
    <w:multiLevelType w:val="hybridMultilevel"/>
    <w:tmpl w:val="0FFE0AA8"/>
    <w:lvl w:ilvl="0" w:tplc="04130001">
      <w:start w:val="1"/>
      <w:numFmt w:val="bullet"/>
      <w:lvlText w:val=""/>
      <w:lvlJc w:val="left"/>
      <w:pPr>
        <w:ind w:left="1776" w:hanging="360"/>
      </w:pPr>
      <w:rPr>
        <w:rFonts w:ascii="Symbol" w:hAnsi="Symbol" w:hint="default"/>
        <w:i w:val="0"/>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5">
    <w:nsid w:val="368D6DA7"/>
    <w:multiLevelType w:val="hybridMultilevel"/>
    <w:tmpl w:val="607AC594"/>
    <w:lvl w:ilvl="0" w:tplc="04130001">
      <w:start w:val="1"/>
      <w:numFmt w:val="bullet"/>
      <w:lvlText w:val=""/>
      <w:lvlJc w:val="left"/>
      <w:pPr>
        <w:ind w:left="2160" w:hanging="360"/>
      </w:pPr>
      <w:rPr>
        <w:rFonts w:ascii="Symbol" w:hAnsi="Symbol" w:hint="default"/>
      </w:rPr>
    </w:lvl>
    <w:lvl w:ilvl="1" w:tplc="04130003">
      <w:start w:val="1"/>
      <w:numFmt w:val="bullet"/>
      <w:lvlText w:val="o"/>
      <w:lvlJc w:val="left"/>
      <w:pPr>
        <w:ind w:left="2880" w:hanging="360"/>
      </w:pPr>
      <w:rPr>
        <w:rFonts w:ascii="Courier New" w:hAnsi="Courier New" w:cs="Courier New" w:hint="default"/>
      </w:rPr>
    </w:lvl>
    <w:lvl w:ilvl="2" w:tplc="04130005">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6">
    <w:nsid w:val="3A7F52DF"/>
    <w:multiLevelType w:val="multilevel"/>
    <w:tmpl w:val="0413001F"/>
    <w:name w:val="CB-hoofdstuknummering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6C64D1C"/>
    <w:multiLevelType w:val="hybridMultilevel"/>
    <w:tmpl w:val="C75E0F40"/>
    <w:lvl w:ilvl="0" w:tplc="04130001">
      <w:start w:val="1"/>
      <w:numFmt w:val="bullet"/>
      <w:lvlText w:val=""/>
      <w:lvlJc w:val="left"/>
      <w:pPr>
        <w:ind w:left="1789" w:hanging="360"/>
      </w:pPr>
      <w:rPr>
        <w:rFonts w:ascii="Symbol" w:hAnsi="Symbol" w:hint="default"/>
      </w:rPr>
    </w:lvl>
    <w:lvl w:ilvl="1" w:tplc="04130003" w:tentative="1">
      <w:start w:val="1"/>
      <w:numFmt w:val="bullet"/>
      <w:lvlText w:val="o"/>
      <w:lvlJc w:val="left"/>
      <w:pPr>
        <w:ind w:left="2509" w:hanging="360"/>
      </w:pPr>
      <w:rPr>
        <w:rFonts w:ascii="Courier New" w:hAnsi="Courier New" w:cs="Courier New" w:hint="default"/>
      </w:rPr>
    </w:lvl>
    <w:lvl w:ilvl="2" w:tplc="04130005" w:tentative="1">
      <w:start w:val="1"/>
      <w:numFmt w:val="bullet"/>
      <w:lvlText w:val=""/>
      <w:lvlJc w:val="left"/>
      <w:pPr>
        <w:ind w:left="3229" w:hanging="360"/>
      </w:pPr>
      <w:rPr>
        <w:rFonts w:ascii="Wingdings" w:hAnsi="Wingdings" w:hint="default"/>
      </w:rPr>
    </w:lvl>
    <w:lvl w:ilvl="3" w:tplc="04130001" w:tentative="1">
      <w:start w:val="1"/>
      <w:numFmt w:val="bullet"/>
      <w:lvlText w:val=""/>
      <w:lvlJc w:val="left"/>
      <w:pPr>
        <w:ind w:left="3949" w:hanging="360"/>
      </w:pPr>
      <w:rPr>
        <w:rFonts w:ascii="Symbol" w:hAnsi="Symbol" w:hint="default"/>
      </w:rPr>
    </w:lvl>
    <w:lvl w:ilvl="4" w:tplc="04130003" w:tentative="1">
      <w:start w:val="1"/>
      <w:numFmt w:val="bullet"/>
      <w:lvlText w:val="o"/>
      <w:lvlJc w:val="left"/>
      <w:pPr>
        <w:ind w:left="4669" w:hanging="360"/>
      </w:pPr>
      <w:rPr>
        <w:rFonts w:ascii="Courier New" w:hAnsi="Courier New" w:cs="Courier New" w:hint="default"/>
      </w:rPr>
    </w:lvl>
    <w:lvl w:ilvl="5" w:tplc="04130005" w:tentative="1">
      <w:start w:val="1"/>
      <w:numFmt w:val="bullet"/>
      <w:lvlText w:val=""/>
      <w:lvlJc w:val="left"/>
      <w:pPr>
        <w:ind w:left="5389" w:hanging="360"/>
      </w:pPr>
      <w:rPr>
        <w:rFonts w:ascii="Wingdings" w:hAnsi="Wingdings" w:hint="default"/>
      </w:rPr>
    </w:lvl>
    <w:lvl w:ilvl="6" w:tplc="04130001" w:tentative="1">
      <w:start w:val="1"/>
      <w:numFmt w:val="bullet"/>
      <w:lvlText w:val=""/>
      <w:lvlJc w:val="left"/>
      <w:pPr>
        <w:ind w:left="6109" w:hanging="360"/>
      </w:pPr>
      <w:rPr>
        <w:rFonts w:ascii="Symbol" w:hAnsi="Symbol" w:hint="default"/>
      </w:rPr>
    </w:lvl>
    <w:lvl w:ilvl="7" w:tplc="04130003" w:tentative="1">
      <w:start w:val="1"/>
      <w:numFmt w:val="bullet"/>
      <w:lvlText w:val="o"/>
      <w:lvlJc w:val="left"/>
      <w:pPr>
        <w:ind w:left="6829" w:hanging="360"/>
      </w:pPr>
      <w:rPr>
        <w:rFonts w:ascii="Courier New" w:hAnsi="Courier New" w:cs="Courier New" w:hint="default"/>
      </w:rPr>
    </w:lvl>
    <w:lvl w:ilvl="8" w:tplc="04130005" w:tentative="1">
      <w:start w:val="1"/>
      <w:numFmt w:val="bullet"/>
      <w:lvlText w:val=""/>
      <w:lvlJc w:val="left"/>
      <w:pPr>
        <w:ind w:left="7549" w:hanging="360"/>
      </w:pPr>
      <w:rPr>
        <w:rFonts w:ascii="Wingdings" w:hAnsi="Wingdings" w:hint="default"/>
      </w:rPr>
    </w:lvl>
  </w:abstractNum>
  <w:abstractNum w:abstractNumId="8">
    <w:nsid w:val="4AF02046"/>
    <w:multiLevelType w:val="hybridMultilevel"/>
    <w:tmpl w:val="9A3A327E"/>
    <w:lvl w:ilvl="0" w:tplc="04130001">
      <w:start w:val="1"/>
      <w:numFmt w:val="bullet"/>
      <w:lvlText w:val=""/>
      <w:lvlJc w:val="left"/>
      <w:pPr>
        <w:ind w:left="1789" w:hanging="360"/>
      </w:pPr>
      <w:rPr>
        <w:rFonts w:ascii="Symbol" w:hAnsi="Symbol" w:hint="default"/>
      </w:rPr>
    </w:lvl>
    <w:lvl w:ilvl="1" w:tplc="04130003">
      <w:start w:val="1"/>
      <w:numFmt w:val="bullet"/>
      <w:lvlText w:val="o"/>
      <w:lvlJc w:val="left"/>
      <w:pPr>
        <w:ind w:left="2509" w:hanging="360"/>
      </w:pPr>
      <w:rPr>
        <w:rFonts w:ascii="Courier New" w:hAnsi="Courier New" w:cs="Courier New" w:hint="default"/>
      </w:rPr>
    </w:lvl>
    <w:lvl w:ilvl="2" w:tplc="04130005" w:tentative="1">
      <w:start w:val="1"/>
      <w:numFmt w:val="bullet"/>
      <w:lvlText w:val=""/>
      <w:lvlJc w:val="left"/>
      <w:pPr>
        <w:ind w:left="3229" w:hanging="360"/>
      </w:pPr>
      <w:rPr>
        <w:rFonts w:ascii="Wingdings" w:hAnsi="Wingdings" w:hint="default"/>
      </w:rPr>
    </w:lvl>
    <w:lvl w:ilvl="3" w:tplc="04130001" w:tentative="1">
      <w:start w:val="1"/>
      <w:numFmt w:val="bullet"/>
      <w:lvlText w:val=""/>
      <w:lvlJc w:val="left"/>
      <w:pPr>
        <w:ind w:left="3949" w:hanging="360"/>
      </w:pPr>
      <w:rPr>
        <w:rFonts w:ascii="Symbol" w:hAnsi="Symbol" w:hint="default"/>
      </w:rPr>
    </w:lvl>
    <w:lvl w:ilvl="4" w:tplc="04130003" w:tentative="1">
      <w:start w:val="1"/>
      <w:numFmt w:val="bullet"/>
      <w:lvlText w:val="o"/>
      <w:lvlJc w:val="left"/>
      <w:pPr>
        <w:ind w:left="4669" w:hanging="360"/>
      </w:pPr>
      <w:rPr>
        <w:rFonts w:ascii="Courier New" w:hAnsi="Courier New" w:cs="Courier New" w:hint="default"/>
      </w:rPr>
    </w:lvl>
    <w:lvl w:ilvl="5" w:tplc="04130005" w:tentative="1">
      <w:start w:val="1"/>
      <w:numFmt w:val="bullet"/>
      <w:lvlText w:val=""/>
      <w:lvlJc w:val="left"/>
      <w:pPr>
        <w:ind w:left="5389" w:hanging="360"/>
      </w:pPr>
      <w:rPr>
        <w:rFonts w:ascii="Wingdings" w:hAnsi="Wingdings" w:hint="default"/>
      </w:rPr>
    </w:lvl>
    <w:lvl w:ilvl="6" w:tplc="04130001" w:tentative="1">
      <w:start w:val="1"/>
      <w:numFmt w:val="bullet"/>
      <w:lvlText w:val=""/>
      <w:lvlJc w:val="left"/>
      <w:pPr>
        <w:ind w:left="6109" w:hanging="360"/>
      </w:pPr>
      <w:rPr>
        <w:rFonts w:ascii="Symbol" w:hAnsi="Symbol" w:hint="default"/>
      </w:rPr>
    </w:lvl>
    <w:lvl w:ilvl="7" w:tplc="04130003" w:tentative="1">
      <w:start w:val="1"/>
      <w:numFmt w:val="bullet"/>
      <w:lvlText w:val="o"/>
      <w:lvlJc w:val="left"/>
      <w:pPr>
        <w:ind w:left="6829" w:hanging="360"/>
      </w:pPr>
      <w:rPr>
        <w:rFonts w:ascii="Courier New" w:hAnsi="Courier New" w:cs="Courier New" w:hint="default"/>
      </w:rPr>
    </w:lvl>
    <w:lvl w:ilvl="8" w:tplc="04130005" w:tentative="1">
      <w:start w:val="1"/>
      <w:numFmt w:val="bullet"/>
      <w:lvlText w:val=""/>
      <w:lvlJc w:val="left"/>
      <w:pPr>
        <w:ind w:left="7549" w:hanging="360"/>
      </w:pPr>
      <w:rPr>
        <w:rFonts w:ascii="Wingdings" w:hAnsi="Wingdings" w:hint="default"/>
      </w:rPr>
    </w:lvl>
  </w:abstractNum>
  <w:abstractNum w:abstractNumId="9">
    <w:nsid w:val="4C714469"/>
    <w:multiLevelType w:val="hybridMultilevel"/>
    <w:tmpl w:val="296C5900"/>
    <w:lvl w:ilvl="0" w:tplc="C4744EFA">
      <w:numFmt w:val="bullet"/>
      <w:lvlText w:val="-"/>
      <w:lvlJc w:val="left"/>
      <w:pPr>
        <w:ind w:left="720" w:hanging="360"/>
      </w:pPr>
      <w:rPr>
        <w:rFonts w:ascii="Calibri" w:eastAsia="Verdana"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nsid w:val="52693ABD"/>
    <w:multiLevelType w:val="hybridMultilevel"/>
    <w:tmpl w:val="9844F30E"/>
    <w:lvl w:ilvl="0" w:tplc="B9545696">
      <w:start w:val="1"/>
      <w:numFmt w:val="bullet"/>
      <w:pStyle w:val="Lijstopsomteken"/>
      <w:lvlText w:val=""/>
      <w:lvlJc w:val="left"/>
      <w:pPr>
        <w:tabs>
          <w:tab w:val="num" w:pos="408"/>
        </w:tabs>
        <w:ind w:left="408" w:hanging="204"/>
      </w:pPr>
      <w:rPr>
        <w:rFonts w:ascii="Symbol" w:hAnsi="Symbol" w:hint="default"/>
      </w:rPr>
    </w:lvl>
    <w:lvl w:ilvl="1" w:tplc="589CD86A" w:tentative="1">
      <w:start w:val="1"/>
      <w:numFmt w:val="bullet"/>
      <w:lvlText w:val="o"/>
      <w:lvlJc w:val="left"/>
      <w:pPr>
        <w:tabs>
          <w:tab w:val="num" w:pos="1644"/>
        </w:tabs>
        <w:ind w:left="1644" w:hanging="360"/>
      </w:pPr>
      <w:rPr>
        <w:rFonts w:ascii="Courier New" w:hAnsi="Courier New" w:cs="Courier New" w:hint="default"/>
      </w:rPr>
    </w:lvl>
    <w:lvl w:ilvl="2" w:tplc="04130005" w:tentative="1">
      <w:start w:val="1"/>
      <w:numFmt w:val="bullet"/>
      <w:lvlText w:val=""/>
      <w:lvlJc w:val="left"/>
      <w:pPr>
        <w:tabs>
          <w:tab w:val="num" w:pos="2364"/>
        </w:tabs>
        <w:ind w:left="2364" w:hanging="360"/>
      </w:pPr>
      <w:rPr>
        <w:rFonts w:ascii="Wingdings" w:hAnsi="Wingdings" w:hint="default"/>
      </w:rPr>
    </w:lvl>
    <w:lvl w:ilvl="3" w:tplc="04130001" w:tentative="1">
      <w:start w:val="1"/>
      <w:numFmt w:val="bullet"/>
      <w:lvlText w:val=""/>
      <w:lvlJc w:val="left"/>
      <w:pPr>
        <w:tabs>
          <w:tab w:val="num" w:pos="3084"/>
        </w:tabs>
        <w:ind w:left="3084" w:hanging="360"/>
      </w:pPr>
      <w:rPr>
        <w:rFonts w:ascii="Symbol" w:hAnsi="Symbol" w:hint="default"/>
      </w:rPr>
    </w:lvl>
    <w:lvl w:ilvl="4" w:tplc="04130003" w:tentative="1">
      <w:start w:val="1"/>
      <w:numFmt w:val="bullet"/>
      <w:lvlText w:val="o"/>
      <w:lvlJc w:val="left"/>
      <w:pPr>
        <w:tabs>
          <w:tab w:val="num" w:pos="3804"/>
        </w:tabs>
        <w:ind w:left="3804" w:hanging="360"/>
      </w:pPr>
      <w:rPr>
        <w:rFonts w:ascii="Courier New" w:hAnsi="Courier New" w:cs="Courier New" w:hint="default"/>
      </w:rPr>
    </w:lvl>
    <w:lvl w:ilvl="5" w:tplc="04130005" w:tentative="1">
      <w:start w:val="1"/>
      <w:numFmt w:val="bullet"/>
      <w:lvlText w:val=""/>
      <w:lvlJc w:val="left"/>
      <w:pPr>
        <w:tabs>
          <w:tab w:val="num" w:pos="4524"/>
        </w:tabs>
        <w:ind w:left="4524" w:hanging="360"/>
      </w:pPr>
      <w:rPr>
        <w:rFonts w:ascii="Wingdings" w:hAnsi="Wingdings" w:hint="default"/>
      </w:rPr>
    </w:lvl>
    <w:lvl w:ilvl="6" w:tplc="04130001" w:tentative="1">
      <w:start w:val="1"/>
      <w:numFmt w:val="bullet"/>
      <w:lvlText w:val=""/>
      <w:lvlJc w:val="left"/>
      <w:pPr>
        <w:tabs>
          <w:tab w:val="num" w:pos="5244"/>
        </w:tabs>
        <w:ind w:left="5244" w:hanging="360"/>
      </w:pPr>
      <w:rPr>
        <w:rFonts w:ascii="Symbol" w:hAnsi="Symbol" w:hint="default"/>
      </w:rPr>
    </w:lvl>
    <w:lvl w:ilvl="7" w:tplc="04130003" w:tentative="1">
      <w:start w:val="1"/>
      <w:numFmt w:val="bullet"/>
      <w:lvlText w:val="o"/>
      <w:lvlJc w:val="left"/>
      <w:pPr>
        <w:tabs>
          <w:tab w:val="num" w:pos="5964"/>
        </w:tabs>
        <w:ind w:left="5964" w:hanging="360"/>
      </w:pPr>
      <w:rPr>
        <w:rFonts w:ascii="Courier New" w:hAnsi="Courier New" w:cs="Courier New" w:hint="default"/>
      </w:rPr>
    </w:lvl>
    <w:lvl w:ilvl="8" w:tplc="04130005" w:tentative="1">
      <w:start w:val="1"/>
      <w:numFmt w:val="bullet"/>
      <w:lvlText w:val=""/>
      <w:lvlJc w:val="left"/>
      <w:pPr>
        <w:tabs>
          <w:tab w:val="num" w:pos="6684"/>
        </w:tabs>
        <w:ind w:left="6684" w:hanging="360"/>
      </w:pPr>
      <w:rPr>
        <w:rFonts w:ascii="Wingdings" w:hAnsi="Wingdings" w:hint="default"/>
      </w:rPr>
    </w:lvl>
  </w:abstractNum>
  <w:abstractNum w:abstractNumId="11">
    <w:nsid w:val="526A6F51"/>
    <w:multiLevelType w:val="hybridMultilevel"/>
    <w:tmpl w:val="ABB6166E"/>
    <w:lvl w:ilvl="0" w:tplc="04130001">
      <w:start w:val="1"/>
      <w:numFmt w:val="bullet"/>
      <w:lvlText w:val=""/>
      <w:lvlJc w:val="left"/>
      <w:pPr>
        <w:ind w:left="1789" w:hanging="360"/>
      </w:pPr>
      <w:rPr>
        <w:rFonts w:ascii="Symbol" w:hAnsi="Symbol" w:hint="default"/>
      </w:rPr>
    </w:lvl>
    <w:lvl w:ilvl="1" w:tplc="04130003" w:tentative="1">
      <w:start w:val="1"/>
      <w:numFmt w:val="bullet"/>
      <w:lvlText w:val="o"/>
      <w:lvlJc w:val="left"/>
      <w:pPr>
        <w:ind w:left="2509" w:hanging="360"/>
      </w:pPr>
      <w:rPr>
        <w:rFonts w:ascii="Courier New" w:hAnsi="Courier New" w:cs="Courier New" w:hint="default"/>
      </w:rPr>
    </w:lvl>
    <w:lvl w:ilvl="2" w:tplc="04130005" w:tentative="1">
      <w:start w:val="1"/>
      <w:numFmt w:val="bullet"/>
      <w:lvlText w:val=""/>
      <w:lvlJc w:val="left"/>
      <w:pPr>
        <w:ind w:left="3229" w:hanging="360"/>
      </w:pPr>
      <w:rPr>
        <w:rFonts w:ascii="Wingdings" w:hAnsi="Wingdings" w:hint="default"/>
      </w:rPr>
    </w:lvl>
    <w:lvl w:ilvl="3" w:tplc="04130001" w:tentative="1">
      <w:start w:val="1"/>
      <w:numFmt w:val="bullet"/>
      <w:lvlText w:val=""/>
      <w:lvlJc w:val="left"/>
      <w:pPr>
        <w:ind w:left="3949" w:hanging="360"/>
      </w:pPr>
      <w:rPr>
        <w:rFonts w:ascii="Symbol" w:hAnsi="Symbol" w:hint="default"/>
      </w:rPr>
    </w:lvl>
    <w:lvl w:ilvl="4" w:tplc="04130003" w:tentative="1">
      <w:start w:val="1"/>
      <w:numFmt w:val="bullet"/>
      <w:lvlText w:val="o"/>
      <w:lvlJc w:val="left"/>
      <w:pPr>
        <w:ind w:left="4669" w:hanging="360"/>
      </w:pPr>
      <w:rPr>
        <w:rFonts w:ascii="Courier New" w:hAnsi="Courier New" w:cs="Courier New" w:hint="default"/>
      </w:rPr>
    </w:lvl>
    <w:lvl w:ilvl="5" w:tplc="04130005" w:tentative="1">
      <w:start w:val="1"/>
      <w:numFmt w:val="bullet"/>
      <w:lvlText w:val=""/>
      <w:lvlJc w:val="left"/>
      <w:pPr>
        <w:ind w:left="5389" w:hanging="360"/>
      </w:pPr>
      <w:rPr>
        <w:rFonts w:ascii="Wingdings" w:hAnsi="Wingdings" w:hint="default"/>
      </w:rPr>
    </w:lvl>
    <w:lvl w:ilvl="6" w:tplc="04130001" w:tentative="1">
      <w:start w:val="1"/>
      <w:numFmt w:val="bullet"/>
      <w:lvlText w:val=""/>
      <w:lvlJc w:val="left"/>
      <w:pPr>
        <w:ind w:left="6109" w:hanging="360"/>
      </w:pPr>
      <w:rPr>
        <w:rFonts w:ascii="Symbol" w:hAnsi="Symbol" w:hint="default"/>
      </w:rPr>
    </w:lvl>
    <w:lvl w:ilvl="7" w:tplc="04130003" w:tentative="1">
      <w:start w:val="1"/>
      <w:numFmt w:val="bullet"/>
      <w:lvlText w:val="o"/>
      <w:lvlJc w:val="left"/>
      <w:pPr>
        <w:ind w:left="6829" w:hanging="360"/>
      </w:pPr>
      <w:rPr>
        <w:rFonts w:ascii="Courier New" w:hAnsi="Courier New" w:cs="Courier New" w:hint="default"/>
      </w:rPr>
    </w:lvl>
    <w:lvl w:ilvl="8" w:tplc="04130005" w:tentative="1">
      <w:start w:val="1"/>
      <w:numFmt w:val="bullet"/>
      <w:lvlText w:val=""/>
      <w:lvlJc w:val="left"/>
      <w:pPr>
        <w:ind w:left="7549" w:hanging="360"/>
      </w:pPr>
      <w:rPr>
        <w:rFonts w:ascii="Wingdings" w:hAnsi="Wingdings" w:hint="default"/>
      </w:rPr>
    </w:lvl>
  </w:abstractNum>
  <w:abstractNum w:abstractNumId="12">
    <w:nsid w:val="543F427F"/>
    <w:multiLevelType w:val="hybridMultilevel"/>
    <w:tmpl w:val="89E0C750"/>
    <w:lvl w:ilvl="0" w:tplc="A7F038D4">
      <w:start w:val="2"/>
      <w:numFmt w:val="decimal"/>
      <w:lvlText w:val="%1."/>
      <w:lvlJc w:val="left"/>
      <w:pPr>
        <w:ind w:left="1069" w:hanging="360"/>
      </w:pPr>
      <w:rPr>
        <w:rFonts w:asciiTheme="minorHAnsi" w:eastAsia="Times New Roman" w:hAnsiTheme="minorHAnsi" w:cs="Corbel"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nsid w:val="55247DE2"/>
    <w:multiLevelType w:val="hybridMultilevel"/>
    <w:tmpl w:val="952C5AD4"/>
    <w:lvl w:ilvl="0" w:tplc="F252E06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8E613C7"/>
    <w:multiLevelType w:val="hybridMultilevel"/>
    <w:tmpl w:val="BBECDA4A"/>
    <w:lvl w:ilvl="0" w:tplc="0520F39C">
      <w:start w:val="1"/>
      <w:numFmt w:val="bullet"/>
      <w:pStyle w:val="06Opsommingstreep"/>
      <w:lvlText w:val="–"/>
      <w:lvlJc w:val="left"/>
      <w:pPr>
        <w:ind w:left="720" w:hanging="360"/>
      </w:pPr>
      <w:rPr>
        <w:rFonts w:ascii="Corbel" w:eastAsia="Times New Roman" w:hAnsi="Corbel" w:cs="Corbe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C08479A"/>
    <w:multiLevelType w:val="hybridMultilevel"/>
    <w:tmpl w:val="5F12CD3C"/>
    <w:lvl w:ilvl="0" w:tplc="04130001">
      <w:start w:val="1"/>
      <w:numFmt w:val="bullet"/>
      <w:lvlText w:val=""/>
      <w:lvlJc w:val="left"/>
      <w:pPr>
        <w:ind w:left="1789" w:hanging="360"/>
      </w:pPr>
      <w:rPr>
        <w:rFonts w:ascii="Symbol" w:hAnsi="Symbol" w:hint="default"/>
      </w:rPr>
    </w:lvl>
    <w:lvl w:ilvl="1" w:tplc="04130003">
      <w:start w:val="1"/>
      <w:numFmt w:val="bullet"/>
      <w:lvlText w:val="o"/>
      <w:lvlJc w:val="left"/>
      <w:pPr>
        <w:ind w:left="2509" w:hanging="360"/>
      </w:pPr>
      <w:rPr>
        <w:rFonts w:ascii="Courier New" w:hAnsi="Courier New" w:cs="Courier New" w:hint="default"/>
      </w:rPr>
    </w:lvl>
    <w:lvl w:ilvl="2" w:tplc="04130005">
      <w:start w:val="1"/>
      <w:numFmt w:val="bullet"/>
      <w:lvlText w:val=""/>
      <w:lvlJc w:val="left"/>
      <w:pPr>
        <w:ind w:left="3229" w:hanging="360"/>
      </w:pPr>
      <w:rPr>
        <w:rFonts w:ascii="Wingdings" w:hAnsi="Wingdings" w:hint="default"/>
      </w:rPr>
    </w:lvl>
    <w:lvl w:ilvl="3" w:tplc="04130001">
      <w:start w:val="1"/>
      <w:numFmt w:val="bullet"/>
      <w:lvlText w:val=""/>
      <w:lvlJc w:val="left"/>
      <w:pPr>
        <w:ind w:left="3949" w:hanging="360"/>
      </w:pPr>
      <w:rPr>
        <w:rFonts w:ascii="Symbol" w:hAnsi="Symbol" w:hint="default"/>
      </w:rPr>
    </w:lvl>
    <w:lvl w:ilvl="4" w:tplc="04130003">
      <w:start w:val="1"/>
      <w:numFmt w:val="bullet"/>
      <w:lvlText w:val="o"/>
      <w:lvlJc w:val="left"/>
      <w:pPr>
        <w:ind w:left="4669" w:hanging="360"/>
      </w:pPr>
      <w:rPr>
        <w:rFonts w:ascii="Courier New" w:hAnsi="Courier New" w:cs="Courier New" w:hint="default"/>
      </w:rPr>
    </w:lvl>
    <w:lvl w:ilvl="5" w:tplc="04130005">
      <w:start w:val="1"/>
      <w:numFmt w:val="bullet"/>
      <w:lvlText w:val=""/>
      <w:lvlJc w:val="left"/>
      <w:pPr>
        <w:ind w:left="5389" w:hanging="360"/>
      </w:pPr>
      <w:rPr>
        <w:rFonts w:ascii="Wingdings" w:hAnsi="Wingdings" w:hint="default"/>
      </w:rPr>
    </w:lvl>
    <w:lvl w:ilvl="6" w:tplc="04130001">
      <w:start w:val="1"/>
      <w:numFmt w:val="bullet"/>
      <w:lvlText w:val=""/>
      <w:lvlJc w:val="left"/>
      <w:pPr>
        <w:ind w:left="6109" w:hanging="360"/>
      </w:pPr>
      <w:rPr>
        <w:rFonts w:ascii="Symbol" w:hAnsi="Symbol" w:hint="default"/>
      </w:rPr>
    </w:lvl>
    <w:lvl w:ilvl="7" w:tplc="04130003">
      <w:start w:val="1"/>
      <w:numFmt w:val="bullet"/>
      <w:lvlText w:val="o"/>
      <w:lvlJc w:val="left"/>
      <w:pPr>
        <w:ind w:left="6829" w:hanging="360"/>
      </w:pPr>
      <w:rPr>
        <w:rFonts w:ascii="Courier New" w:hAnsi="Courier New" w:cs="Courier New" w:hint="default"/>
      </w:rPr>
    </w:lvl>
    <w:lvl w:ilvl="8" w:tplc="04130005">
      <w:start w:val="1"/>
      <w:numFmt w:val="bullet"/>
      <w:lvlText w:val=""/>
      <w:lvlJc w:val="left"/>
      <w:pPr>
        <w:ind w:left="7549" w:hanging="360"/>
      </w:pPr>
      <w:rPr>
        <w:rFonts w:ascii="Wingdings" w:hAnsi="Wingdings" w:hint="default"/>
      </w:rPr>
    </w:lvl>
  </w:abstractNum>
  <w:abstractNum w:abstractNumId="16">
    <w:nsid w:val="6C96774F"/>
    <w:multiLevelType w:val="multilevel"/>
    <w:tmpl w:val="403A7392"/>
    <w:name w:val="CB-hoofdstuknummering"/>
    <w:lvl w:ilvl="0">
      <w:start w:val="1"/>
      <w:numFmt w:val="decimal"/>
      <w:lvlText w:val="%1."/>
      <w:lvlJc w:val="left"/>
      <w:pPr>
        <w:ind w:left="0" w:hanging="567"/>
      </w:pPr>
      <w:rPr>
        <w:rFonts w:hint="default"/>
      </w:rPr>
    </w:lvl>
    <w:lvl w:ilvl="1">
      <w:start w:val="2"/>
      <w:numFmt w:val="decimal"/>
      <w:isLgl/>
      <w:lvlText w:val="%1.%2"/>
      <w:lvlJc w:val="left"/>
      <w:pPr>
        <w:ind w:left="0"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0" w:hanging="567"/>
      </w:pPr>
      <w:rPr>
        <w:rFonts w:hint="default"/>
      </w:rPr>
    </w:lvl>
    <w:lvl w:ilvl="4">
      <w:start w:val="1"/>
      <w:numFmt w:val="decimal"/>
      <w:isLgl/>
      <w:lvlText w:val="%1.%2.%3.%4.%5"/>
      <w:lvlJc w:val="left"/>
      <w:pPr>
        <w:ind w:left="0" w:hanging="567"/>
      </w:pPr>
      <w:rPr>
        <w:rFonts w:hint="default"/>
      </w:rPr>
    </w:lvl>
    <w:lvl w:ilvl="5">
      <w:start w:val="1"/>
      <w:numFmt w:val="decimal"/>
      <w:isLgl/>
      <w:lvlText w:val="%1.%2.%3.%4.%5.%6"/>
      <w:lvlJc w:val="left"/>
      <w:pPr>
        <w:ind w:left="0" w:hanging="567"/>
      </w:pPr>
      <w:rPr>
        <w:rFonts w:hint="default"/>
      </w:rPr>
    </w:lvl>
    <w:lvl w:ilvl="6">
      <w:start w:val="1"/>
      <w:numFmt w:val="decimal"/>
      <w:isLgl/>
      <w:lvlText w:val="%1.%2.%3.%4.%5.%6.%7"/>
      <w:lvlJc w:val="left"/>
      <w:pPr>
        <w:ind w:left="0" w:hanging="567"/>
      </w:pPr>
      <w:rPr>
        <w:rFonts w:hint="default"/>
      </w:rPr>
    </w:lvl>
    <w:lvl w:ilvl="7">
      <w:start w:val="1"/>
      <w:numFmt w:val="decimal"/>
      <w:isLgl/>
      <w:lvlText w:val="%1.%2.%3.%4.%5.%6.%7.%8"/>
      <w:lvlJc w:val="left"/>
      <w:pPr>
        <w:ind w:left="0" w:hanging="567"/>
      </w:pPr>
      <w:rPr>
        <w:rFonts w:hint="default"/>
      </w:rPr>
    </w:lvl>
    <w:lvl w:ilvl="8">
      <w:start w:val="1"/>
      <w:numFmt w:val="decimal"/>
      <w:isLgl/>
      <w:lvlText w:val="%1.%2.%3.%4.%5.%6.%7.%8.%9"/>
      <w:lvlJc w:val="left"/>
      <w:pPr>
        <w:ind w:left="0" w:hanging="567"/>
      </w:pPr>
      <w:rPr>
        <w:rFonts w:hint="default"/>
      </w:rPr>
    </w:lvl>
  </w:abstractNum>
  <w:abstractNum w:abstractNumId="17">
    <w:nsid w:val="6CD61EA4"/>
    <w:multiLevelType w:val="hybridMultilevel"/>
    <w:tmpl w:val="693EEA3A"/>
    <w:lvl w:ilvl="0" w:tplc="04130015">
      <w:start w:val="1"/>
      <w:numFmt w:val="upperLetter"/>
      <w:lvlText w:val="%1."/>
      <w:lvlJc w:val="left"/>
      <w:pPr>
        <w:ind w:left="1069" w:hanging="360"/>
      </w:pPr>
      <w:rPr>
        <w:rFonts w:hint="default"/>
      </w:rPr>
    </w:lvl>
    <w:lvl w:ilvl="1" w:tplc="04130019">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8">
    <w:nsid w:val="6E1150CF"/>
    <w:multiLevelType w:val="multilevel"/>
    <w:tmpl w:val="E9643E80"/>
    <w:name w:val="Foliero standaard"/>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cs="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cs="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cs="Courier New" w:hint="default"/>
      </w:rPr>
    </w:lvl>
    <w:lvl w:ilvl="8">
      <w:start w:val="1"/>
      <w:numFmt w:val="bullet"/>
      <w:lvlText w:val=""/>
      <w:lvlJc w:val="left"/>
      <w:pPr>
        <w:ind w:left="5103" w:hanging="567"/>
      </w:pPr>
      <w:rPr>
        <w:rFonts w:ascii="Wingdings" w:hAnsi="Wingdings" w:hint="default"/>
      </w:rPr>
    </w:lvl>
  </w:abstractNum>
  <w:abstractNum w:abstractNumId="19">
    <w:nsid w:val="6E5A3DBE"/>
    <w:multiLevelType w:val="hybridMultilevel"/>
    <w:tmpl w:val="CDD26E76"/>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0">
    <w:nsid w:val="716345F9"/>
    <w:multiLevelType w:val="hybridMultilevel"/>
    <w:tmpl w:val="2A8C8178"/>
    <w:lvl w:ilvl="0" w:tplc="04130001">
      <w:start w:val="1"/>
      <w:numFmt w:val="bullet"/>
      <w:lvlText w:val=""/>
      <w:lvlJc w:val="left"/>
      <w:pPr>
        <w:ind w:left="1789" w:hanging="360"/>
      </w:pPr>
      <w:rPr>
        <w:rFonts w:ascii="Symbol" w:hAnsi="Symbol" w:hint="default"/>
      </w:rPr>
    </w:lvl>
    <w:lvl w:ilvl="1" w:tplc="04130003" w:tentative="1">
      <w:start w:val="1"/>
      <w:numFmt w:val="bullet"/>
      <w:lvlText w:val="o"/>
      <w:lvlJc w:val="left"/>
      <w:pPr>
        <w:ind w:left="2509" w:hanging="360"/>
      </w:pPr>
      <w:rPr>
        <w:rFonts w:ascii="Courier New" w:hAnsi="Courier New" w:cs="Courier New" w:hint="default"/>
      </w:rPr>
    </w:lvl>
    <w:lvl w:ilvl="2" w:tplc="04130005" w:tentative="1">
      <w:start w:val="1"/>
      <w:numFmt w:val="bullet"/>
      <w:lvlText w:val=""/>
      <w:lvlJc w:val="left"/>
      <w:pPr>
        <w:ind w:left="3229" w:hanging="360"/>
      </w:pPr>
      <w:rPr>
        <w:rFonts w:ascii="Wingdings" w:hAnsi="Wingdings" w:hint="default"/>
      </w:rPr>
    </w:lvl>
    <w:lvl w:ilvl="3" w:tplc="04130001" w:tentative="1">
      <w:start w:val="1"/>
      <w:numFmt w:val="bullet"/>
      <w:lvlText w:val=""/>
      <w:lvlJc w:val="left"/>
      <w:pPr>
        <w:ind w:left="3949" w:hanging="360"/>
      </w:pPr>
      <w:rPr>
        <w:rFonts w:ascii="Symbol" w:hAnsi="Symbol" w:hint="default"/>
      </w:rPr>
    </w:lvl>
    <w:lvl w:ilvl="4" w:tplc="04130003" w:tentative="1">
      <w:start w:val="1"/>
      <w:numFmt w:val="bullet"/>
      <w:lvlText w:val="o"/>
      <w:lvlJc w:val="left"/>
      <w:pPr>
        <w:ind w:left="4669" w:hanging="360"/>
      </w:pPr>
      <w:rPr>
        <w:rFonts w:ascii="Courier New" w:hAnsi="Courier New" w:cs="Courier New" w:hint="default"/>
      </w:rPr>
    </w:lvl>
    <w:lvl w:ilvl="5" w:tplc="04130005" w:tentative="1">
      <w:start w:val="1"/>
      <w:numFmt w:val="bullet"/>
      <w:lvlText w:val=""/>
      <w:lvlJc w:val="left"/>
      <w:pPr>
        <w:ind w:left="5389" w:hanging="360"/>
      </w:pPr>
      <w:rPr>
        <w:rFonts w:ascii="Wingdings" w:hAnsi="Wingdings" w:hint="default"/>
      </w:rPr>
    </w:lvl>
    <w:lvl w:ilvl="6" w:tplc="04130001" w:tentative="1">
      <w:start w:val="1"/>
      <w:numFmt w:val="bullet"/>
      <w:lvlText w:val=""/>
      <w:lvlJc w:val="left"/>
      <w:pPr>
        <w:ind w:left="6109" w:hanging="360"/>
      </w:pPr>
      <w:rPr>
        <w:rFonts w:ascii="Symbol" w:hAnsi="Symbol" w:hint="default"/>
      </w:rPr>
    </w:lvl>
    <w:lvl w:ilvl="7" w:tplc="04130003" w:tentative="1">
      <w:start w:val="1"/>
      <w:numFmt w:val="bullet"/>
      <w:lvlText w:val="o"/>
      <w:lvlJc w:val="left"/>
      <w:pPr>
        <w:ind w:left="6829" w:hanging="360"/>
      </w:pPr>
      <w:rPr>
        <w:rFonts w:ascii="Courier New" w:hAnsi="Courier New" w:cs="Courier New" w:hint="default"/>
      </w:rPr>
    </w:lvl>
    <w:lvl w:ilvl="8" w:tplc="04130005" w:tentative="1">
      <w:start w:val="1"/>
      <w:numFmt w:val="bullet"/>
      <w:lvlText w:val=""/>
      <w:lvlJc w:val="left"/>
      <w:pPr>
        <w:ind w:left="7549" w:hanging="360"/>
      </w:pPr>
      <w:rPr>
        <w:rFonts w:ascii="Wingdings" w:hAnsi="Wingdings" w:hint="default"/>
      </w:rPr>
    </w:lvl>
  </w:abstractNum>
  <w:abstractNum w:abstractNumId="21">
    <w:nsid w:val="71C02C15"/>
    <w:multiLevelType w:val="hybridMultilevel"/>
    <w:tmpl w:val="C9C8B318"/>
    <w:lvl w:ilvl="0" w:tplc="04130001">
      <w:start w:val="1"/>
      <w:numFmt w:val="bullet"/>
      <w:lvlText w:val=""/>
      <w:lvlJc w:val="left"/>
      <w:pPr>
        <w:ind w:left="2160" w:hanging="360"/>
      </w:pPr>
      <w:rPr>
        <w:rFonts w:ascii="Symbol" w:hAnsi="Symbol" w:hint="default"/>
      </w:rPr>
    </w:lvl>
    <w:lvl w:ilvl="1" w:tplc="04130003">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2">
    <w:nsid w:val="75260A3A"/>
    <w:multiLevelType w:val="hybridMultilevel"/>
    <w:tmpl w:val="717C3496"/>
    <w:lvl w:ilvl="0" w:tplc="E71E288A">
      <w:start w:val="1"/>
      <w:numFmt w:val="bullet"/>
      <w:pStyle w:val="Lijstalinea"/>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
  </w:num>
  <w:num w:numId="4">
    <w:abstractNumId w:val="10"/>
  </w:num>
  <w:num w:numId="5">
    <w:abstractNumId w:val="17"/>
  </w:num>
  <w:num w:numId="6">
    <w:abstractNumId w:val="21"/>
  </w:num>
  <w:num w:numId="7">
    <w:abstractNumId w:val="5"/>
  </w:num>
  <w:num w:numId="8">
    <w:abstractNumId w:val="0"/>
  </w:num>
  <w:num w:numId="9">
    <w:abstractNumId w:val="8"/>
  </w:num>
  <w:num w:numId="10">
    <w:abstractNumId w:val="20"/>
  </w:num>
  <w:num w:numId="11">
    <w:abstractNumId w:val="11"/>
  </w:num>
  <w:num w:numId="12">
    <w:abstractNumId w:val="2"/>
  </w:num>
  <w:num w:numId="13">
    <w:abstractNumId w:val="7"/>
  </w:num>
  <w:num w:numId="14">
    <w:abstractNumId w:val="13"/>
  </w:num>
  <w:num w:numId="15">
    <w:abstractNumId w:val="22"/>
  </w:num>
  <w:num w:numId="1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9"/>
  </w:num>
  <w:num w:numId="19">
    <w:abstractNumId w:val="22"/>
  </w:num>
  <w:num w:numId="20">
    <w:abstractNumId w:val="3"/>
  </w:num>
  <w:num w:numId="21">
    <w:abstractNumId w:val="19"/>
  </w:num>
  <w:num w:numId="2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C3B"/>
    <w:rsid w:val="00003298"/>
    <w:rsid w:val="0000473C"/>
    <w:rsid w:val="00010E09"/>
    <w:rsid w:val="00013D97"/>
    <w:rsid w:val="00020722"/>
    <w:rsid w:val="00020E8D"/>
    <w:rsid w:val="000230C9"/>
    <w:rsid w:val="00026440"/>
    <w:rsid w:val="000324BD"/>
    <w:rsid w:val="000342DF"/>
    <w:rsid w:val="00034F3C"/>
    <w:rsid w:val="00044CF0"/>
    <w:rsid w:val="0004717D"/>
    <w:rsid w:val="000606E0"/>
    <w:rsid w:val="00064F8D"/>
    <w:rsid w:val="00074515"/>
    <w:rsid w:val="00074F78"/>
    <w:rsid w:val="000915E9"/>
    <w:rsid w:val="000A0D57"/>
    <w:rsid w:val="000B1679"/>
    <w:rsid w:val="000B220C"/>
    <w:rsid w:val="000B2449"/>
    <w:rsid w:val="000B5250"/>
    <w:rsid w:val="000C1FB4"/>
    <w:rsid w:val="000D21B5"/>
    <w:rsid w:val="000E0EC5"/>
    <w:rsid w:val="000E6342"/>
    <w:rsid w:val="000F6E09"/>
    <w:rsid w:val="000F7361"/>
    <w:rsid w:val="00110847"/>
    <w:rsid w:val="0011283E"/>
    <w:rsid w:val="001252F2"/>
    <w:rsid w:val="001301FC"/>
    <w:rsid w:val="00130244"/>
    <w:rsid w:val="00130586"/>
    <w:rsid w:val="001333BA"/>
    <w:rsid w:val="00140F1F"/>
    <w:rsid w:val="0014455F"/>
    <w:rsid w:val="00145AB1"/>
    <w:rsid w:val="00153BAB"/>
    <w:rsid w:val="0016097A"/>
    <w:rsid w:val="00161071"/>
    <w:rsid w:val="00171EE5"/>
    <w:rsid w:val="00172B90"/>
    <w:rsid w:val="00182742"/>
    <w:rsid w:val="00190354"/>
    <w:rsid w:val="001B09AA"/>
    <w:rsid w:val="001B0B60"/>
    <w:rsid w:val="001B587B"/>
    <w:rsid w:val="001B7DB5"/>
    <w:rsid w:val="001C1476"/>
    <w:rsid w:val="001C686A"/>
    <w:rsid w:val="001D54F2"/>
    <w:rsid w:val="001E1BB6"/>
    <w:rsid w:val="001E24E4"/>
    <w:rsid w:val="001E4F54"/>
    <w:rsid w:val="001E761D"/>
    <w:rsid w:val="002044F6"/>
    <w:rsid w:val="00207B33"/>
    <w:rsid w:val="0021569D"/>
    <w:rsid w:val="00217E78"/>
    <w:rsid w:val="00220F0A"/>
    <w:rsid w:val="00225BA1"/>
    <w:rsid w:val="0023771E"/>
    <w:rsid w:val="002435C9"/>
    <w:rsid w:val="002445D5"/>
    <w:rsid w:val="00245089"/>
    <w:rsid w:val="002559B8"/>
    <w:rsid w:val="002609DF"/>
    <w:rsid w:val="00261C3B"/>
    <w:rsid w:val="00263AD6"/>
    <w:rsid w:val="0026687A"/>
    <w:rsid w:val="00266FEC"/>
    <w:rsid w:val="0027288E"/>
    <w:rsid w:val="00275F6B"/>
    <w:rsid w:val="00290036"/>
    <w:rsid w:val="002931E9"/>
    <w:rsid w:val="002A2E4C"/>
    <w:rsid w:val="002A3098"/>
    <w:rsid w:val="002B283B"/>
    <w:rsid w:val="002C6690"/>
    <w:rsid w:val="002D28F5"/>
    <w:rsid w:val="002D42F0"/>
    <w:rsid w:val="002E6175"/>
    <w:rsid w:val="003218A1"/>
    <w:rsid w:val="003218AB"/>
    <w:rsid w:val="003234E5"/>
    <w:rsid w:val="00331466"/>
    <w:rsid w:val="0033449D"/>
    <w:rsid w:val="00350F0C"/>
    <w:rsid w:val="003525E9"/>
    <w:rsid w:val="003672AD"/>
    <w:rsid w:val="00367C99"/>
    <w:rsid w:val="003727BA"/>
    <w:rsid w:val="00377864"/>
    <w:rsid w:val="003874B0"/>
    <w:rsid w:val="00390787"/>
    <w:rsid w:val="00390DC4"/>
    <w:rsid w:val="0039118A"/>
    <w:rsid w:val="00391C3B"/>
    <w:rsid w:val="00393F6E"/>
    <w:rsid w:val="003C5743"/>
    <w:rsid w:val="003D4E09"/>
    <w:rsid w:val="003D7444"/>
    <w:rsid w:val="003E5892"/>
    <w:rsid w:val="003E6934"/>
    <w:rsid w:val="003F66FF"/>
    <w:rsid w:val="003F7197"/>
    <w:rsid w:val="00427E54"/>
    <w:rsid w:val="004403CE"/>
    <w:rsid w:val="00442D5B"/>
    <w:rsid w:val="004439A4"/>
    <w:rsid w:val="00447E34"/>
    <w:rsid w:val="00457A5D"/>
    <w:rsid w:val="00460BF6"/>
    <w:rsid w:val="00466C95"/>
    <w:rsid w:val="004904FC"/>
    <w:rsid w:val="004A11C2"/>
    <w:rsid w:val="004A6DE0"/>
    <w:rsid w:val="004B0655"/>
    <w:rsid w:val="004B169C"/>
    <w:rsid w:val="004C274D"/>
    <w:rsid w:val="004C4E25"/>
    <w:rsid w:val="004C4F6B"/>
    <w:rsid w:val="004C7DBB"/>
    <w:rsid w:val="004D6066"/>
    <w:rsid w:val="004D6BA1"/>
    <w:rsid w:val="004F09F7"/>
    <w:rsid w:val="004F4881"/>
    <w:rsid w:val="004F505A"/>
    <w:rsid w:val="004F666E"/>
    <w:rsid w:val="0050334D"/>
    <w:rsid w:val="00507445"/>
    <w:rsid w:val="00510CAC"/>
    <w:rsid w:val="005207E9"/>
    <w:rsid w:val="0053166C"/>
    <w:rsid w:val="00531AC6"/>
    <w:rsid w:val="00537E01"/>
    <w:rsid w:val="0054279E"/>
    <w:rsid w:val="00543464"/>
    <w:rsid w:val="00550A21"/>
    <w:rsid w:val="00551941"/>
    <w:rsid w:val="00587D8B"/>
    <w:rsid w:val="005A0EA9"/>
    <w:rsid w:val="005B5A10"/>
    <w:rsid w:val="005C147F"/>
    <w:rsid w:val="005D3FF8"/>
    <w:rsid w:val="005E0CF6"/>
    <w:rsid w:val="005E37C8"/>
    <w:rsid w:val="005E3ACC"/>
    <w:rsid w:val="005F343B"/>
    <w:rsid w:val="00606369"/>
    <w:rsid w:val="00607A29"/>
    <w:rsid w:val="0061024B"/>
    <w:rsid w:val="006141D5"/>
    <w:rsid w:val="00615FAA"/>
    <w:rsid w:val="00617CA6"/>
    <w:rsid w:val="00617CEF"/>
    <w:rsid w:val="00622C30"/>
    <w:rsid w:val="00624984"/>
    <w:rsid w:val="0062499A"/>
    <w:rsid w:val="00632ED3"/>
    <w:rsid w:val="00634741"/>
    <w:rsid w:val="006408B4"/>
    <w:rsid w:val="00641A59"/>
    <w:rsid w:val="0064716B"/>
    <w:rsid w:val="00650EDD"/>
    <w:rsid w:val="00651B56"/>
    <w:rsid w:val="00652607"/>
    <w:rsid w:val="00674152"/>
    <w:rsid w:val="00681BF2"/>
    <w:rsid w:val="0068221D"/>
    <w:rsid w:val="006927AD"/>
    <w:rsid w:val="006932DC"/>
    <w:rsid w:val="006A5EBF"/>
    <w:rsid w:val="006D2011"/>
    <w:rsid w:val="006D4043"/>
    <w:rsid w:val="006E1D55"/>
    <w:rsid w:val="006F308D"/>
    <w:rsid w:val="00700043"/>
    <w:rsid w:val="00704289"/>
    <w:rsid w:val="00714E53"/>
    <w:rsid w:val="00717C94"/>
    <w:rsid w:val="007241C1"/>
    <w:rsid w:val="00731D3F"/>
    <w:rsid w:val="007372DB"/>
    <w:rsid w:val="00737D71"/>
    <w:rsid w:val="00741657"/>
    <w:rsid w:val="00743866"/>
    <w:rsid w:val="00744D4C"/>
    <w:rsid w:val="00750CDF"/>
    <w:rsid w:val="00753963"/>
    <w:rsid w:val="00777884"/>
    <w:rsid w:val="00782E7E"/>
    <w:rsid w:val="00786CA0"/>
    <w:rsid w:val="00793952"/>
    <w:rsid w:val="00796225"/>
    <w:rsid w:val="007A5849"/>
    <w:rsid w:val="007A7B38"/>
    <w:rsid w:val="007B0EEA"/>
    <w:rsid w:val="007B1291"/>
    <w:rsid w:val="007B7598"/>
    <w:rsid w:val="007B79D3"/>
    <w:rsid w:val="007D22BC"/>
    <w:rsid w:val="007D43B1"/>
    <w:rsid w:val="007E60ED"/>
    <w:rsid w:val="007F3FCB"/>
    <w:rsid w:val="007F6E84"/>
    <w:rsid w:val="00806165"/>
    <w:rsid w:val="0081050E"/>
    <w:rsid w:val="00813CD0"/>
    <w:rsid w:val="00816F9C"/>
    <w:rsid w:val="00826652"/>
    <w:rsid w:val="0083487B"/>
    <w:rsid w:val="00836F87"/>
    <w:rsid w:val="00837264"/>
    <w:rsid w:val="008401F5"/>
    <w:rsid w:val="00841782"/>
    <w:rsid w:val="00842F47"/>
    <w:rsid w:val="008452A5"/>
    <w:rsid w:val="00854E4E"/>
    <w:rsid w:val="0086027E"/>
    <w:rsid w:val="00860E03"/>
    <w:rsid w:val="00866403"/>
    <w:rsid w:val="008729DA"/>
    <w:rsid w:val="00884306"/>
    <w:rsid w:val="00892717"/>
    <w:rsid w:val="00894185"/>
    <w:rsid w:val="008A547E"/>
    <w:rsid w:val="008A6C85"/>
    <w:rsid w:val="008B10DB"/>
    <w:rsid w:val="008D1ECF"/>
    <w:rsid w:val="008E4569"/>
    <w:rsid w:val="008E5246"/>
    <w:rsid w:val="008F4C24"/>
    <w:rsid w:val="009014DF"/>
    <w:rsid w:val="00902103"/>
    <w:rsid w:val="00903E74"/>
    <w:rsid w:val="00910B20"/>
    <w:rsid w:val="009112D7"/>
    <w:rsid w:val="009136DE"/>
    <w:rsid w:val="0091626F"/>
    <w:rsid w:val="009175F4"/>
    <w:rsid w:val="0092323A"/>
    <w:rsid w:val="009301AC"/>
    <w:rsid w:val="009352EA"/>
    <w:rsid w:val="00935D06"/>
    <w:rsid w:val="00935FA9"/>
    <w:rsid w:val="00954116"/>
    <w:rsid w:val="00965494"/>
    <w:rsid w:val="00966E27"/>
    <w:rsid w:val="009707ED"/>
    <w:rsid w:val="00975C46"/>
    <w:rsid w:val="00977632"/>
    <w:rsid w:val="00982A66"/>
    <w:rsid w:val="009A2A65"/>
    <w:rsid w:val="009A6DC5"/>
    <w:rsid w:val="009A760A"/>
    <w:rsid w:val="009C046E"/>
    <w:rsid w:val="009C1B69"/>
    <w:rsid w:val="009C5EC9"/>
    <w:rsid w:val="009C7304"/>
    <w:rsid w:val="009D0063"/>
    <w:rsid w:val="009D3C18"/>
    <w:rsid w:val="009D5D0B"/>
    <w:rsid w:val="009E2241"/>
    <w:rsid w:val="009E2BF0"/>
    <w:rsid w:val="009F3CCF"/>
    <w:rsid w:val="00A0048D"/>
    <w:rsid w:val="00A04F70"/>
    <w:rsid w:val="00A062C5"/>
    <w:rsid w:val="00A11A7F"/>
    <w:rsid w:val="00A14973"/>
    <w:rsid w:val="00A2137D"/>
    <w:rsid w:val="00A416DF"/>
    <w:rsid w:val="00A437A5"/>
    <w:rsid w:val="00A55103"/>
    <w:rsid w:val="00A55835"/>
    <w:rsid w:val="00A60E12"/>
    <w:rsid w:val="00A8115C"/>
    <w:rsid w:val="00A8132B"/>
    <w:rsid w:val="00A814AA"/>
    <w:rsid w:val="00A83DF8"/>
    <w:rsid w:val="00A91022"/>
    <w:rsid w:val="00A91F7B"/>
    <w:rsid w:val="00A93B53"/>
    <w:rsid w:val="00A949F0"/>
    <w:rsid w:val="00AA59AF"/>
    <w:rsid w:val="00AB2B6E"/>
    <w:rsid w:val="00AB45D6"/>
    <w:rsid w:val="00AC078C"/>
    <w:rsid w:val="00AC6EA6"/>
    <w:rsid w:val="00AC7F5E"/>
    <w:rsid w:val="00AC7F6B"/>
    <w:rsid w:val="00AD1F21"/>
    <w:rsid w:val="00AE2BAE"/>
    <w:rsid w:val="00AE38D4"/>
    <w:rsid w:val="00AE3CAA"/>
    <w:rsid w:val="00AE4993"/>
    <w:rsid w:val="00B038C9"/>
    <w:rsid w:val="00B25E9A"/>
    <w:rsid w:val="00B30E16"/>
    <w:rsid w:val="00B327D9"/>
    <w:rsid w:val="00B3594A"/>
    <w:rsid w:val="00B42F2E"/>
    <w:rsid w:val="00B44B11"/>
    <w:rsid w:val="00B45C33"/>
    <w:rsid w:val="00B50C56"/>
    <w:rsid w:val="00B5769F"/>
    <w:rsid w:val="00B6422A"/>
    <w:rsid w:val="00B71063"/>
    <w:rsid w:val="00B83562"/>
    <w:rsid w:val="00B83845"/>
    <w:rsid w:val="00BC3F41"/>
    <w:rsid w:val="00BC6AC4"/>
    <w:rsid w:val="00BE4FE7"/>
    <w:rsid w:val="00BE5DC1"/>
    <w:rsid w:val="00BF01F7"/>
    <w:rsid w:val="00BF27EB"/>
    <w:rsid w:val="00C00938"/>
    <w:rsid w:val="00C00AC0"/>
    <w:rsid w:val="00C06C68"/>
    <w:rsid w:val="00C1498D"/>
    <w:rsid w:val="00C2045F"/>
    <w:rsid w:val="00C24745"/>
    <w:rsid w:val="00C34F5D"/>
    <w:rsid w:val="00C3640C"/>
    <w:rsid w:val="00C4381B"/>
    <w:rsid w:val="00C567F9"/>
    <w:rsid w:val="00C57B22"/>
    <w:rsid w:val="00C60222"/>
    <w:rsid w:val="00C642F2"/>
    <w:rsid w:val="00C834F3"/>
    <w:rsid w:val="00C852C8"/>
    <w:rsid w:val="00C928AC"/>
    <w:rsid w:val="00C9365A"/>
    <w:rsid w:val="00CA095D"/>
    <w:rsid w:val="00CA0E1B"/>
    <w:rsid w:val="00CA1123"/>
    <w:rsid w:val="00CC1A5E"/>
    <w:rsid w:val="00CC4A04"/>
    <w:rsid w:val="00CC5373"/>
    <w:rsid w:val="00CC7F10"/>
    <w:rsid w:val="00CE0ED2"/>
    <w:rsid w:val="00CE269D"/>
    <w:rsid w:val="00CE4431"/>
    <w:rsid w:val="00D216A4"/>
    <w:rsid w:val="00D230AA"/>
    <w:rsid w:val="00D26639"/>
    <w:rsid w:val="00D311DC"/>
    <w:rsid w:val="00D31898"/>
    <w:rsid w:val="00D31CA0"/>
    <w:rsid w:val="00D32DFA"/>
    <w:rsid w:val="00D33943"/>
    <w:rsid w:val="00D42B26"/>
    <w:rsid w:val="00D47BA3"/>
    <w:rsid w:val="00D510FB"/>
    <w:rsid w:val="00D5664F"/>
    <w:rsid w:val="00D60123"/>
    <w:rsid w:val="00D61F67"/>
    <w:rsid w:val="00D7626D"/>
    <w:rsid w:val="00D83582"/>
    <w:rsid w:val="00D84449"/>
    <w:rsid w:val="00D95314"/>
    <w:rsid w:val="00DA2049"/>
    <w:rsid w:val="00DA3FF9"/>
    <w:rsid w:val="00DA66FD"/>
    <w:rsid w:val="00DC0135"/>
    <w:rsid w:val="00DC3FDA"/>
    <w:rsid w:val="00DF1F6D"/>
    <w:rsid w:val="00DF42DA"/>
    <w:rsid w:val="00DF5FD0"/>
    <w:rsid w:val="00E063F3"/>
    <w:rsid w:val="00E10152"/>
    <w:rsid w:val="00E1260E"/>
    <w:rsid w:val="00E16126"/>
    <w:rsid w:val="00E201DB"/>
    <w:rsid w:val="00E212DE"/>
    <w:rsid w:val="00E249DB"/>
    <w:rsid w:val="00E25292"/>
    <w:rsid w:val="00E2667D"/>
    <w:rsid w:val="00E35999"/>
    <w:rsid w:val="00E35C5F"/>
    <w:rsid w:val="00E40DDA"/>
    <w:rsid w:val="00E55641"/>
    <w:rsid w:val="00E64E68"/>
    <w:rsid w:val="00E66923"/>
    <w:rsid w:val="00E7696C"/>
    <w:rsid w:val="00E83C17"/>
    <w:rsid w:val="00E84DA9"/>
    <w:rsid w:val="00E965DE"/>
    <w:rsid w:val="00E97007"/>
    <w:rsid w:val="00E973AA"/>
    <w:rsid w:val="00EA5962"/>
    <w:rsid w:val="00EA6DB1"/>
    <w:rsid w:val="00EA702E"/>
    <w:rsid w:val="00EB4082"/>
    <w:rsid w:val="00EC12F3"/>
    <w:rsid w:val="00EC4CD9"/>
    <w:rsid w:val="00ED1167"/>
    <w:rsid w:val="00ED65AB"/>
    <w:rsid w:val="00EE2BFE"/>
    <w:rsid w:val="00EE3BC8"/>
    <w:rsid w:val="00EF25B9"/>
    <w:rsid w:val="00EF265A"/>
    <w:rsid w:val="00EF4EBF"/>
    <w:rsid w:val="00EF6CAA"/>
    <w:rsid w:val="00EF7C8E"/>
    <w:rsid w:val="00F100FA"/>
    <w:rsid w:val="00F312F2"/>
    <w:rsid w:val="00F434FE"/>
    <w:rsid w:val="00F456D2"/>
    <w:rsid w:val="00F542D2"/>
    <w:rsid w:val="00F56728"/>
    <w:rsid w:val="00F65BD0"/>
    <w:rsid w:val="00F81E67"/>
    <w:rsid w:val="00F9290B"/>
    <w:rsid w:val="00F92EB0"/>
    <w:rsid w:val="00F94803"/>
    <w:rsid w:val="00FA1905"/>
    <w:rsid w:val="00FA37E2"/>
    <w:rsid w:val="00FB53CD"/>
    <w:rsid w:val="00FB70E0"/>
    <w:rsid w:val="00FC0A72"/>
    <w:rsid w:val="00FD1E3C"/>
    <w:rsid w:val="00FD2FBC"/>
    <w:rsid w:val="00FD5C05"/>
    <w:rsid w:val="00FF24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789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aliases w:val="01 Standaard"/>
    <w:qFormat/>
    <w:rsid w:val="00447E34"/>
    <w:pPr>
      <w:autoSpaceDE w:val="0"/>
      <w:autoSpaceDN w:val="0"/>
      <w:adjustRightInd w:val="0"/>
      <w:spacing w:line="280" w:lineRule="atLeast"/>
    </w:pPr>
    <w:rPr>
      <w:rFonts w:asciiTheme="minorHAnsi" w:hAnsiTheme="minorHAnsi" w:cs="Corbel"/>
    </w:rPr>
  </w:style>
  <w:style w:type="paragraph" w:styleId="Kop1">
    <w:name w:val="heading 1"/>
    <w:basedOn w:val="Standaard"/>
    <w:next w:val="Standaard"/>
    <w:link w:val="Kop1Char"/>
    <w:rsid w:val="009F3C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semiHidden/>
    <w:unhideWhenUsed/>
    <w:qFormat/>
    <w:rsid w:val="009F3C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003298"/>
    <w:pPr>
      <w:autoSpaceDE/>
      <w:autoSpaceDN/>
      <w:adjustRightInd/>
      <w:spacing w:before="480"/>
      <w:ind w:left="11" w:hanging="11"/>
      <w:outlineLvl w:val="3"/>
    </w:pPr>
    <w:rPr>
      <w:rFonts w:ascii="Calibri" w:eastAsia="Calibri" w:hAnsi="Calibri" w:cs="Calibri"/>
      <w:b/>
      <w:sz w:val="3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rsid w:val="000F6E09"/>
    <w:rPr>
      <w:rFonts w:asciiTheme="minorHAnsi" w:eastAsiaTheme="minorEastAsia" w:hAnsiTheme="minorHAnsi" w:cstheme="minorBidi"/>
      <w:sz w:val="22"/>
      <w:szCs w:val="22"/>
    </w:rPr>
  </w:style>
  <w:style w:type="character" w:customStyle="1" w:styleId="GeenafstandChar">
    <w:name w:val="Geen afstand Char"/>
    <w:basedOn w:val="Standaardalinea-lettertype"/>
    <w:link w:val="Geenafstand"/>
    <w:uiPriority w:val="1"/>
    <w:rsid w:val="000F6E09"/>
    <w:rPr>
      <w:rFonts w:asciiTheme="minorHAnsi" w:eastAsiaTheme="minorEastAsia" w:hAnsiTheme="minorHAnsi" w:cstheme="minorBidi"/>
      <w:sz w:val="22"/>
      <w:szCs w:val="22"/>
    </w:rPr>
  </w:style>
  <w:style w:type="paragraph" w:styleId="Ballontekst">
    <w:name w:val="Balloon Text"/>
    <w:basedOn w:val="Standaard"/>
    <w:link w:val="BallontekstChar"/>
    <w:rsid w:val="000F6E09"/>
    <w:rPr>
      <w:rFonts w:ascii="Tahoma" w:hAnsi="Tahoma" w:cs="Tahoma"/>
      <w:sz w:val="16"/>
      <w:szCs w:val="16"/>
    </w:rPr>
  </w:style>
  <w:style w:type="character" w:customStyle="1" w:styleId="BallontekstChar">
    <w:name w:val="Ballontekst Char"/>
    <w:basedOn w:val="Standaardalinea-lettertype"/>
    <w:link w:val="Ballontekst"/>
    <w:rsid w:val="000F6E09"/>
    <w:rPr>
      <w:rFonts w:ascii="Tahoma" w:hAnsi="Tahoma" w:cs="Tahoma"/>
      <w:sz w:val="16"/>
      <w:szCs w:val="16"/>
    </w:rPr>
  </w:style>
  <w:style w:type="paragraph" w:styleId="Lijstalinea">
    <w:name w:val="List Paragraph"/>
    <w:basedOn w:val="Standaard"/>
    <w:link w:val="LijstalineaChar"/>
    <w:uiPriority w:val="34"/>
    <w:qFormat/>
    <w:rsid w:val="001B0B60"/>
    <w:pPr>
      <w:numPr>
        <w:numId w:val="1"/>
      </w:numPr>
      <w:contextualSpacing/>
    </w:pPr>
  </w:style>
  <w:style w:type="paragraph" w:styleId="Koptekst">
    <w:name w:val="header"/>
    <w:basedOn w:val="Standaard"/>
    <w:link w:val="KoptekstChar"/>
    <w:rsid w:val="004D6BA1"/>
    <w:pPr>
      <w:tabs>
        <w:tab w:val="center" w:pos="4536"/>
        <w:tab w:val="right" w:pos="9072"/>
      </w:tabs>
      <w:spacing w:line="240" w:lineRule="auto"/>
    </w:pPr>
  </w:style>
  <w:style w:type="character" w:customStyle="1" w:styleId="KoptekstChar">
    <w:name w:val="Koptekst Char"/>
    <w:basedOn w:val="Standaardalinea-lettertype"/>
    <w:link w:val="Koptekst"/>
    <w:rsid w:val="004D6BA1"/>
    <w:rPr>
      <w:rFonts w:ascii="Corbel" w:eastAsiaTheme="minorHAnsi" w:hAnsi="Corbel" w:cs="Arial"/>
      <w:szCs w:val="20"/>
      <w:lang w:eastAsia="en-US"/>
    </w:rPr>
  </w:style>
  <w:style w:type="paragraph" w:styleId="Voettekst">
    <w:name w:val="footer"/>
    <w:basedOn w:val="Standaard"/>
    <w:link w:val="VoettekstChar"/>
    <w:rsid w:val="00DC3FDA"/>
    <w:pPr>
      <w:tabs>
        <w:tab w:val="center" w:pos="4536"/>
        <w:tab w:val="right" w:pos="9072"/>
      </w:tabs>
      <w:spacing w:line="240" w:lineRule="auto"/>
      <w:jc w:val="right"/>
    </w:pPr>
    <w:rPr>
      <w:sz w:val="16"/>
    </w:rPr>
  </w:style>
  <w:style w:type="character" w:customStyle="1" w:styleId="VoettekstChar">
    <w:name w:val="Voettekst Char"/>
    <w:basedOn w:val="Standaardalinea-lettertype"/>
    <w:link w:val="Voettekst"/>
    <w:rsid w:val="00DC3FDA"/>
    <w:rPr>
      <w:rFonts w:ascii="Corbel" w:hAnsi="Corbel" w:cs="Corbel"/>
      <w:sz w:val="16"/>
      <w:lang w:val="de-DE"/>
    </w:rPr>
  </w:style>
  <w:style w:type="character" w:styleId="Tekstvantijdelijkeaanduiding">
    <w:name w:val="Placeholder Text"/>
    <w:basedOn w:val="Standaardalinea-lettertype"/>
    <w:uiPriority w:val="99"/>
    <w:semiHidden/>
    <w:rsid w:val="006F308D"/>
    <w:rPr>
      <w:color w:val="808080"/>
    </w:rPr>
  </w:style>
  <w:style w:type="paragraph" w:customStyle="1" w:styleId="05Subkop">
    <w:name w:val="05 Subkop"/>
    <w:basedOn w:val="Standaard"/>
    <w:qFormat/>
    <w:rsid w:val="00BE5DC1"/>
    <w:pPr>
      <w:spacing w:before="280"/>
    </w:pPr>
    <w:rPr>
      <w:i/>
    </w:rPr>
  </w:style>
  <w:style w:type="paragraph" w:customStyle="1" w:styleId="06Opsommingstreep">
    <w:name w:val="06 Opsomming streep"/>
    <w:basedOn w:val="Standaard"/>
    <w:qFormat/>
    <w:rsid w:val="00BE5DC1"/>
    <w:pPr>
      <w:numPr>
        <w:numId w:val="2"/>
      </w:numPr>
      <w:ind w:left="284" w:hanging="284"/>
    </w:pPr>
  </w:style>
  <w:style w:type="paragraph" w:styleId="Voetnoottekst">
    <w:name w:val="footnote text"/>
    <w:basedOn w:val="Standaard"/>
    <w:link w:val="VoetnoottekstChar"/>
    <w:rsid w:val="00837264"/>
    <w:pPr>
      <w:spacing w:line="220" w:lineRule="exact"/>
    </w:pPr>
    <w:rPr>
      <w:sz w:val="16"/>
    </w:rPr>
  </w:style>
  <w:style w:type="character" w:customStyle="1" w:styleId="VoetnoottekstChar">
    <w:name w:val="Voetnoottekst Char"/>
    <w:basedOn w:val="Standaardalinea-lettertype"/>
    <w:link w:val="Voetnoottekst"/>
    <w:rsid w:val="00837264"/>
    <w:rPr>
      <w:rFonts w:ascii="Corbel" w:eastAsiaTheme="minorHAnsi" w:hAnsi="Corbel" w:cs="Arial"/>
      <w:sz w:val="16"/>
      <w:szCs w:val="20"/>
      <w:lang w:eastAsia="en-US"/>
    </w:rPr>
  </w:style>
  <w:style w:type="character" w:styleId="Voetnootmarkering">
    <w:name w:val="footnote reference"/>
    <w:basedOn w:val="Standaardalinea-lettertype"/>
    <w:rsid w:val="00607A29"/>
    <w:rPr>
      <w:vertAlign w:val="superscript"/>
    </w:rPr>
  </w:style>
  <w:style w:type="paragraph" w:styleId="Bijschrift">
    <w:name w:val="caption"/>
    <w:basedOn w:val="Standaard"/>
    <w:next w:val="Standaard"/>
    <w:unhideWhenUsed/>
    <w:rsid w:val="00F456D2"/>
    <w:pPr>
      <w:spacing w:after="120"/>
    </w:pPr>
    <w:rPr>
      <w:b/>
      <w:bCs/>
      <w:szCs w:val="18"/>
    </w:rPr>
  </w:style>
  <w:style w:type="paragraph" w:customStyle="1" w:styleId="07Opsommingnummer">
    <w:name w:val="07 Opsomming nummer"/>
    <w:basedOn w:val="Standaard"/>
    <w:qFormat/>
    <w:rsid w:val="00BE5DC1"/>
    <w:pPr>
      <w:numPr>
        <w:numId w:val="3"/>
      </w:numPr>
      <w:ind w:left="284" w:hanging="284"/>
    </w:pPr>
  </w:style>
  <w:style w:type="character" w:customStyle="1" w:styleId="Kop1Char">
    <w:name w:val="Kop 1 Char"/>
    <w:basedOn w:val="Standaardalinea-lettertype"/>
    <w:link w:val="Kop1"/>
    <w:rsid w:val="009F3CC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semiHidden/>
    <w:rsid w:val="009F3CCF"/>
    <w:rPr>
      <w:rFonts w:asciiTheme="majorHAnsi" w:eastAsiaTheme="majorEastAsia" w:hAnsiTheme="majorHAnsi" w:cstheme="majorBidi"/>
      <w:b/>
      <w:bCs/>
      <w:color w:val="4F81BD" w:themeColor="accent1"/>
      <w:sz w:val="26"/>
      <w:szCs w:val="26"/>
    </w:rPr>
  </w:style>
  <w:style w:type="paragraph" w:styleId="Inhopg2">
    <w:name w:val="toc 2"/>
    <w:next w:val="Standaard"/>
    <w:autoRedefine/>
    <w:uiPriority w:val="39"/>
    <w:rsid w:val="00447E34"/>
    <w:pPr>
      <w:tabs>
        <w:tab w:val="left" w:pos="567"/>
        <w:tab w:val="right" w:pos="7813"/>
      </w:tabs>
      <w:spacing w:line="280" w:lineRule="atLeast"/>
      <w:ind w:left="567" w:hanging="567"/>
    </w:pPr>
    <w:rPr>
      <w:rFonts w:asciiTheme="minorHAnsi" w:eastAsiaTheme="minorHAnsi" w:hAnsiTheme="minorHAnsi" w:cs="Corbel"/>
      <w:noProof/>
      <w:lang w:val="de-DE"/>
    </w:rPr>
  </w:style>
  <w:style w:type="paragraph" w:styleId="Inhopg1">
    <w:name w:val="toc 1"/>
    <w:next w:val="Standaard"/>
    <w:autoRedefine/>
    <w:uiPriority w:val="39"/>
    <w:rsid w:val="00EF7C8E"/>
    <w:pPr>
      <w:tabs>
        <w:tab w:val="left" w:pos="440"/>
        <w:tab w:val="right" w:pos="7813"/>
      </w:tabs>
      <w:spacing w:before="320" w:line="320" w:lineRule="atLeast"/>
      <w:ind w:hanging="567"/>
    </w:pPr>
    <w:rPr>
      <w:rFonts w:asciiTheme="majorHAnsi" w:eastAsiaTheme="minorHAnsi" w:hAnsiTheme="majorHAnsi"/>
      <w:b/>
      <w:noProof/>
      <w:sz w:val="26"/>
    </w:rPr>
  </w:style>
  <w:style w:type="character" w:styleId="Hyperlink">
    <w:name w:val="Hyperlink"/>
    <w:basedOn w:val="Standaardalinea-lettertype"/>
    <w:uiPriority w:val="99"/>
    <w:unhideWhenUsed/>
    <w:rsid w:val="00447E34"/>
    <w:rPr>
      <w:color w:val="000000" w:themeColor="text1"/>
      <w:u w:val="single" w:color="00A0CD"/>
    </w:rPr>
  </w:style>
  <w:style w:type="table" w:styleId="Tabelraster">
    <w:name w:val="Table Grid"/>
    <w:basedOn w:val="Standaardtabel"/>
    <w:rsid w:val="00EF7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Colofontitels">
    <w:name w:val="CB-Colofontitels"/>
    <w:basedOn w:val="Standaard"/>
    <w:link w:val="CB-ColofontitelsChar"/>
    <w:rsid w:val="00BE5DC1"/>
    <w:pPr>
      <w:tabs>
        <w:tab w:val="right" w:pos="2421"/>
        <w:tab w:val="left" w:pos="2676"/>
      </w:tabs>
      <w:autoSpaceDE/>
      <w:autoSpaceDN/>
      <w:adjustRightInd/>
    </w:pPr>
    <w:rPr>
      <w:rFonts w:cs="Times New Roman"/>
      <w:sz w:val="16"/>
      <w:szCs w:val="16"/>
    </w:rPr>
  </w:style>
  <w:style w:type="character" w:customStyle="1" w:styleId="CB-ColofontitelsChar">
    <w:name w:val="CB-Colofontitels Char"/>
    <w:basedOn w:val="Standaardalinea-lettertype"/>
    <w:link w:val="CB-Colofontitels"/>
    <w:rsid w:val="00BE5DC1"/>
    <w:rPr>
      <w:rFonts w:ascii="Corbel" w:hAnsi="Corbel"/>
      <w:sz w:val="16"/>
      <w:szCs w:val="16"/>
    </w:rPr>
  </w:style>
  <w:style w:type="paragraph" w:styleId="Lijstopsomteken">
    <w:name w:val="List Bullet"/>
    <w:aliases w:val="Lijst opsom.teken Char1,Lijst opsom.teken Char Char"/>
    <w:basedOn w:val="Standaard"/>
    <w:link w:val="LijstopsomtekenChar"/>
    <w:rsid w:val="006D2011"/>
    <w:pPr>
      <w:numPr>
        <w:numId w:val="4"/>
      </w:numPr>
      <w:autoSpaceDE/>
      <w:autoSpaceDN/>
      <w:adjustRightInd/>
      <w:spacing w:line="300" w:lineRule="auto"/>
      <w:jc w:val="both"/>
    </w:pPr>
    <w:rPr>
      <w:rFonts w:ascii="Arial" w:hAnsi="Arial" w:cs="Times New Roman"/>
    </w:rPr>
  </w:style>
  <w:style w:type="paragraph" w:customStyle="1" w:styleId="tussenkop">
    <w:name w:val="tussenkop"/>
    <w:basedOn w:val="Standaard"/>
    <w:next w:val="Standaard"/>
    <w:rsid w:val="006D2011"/>
    <w:pPr>
      <w:keepNext/>
      <w:autoSpaceDE/>
      <w:autoSpaceDN/>
      <w:adjustRightInd/>
      <w:spacing w:before="240" w:line="300" w:lineRule="auto"/>
      <w:jc w:val="both"/>
    </w:pPr>
    <w:rPr>
      <w:rFonts w:ascii="Arial" w:hAnsi="Arial" w:cs="Times New Roman"/>
      <w:i/>
    </w:rPr>
  </w:style>
  <w:style w:type="character" w:customStyle="1" w:styleId="LijstopsomtekenChar">
    <w:name w:val="Lijst opsom.teken Char"/>
    <w:aliases w:val="Lijst opsom.teken Char1 Char,Lijst opsom.teken Char Char Char"/>
    <w:link w:val="Lijstopsomteken"/>
    <w:rsid w:val="006D2011"/>
  </w:style>
  <w:style w:type="character" w:styleId="Verwijzingopmerking">
    <w:name w:val="annotation reference"/>
    <w:basedOn w:val="Standaardalinea-lettertype"/>
    <w:semiHidden/>
    <w:unhideWhenUsed/>
    <w:rsid w:val="006927AD"/>
    <w:rPr>
      <w:sz w:val="16"/>
      <w:szCs w:val="16"/>
    </w:rPr>
  </w:style>
  <w:style w:type="paragraph" w:styleId="Tekstopmerking">
    <w:name w:val="annotation text"/>
    <w:basedOn w:val="Standaard"/>
    <w:link w:val="TekstopmerkingChar"/>
    <w:semiHidden/>
    <w:unhideWhenUsed/>
    <w:rsid w:val="006927AD"/>
    <w:pPr>
      <w:spacing w:line="240" w:lineRule="auto"/>
    </w:pPr>
  </w:style>
  <w:style w:type="character" w:customStyle="1" w:styleId="TekstopmerkingChar">
    <w:name w:val="Tekst opmerking Char"/>
    <w:basedOn w:val="Standaardalinea-lettertype"/>
    <w:link w:val="Tekstopmerking"/>
    <w:semiHidden/>
    <w:rsid w:val="006927AD"/>
    <w:rPr>
      <w:rFonts w:asciiTheme="minorHAnsi" w:hAnsiTheme="minorHAnsi" w:cs="Corbel"/>
    </w:rPr>
  </w:style>
  <w:style w:type="paragraph" w:styleId="Onderwerpvanopmerking">
    <w:name w:val="annotation subject"/>
    <w:basedOn w:val="Tekstopmerking"/>
    <w:next w:val="Tekstopmerking"/>
    <w:link w:val="OnderwerpvanopmerkingChar"/>
    <w:semiHidden/>
    <w:unhideWhenUsed/>
    <w:rsid w:val="006927AD"/>
    <w:rPr>
      <w:b/>
      <w:bCs/>
    </w:rPr>
  </w:style>
  <w:style w:type="character" w:customStyle="1" w:styleId="OnderwerpvanopmerkingChar">
    <w:name w:val="Onderwerp van opmerking Char"/>
    <w:basedOn w:val="TekstopmerkingChar"/>
    <w:link w:val="Onderwerpvanopmerking"/>
    <w:semiHidden/>
    <w:rsid w:val="006927AD"/>
    <w:rPr>
      <w:rFonts w:asciiTheme="minorHAnsi" w:hAnsiTheme="minorHAnsi" w:cs="Corbel"/>
      <w:b/>
      <w:bCs/>
    </w:rPr>
  </w:style>
  <w:style w:type="character" w:customStyle="1" w:styleId="Kop4Char">
    <w:name w:val="Kop 4 Char"/>
    <w:basedOn w:val="Standaardalinea-lettertype"/>
    <w:link w:val="Kop4"/>
    <w:uiPriority w:val="9"/>
    <w:rsid w:val="00003298"/>
    <w:rPr>
      <w:rFonts w:ascii="Calibri" w:eastAsia="Calibri" w:hAnsi="Calibri" w:cs="Calibri"/>
      <w:b/>
      <w:sz w:val="32"/>
      <w:szCs w:val="22"/>
      <w:lang w:eastAsia="en-US"/>
    </w:rPr>
  </w:style>
  <w:style w:type="character" w:styleId="GevolgdeHyperlink">
    <w:name w:val="FollowedHyperlink"/>
    <w:basedOn w:val="Standaardalinea-lettertype"/>
    <w:semiHidden/>
    <w:unhideWhenUsed/>
    <w:rsid w:val="00390787"/>
    <w:rPr>
      <w:color w:val="800080" w:themeColor="followedHyperlink"/>
      <w:u w:val="single"/>
    </w:rPr>
  </w:style>
  <w:style w:type="paragraph" w:customStyle="1" w:styleId="CB-Documenttitel">
    <w:name w:val="CB-Documenttitel"/>
    <w:basedOn w:val="Standaard"/>
    <w:rsid w:val="001E24E4"/>
    <w:pPr>
      <w:spacing w:line="240" w:lineRule="auto"/>
    </w:pPr>
    <w:rPr>
      <w:rFonts w:asciiTheme="majorHAnsi" w:hAnsiTheme="majorHAnsi"/>
      <w:b/>
      <w:sz w:val="48"/>
      <w:szCs w:val="48"/>
    </w:rPr>
  </w:style>
  <w:style w:type="paragraph" w:customStyle="1" w:styleId="Default">
    <w:name w:val="Default"/>
    <w:rsid w:val="00DA66FD"/>
    <w:pPr>
      <w:autoSpaceDE w:val="0"/>
      <w:autoSpaceDN w:val="0"/>
      <w:adjustRightInd w:val="0"/>
    </w:pPr>
    <w:rPr>
      <w:rFonts w:ascii="Calibri" w:hAnsi="Calibri" w:cs="Calibri"/>
      <w:color w:val="000000"/>
      <w:sz w:val="24"/>
      <w:szCs w:val="24"/>
    </w:rPr>
  </w:style>
  <w:style w:type="character" w:customStyle="1" w:styleId="LijstalineaChar">
    <w:name w:val="Lijstalinea Char"/>
    <w:basedOn w:val="Standaardalinea-lettertype"/>
    <w:link w:val="Lijstalinea"/>
    <w:uiPriority w:val="34"/>
    <w:rsid w:val="00AC7F5E"/>
    <w:rPr>
      <w:rFonts w:asciiTheme="minorHAnsi" w:hAnsiTheme="minorHAnsi" w:cs="Corbel"/>
    </w:rPr>
  </w:style>
  <w:style w:type="paragraph" w:customStyle="1" w:styleId="Lijstalinea1">
    <w:name w:val="Lijstalinea1"/>
    <w:basedOn w:val="Standaard"/>
    <w:semiHidden/>
    <w:rsid w:val="00AC7F5E"/>
    <w:pPr>
      <w:numPr>
        <w:numId w:val="2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aliases w:val="01 Standaard"/>
    <w:qFormat/>
    <w:rsid w:val="00447E34"/>
    <w:pPr>
      <w:autoSpaceDE w:val="0"/>
      <w:autoSpaceDN w:val="0"/>
      <w:adjustRightInd w:val="0"/>
      <w:spacing w:line="280" w:lineRule="atLeast"/>
    </w:pPr>
    <w:rPr>
      <w:rFonts w:asciiTheme="minorHAnsi" w:hAnsiTheme="minorHAnsi" w:cs="Corbel"/>
    </w:rPr>
  </w:style>
  <w:style w:type="paragraph" w:styleId="Kop1">
    <w:name w:val="heading 1"/>
    <w:basedOn w:val="Standaard"/>
    <w:next w:val="Standaard"/>
    <w:link w:val="Kop1Char"/>
    <w:rsid w:val="009F3C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semiHidden/>
    <w:unhideWhenUsed/>
    <w:qFormat/>
    <w:rsid w:val="009F3C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003298"/>
    <w:pPr>
      <w:autoSpaceDE/>
      <w:autoSpaceDN/>
      <w:adjustRightInd/>
      <w:spacing w:before="480"/>
      <w:ind w:left="11" w:hanging="11"/>
      <w:outlineLvl w:val="3"/>
    </w:pPr>
    <w:rPr>
      <w:rFonts w:ascii="Calibri" w:eastAsia="Calibri" w:hAnsi="Calibri" w:cs="Calibri"/>
      <w:b/>
      <w:sz w:val="3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rsid w:val="000F6E09"/>
    <w:rPr>
      <w:rFonts w:asciiTheme="minorHAnsi" w:eastAsiaTheme="minorEastAsia" w:hAnsiTheme="minorHAnsi" w:cstheme="minorBidi"/>
      <w:sz w:val="22"/>
      <w:szCs w:val="22"/>
    </w:rPr>
  </w:style>
  <w:style w:type="character" w:customStyle="1" w:styleId="GeenafstandChar">
    <w:name w:val="Geen afstand Char"/>
    <w:basedOn w:val="Standaardalinea-lettertype"/>
    <w:link w:val="Geenafstand"/>
    <w:uiPriority w:val="1"/>
    <w:rsid w:val="000F6E09"/>
    <w:rPr>
      <w:rFonts w:asciiTheme="minorHAnsi" w:eastAsiaTheme="minorEastAsia" w:hAnsiTheme="minorHAnsi" w:cstheme="minorBidi"/>
      <w:sz w:val="22"/>
      <w:szCs w:val="22"/>
    </w:rPr>
  </w:style>
  <w:style w:type="paragraph" w:styleId="Ballontekst">
    <w:name w:val="Balloon Text"/>
    <w:basedOn w:val="Standaard"/>
    <w:link w:val="BallontekstChar"/>
    <w:rsid w:val="000F6E09"/>
    <w:rPr>
      <w:rFonts w:ascii="Tahoma" w:hAnsi="Tahoma" w:cs="Tahoma"/>
      <w:sz w:val="16"/>
      <w:szCs w:val="16"/>
    </w:rPr>
  </w:style>
  <w:style w:type="character" w:customStyle="1" w:styleId="BallontekstChar">
    <w:name w:val="Ballontekst Char"/>
    <w:basedOn w:val="Standaardalinea-lettertype"/>
    <w:link w:val="Ballontekst"/>
    <w:rsid w:val="000F6E09"/>
    <w:rPr>
      <w:rFonts w:ascii="Tahoma" w:hAnsi="Tahoma" w:cs="Tahoma"/>
      <w:sz w:val="16"/>
      <w:szCs w:val="16"/>
    </w:rPr>
  </w:style>
  <w:style w:type="paragraph" w:styleId="Lijstalinea">
    <w:name w:val="List Paragraph"/>
    <w:basedOn w:val="Standaard"/>
    <w:link w:val="LijstalineaChar"/>
    <w:uiPriority w:val="34"/>
    <w:qFormat/>
    <w:rsid w:val="001B0B60"/>
    <w:pPr>
      <w:numPr>
        <w:numId w:val="1"/>
      </w:numPr>
      <w:contextualSpacing/>
    </w:pPr>
  </w:style>
  <w:style w:type="paragraph" w:styleId="Koptekst">
    <w:name w:val="header"/>
    <w:basedOn w:val="Standaard"/>
    <w:link w:val="KoptekstChar"/>
    <w:rsid w:val="004D6BA1"/>
    <w:pPr>
      <w:tabs>
        <w:tab w:val="center" w:pos="4536"/>
        <w:tab w:val="right" w:pos="9072"/>
      </w:tabs>
      <w:spacing w:line="240" w:lineRule="auto"/>
    </w:pPr>
  </w:style>
  <w:style w:type="character" w:customStyle="1" w:styleId="KoptekstChar">
    <w:name w:val="Koptekst Char"/>
    <w:basedOn w:val="Standaardalinea-lettertype"/>
    <w:link w:val="Koptekst"/>
    <w:rsid w:val="004D6BA1"/>
    <w:rPr>
      <w:rFonts w:ascii="Corbel" w:eastAsiaTheme="minorHAnsi" w:hAnsi="Corbel" w:cs="Arial"/>
      <w:szCs w:val="20"/>
      <w:lang w:eastAsia="en-US"/>
    </w:rPr>
  </w:style>
  <w:style w:type="paragraph" w:styleId="Voettekst">
    <w:name w:val="footer"/>
    <w:basedOn w:val="Standaard"/>
    <w:link w:val="VoettekstChar"/>
    <w:rsid w:val="00DC3FDA"/>
    <w:pPr>
      <w:tabs>
        <w:tab w:val="center" w:pos="4536"/>
        <w:tab w:val="right" w:pos="9072"/>
      </w:tabs>
      <w:spacing w:line="240" w:lineRule="auto"/>
      <w:jc w:val="right"/>
    </w:pPr>
    <w:rPr>
      <w:sz w:val="16"/>
    </w:rPr>
  </w:style>
  <w:style w:type="character" w:customStyle="1" w:styleId="VoettekstChar">
    <w:name w:val="Voettekst Char"/>
    <w:basedOn w:val="Standaardalinea-lettertype"/>
    <w:link w:val="Voettekst"/>
    <w:rsid w:val="00DC3FDA"/>
    <w:rPr>
      <w:rFonts w:ascii="Corbel" w:hAnsi="Corbel" w:cs="Corbel"/>
      <w:sz w:val="16"/>
      <w:lang w:val="de-DE"/>
    </w:rPr>
  </w:style>
  <w:style w:type="character" w:styleId="Tekstvantijdelijkeaanduiding">
    <w:name w:val="Placeholder Text"/>
    <w:basedOn w:val="Standaardalinea-lettertype"/>
    <w:uiPriority w:val="99"/>
    <w:semiHidden/>
    <w:rsid w:val="006F308D"/>
    <w:rPr>
      <w:color w:val="808080"/>
    </w:rPr>
  </w:style>
  <w:style w:type="paragraph" w:customStyle="1" w:styleId="05Subkop">
    <w:name w:val="05 Subkop"/>
    <w:basedOn w:val="Standaard"/>
    <w:qFormat/>
    <w:rsid w:val="00BE5DC1"/>
    <w:pPr>
      <w:spacing w:before="280"/>
    </w:pPr>
    <w:rPr>
      <w:i/>
    </w:rPr>
  </w:style>
  <w:style w:type="paragraph" w:customStyle="1" w:styleId="06Opsommingstreep">
    <w:name w:val="06 Opsomming streep"/>
    <w:basedOn w:val="Standaard"/>
    <w:qFormat/>
    <w:rsid w:val="00BE5DC1"/>
    <w:pPr>
      <w:numPr>
        <w:numId w:val="2"/>
      </w:numPr>
      <w:ind w:left="284" w:hanging="284"/>
    </w:pPr>
  </w:style>
  <w:style w:type="paragraph" w:styleId="Voetnoottekst">
    <w:name w:val="footnote text"/>
    <w:basedOn w:val="Standaard"/>
    <w:link w:val="VoetnoottekstChar"/>
    <w:rsid w:val="00837264"/>
    <w:pPr>
      <w:spacing w:line="220" w:lineRule="exact"/>
    </w:pPr>
    <w:rPr>
      <w:sz w:val="16"/>
    </w:rPr>
  </w:style>
  <w:style w:type="character" w:customStyle="1" w:styleId="VoetnoottekstChar">
    <w:name w:val="Voetnoottekst Char"/>
    <w:basedOn w:val="Standaardalinea-lettertype"/>
    <w:link w:val="Voetnoottekst"/>
    <w:rsid w:val="00837264"/>
    <w:rPr>
      <w:rFonts w:ascii="Corbel" w:eastAsiaTheme="minorHAnsi" w:hAnsi="Corbel" w:cs="Arial"/>
      <w:sz w:val="16"/>
      <w:szCs w:val="20"/>
      <w:lang w:eastAsia="en-US"/>
    </w:rPr>
  </w:style>
  <w:style w:type="character" w:styleId="Voetnootmarkering">
    <w:name w:val="footnote reference"/>
    <w:basedOn w:val="Standaardalinea-lettertype"/>
    <w:rsid w:val="00607A29"/>
    <w:rPr>
      <w:vertAlign w:val="superscript"/>
    </w:rPr>
  </w:style>
  <w:style w:type="paragraph" w:styleId="Bijschrift">
    <w:name w:val="caption"/>
    <w:basedOn w:val="Standaard"/>
    <w:next w:val="Standaard"/>
    <w:unhideWhenUsed/>
    <w:rsid w:val="00F456D2"/>
    <w:pPr>
      <w:spacing w:after="120"/>
    </w:pPr>
    <w:rPr>
      <w:b/>
      <w:bCs/>
      <w:szCs w:val="18"/>
    </w:rPr>
  </w:style>
  <w:style w:type="paragraph" w:customStyle="1" w:styleId="07Opsommingnummer">
    <w:name w:val="07 Opsomming nummer"/>
    <w:basedOn w:val="Standaard"/>
    <w:qFormat/>
    <w:rsid w:val="00BE5DC1"/>
    <w:pPr>
      <w:numPr>
        <w:numId w:val="3"/>
      </w:numPr>
      <w:ind w:left="284" w:hanging="284"/>
    </w:pPr>
  </w:style>
  <w:style w:type="character" w:customStyle="1" w:styleId="Kop1Char">
    <w:name w:val="Kop 1 Char"/>
    <w:basedOn w:val="Standaardalinea-lettertype"/>
    <w:link w:val="Kop1"/>
    <w:rsid w:val="009F3CC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semiHidden/>
    <w:rsid w:val="009F3CCF"/>
    <w:rPr>
      <w:rFonts w:asciiTheme="majorHAnsi" w:eastAsiaTheme="majorEastAsia" w:hAnsiTheme="majorHAnsi" w:cstheme="majorBidi"/>
      <w:b/>
      <w:bCs/>
      <w:color w:val="4F81BD" w:themeColor="accent1"/>
      <w:sz w:val="26"/>
      <w:szCs w:val="26"/>
    </w:rPr>
  </w:style>
  <w:style w:type="paragraph" w:styleId="Inhopg2">
    <w:name w:val="toc 2"/>
    <w:next w:val="Standaard"/>
    <w:autoRedefine/>
    <w:uiPriority w:val="39"/>
    <w:rsid w:val="00447E34"/>
    <w:pPr>
      <w:tabs>
        <w:tab w:val="left" w:pos="567"/>
        <w:tab w:val="right" w:pos="7813"/>
      </w:tabs>
      <w:spacing w:line="280" w:lineRule="atLeast"/>
      <w:ind w:left="567" w:hanging="567"/>
    </w:pPr>
    <w:rPr>
      <w:rFonts w:asciiTheme="minorHAnsi" w:eastAsiaTheme="minorHAnsi" w:hAnsiTheme="minorHAnsi" w:cs="Corbel"/>
      <w:noProof/>
      <w:lang w:val="de-DE"/>
    </w:rPr>
  </w:style>
  <w:style w:type="paragraph" w:styleId="Inhopg1">
    <w:name w:val="toc 1"/>
    <w:next w:val="Standaard"/>
    <w:autoRedefine/>
    <w:uiPriority w:val="39"/>
    <w:rsid w:val="00EF7C8E"/>
    <w:pPr>
      <w:tabs>
        <w:tab w:val="left" w:pos="440"/>
        <w:tab w:val="right" w:pos="7813"/>
      </w:tabs>
      <w:spacing w:before="320" w:line="320" w:lineRule="atLeast"/>
      <w:ind w:hanging="567"/>
    </w:pPr>
    <w:rPr>
      <w:rFonts w:asciiTheme="majorHAnsi" w:eastAsiaTheme="minorHAnsi" w:hAnsiTheme="majorHAnsi"/>
      <w:b/>
      <w:noProof/>
      <w:sz w:val="26"/>
    </w:rPr>
  </w:style>
  <w:style w:type="character" w:styleId="Hyperlink">
    <w:name w:val="Hyperlink"/>
    <w:basedOn w:val="Standaardalinea-lettertype"/>
    <w:uiPriority w:val="99"/>
    <w:unhideWhenUsed/>
    <w:rsid w:val="00447E34"/>
    <w:rPr>
      <w:color w:val="000000" w:themeColor="text1"/>
      <w:u w:val="single" w:color="00A0CD"/>
    </w:rPr>
  </w:style>
  <w:style w:type="table" w:styleId="Tabelraster">
    <w:name w:val="Table Grid"/>
    <w:basedOn w:val="Standaardtabel"/>
    <w:rsid w:val="00EF7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Colofontitels">
    <w:name w:val="CB-Colofontitels"/>
    <w:basedOn w:val="Standaard"/>
    <w:link w:val="CB-ColofontitelsChar"/>
    <w:rsid w:val="00BE5DC1"/>
    <w:pPr>
      <w:tabs>
        <w:tab w:val="right" w:pos="2421"/>
        <w:tab w:val="left" w:pos="2676"/>
      </w:tabs>
      <w:autoSpaceDE/>
      <w:autoSpaceDN/>
      <w:adjustRightInd/>
    </w:pPr>
    <w:rPr>
      <w:rFonts w:cs="Times New Roman"/>
      <w:sz w:val="16"/>
      <w:szCs w:val="16"/>
    </w:rPr>
  </w:style>
  <w:style w:type="character" w:customStyle="1" w:styleId="CB-ColofontitelsChar">
    <w:name w:val="CB-Colofontitels Char"/>
    <w:basedOn w:val="Standaardalinea-lettertype"/>
    <w:link w:val="CB-Colofontitels"/>
    <w:rsid w:val="00BE5DC1"/>
    <w:rPr>
      <w:rFonts w:ascii="Corbel" w:hAnsi="Corbel"/>
      <w:sz w:val="16"/>
      <w:szCs w:val="16"/>
    </w:rPr>
  </w:style>
  <w:style w:type="paragraph" w:styleId="Lijstopsomteken">
    <w:name w:val="List Bullet"/>
    <w:aliases w:val="Lijst opsom.teken Char1,Lijst opsom.teken Char Char"/>
    <w:basedOn w:val="Standaard"/>
    <w:link w:val="LijstopsomtekenChar"/>
    <w:rsid w:val="006D2011"/>
    <w:pPr>
      <w:numPr>
        <w:numId w:val="4"/>
      </w:numPr>
      <w:autoSpaceDE/>
      <w:autoSpaceDN/>
      <w:adjustRightInd/>
      <w:spacing w:line="300" w:lineRule="auto"/>
      <w:jc w:val="both"/>
    </w:pPr>
    <w:rPr>
      <w:rFonts w:ascii="Arial" w:hAnsi="Arial" w:cs="Times New Roman"/>
    </w:rPr>
  </w:style>
  <w:style w:type="paragraph" w:customStyle="1" w:styleId="tussenkop">
    <w:name w:val="tussenkop"/>
    <w:basedOn w:val="Standaard"/>
    <w:next w:val="Standaard"/>
    <w:rsid w:val="006D2011"/>
    <w:pPr>
      <w:keepNext/>
      <w:autoSpaceDE/>
      <w:autoSpaceDN/>
      <w:adjustRightInd/>
      <w:spacing w:before="240" w:line="300" w:lineRule="auto"/>
      <w:jc w:val="both"/>
    </w:pPr>
    <w:rPr>
      <w:rFonts w:ascii="Arial" w:hAnsi="Arial" w:cs="Times New Roman"/>
      <w:i/>
    </w:rPr>
  </w:style>
  <w:style w:type="character" w:customStyle="1" w:styleId="LijstopsomtekenChar">
    <w:name w:val="Lijst opsom.teken Char"/>
    <w:aliases w:val="Lijst opsom.teken Char1 Char,Lijst opsom.teken Char Char Char"/>
    <w:link w:val="Lijstopsomteken"/>
    <w:rsid w:val="006D2011"/>
  </w:style>
  <w:style w:type="character" w:styleId="Verwijzingopmerking">
    <w:name w:val="annotation reference"/>
    <w:basedOn w:val="Standaardalinea-lettertype"/>
    <w:semiHidden/>
    <w:unhideWhenUsed/>
    <w:rsid w:val="006927AD"/>
    <w:rPr>
      <w:sz w:val="16"/>
      <w:szCs w:val="16"/>
    </w:rPr>
  </w:style>
  <w:style w:type="paragraph" w:styleId="Tekstopmerking">
    <w:name w:val="annotation text"/>
    <w:basedOn w:val="Standaard"/>
    <w:link w:val="TekstopmerkingChar"/>
    <w:semiHidden/>
    <w:unhideWhenUsed/>
    <w:rsid w:val="006927AD"/>
    <w:pPr>
      <w:spacing w:line="240" w:lineRule="auto"/>
    </w:pPr>
  </w:style>
  <w:style w:type="character" w:customStyle="1" w:styleId="TekstopmerkingChar">
    <w:name w:val="Tekst opmerking Char"/>
    <w:basedOn w:val="Standaardalinea-lettertype"/>
    <w:link w:val="Tekstopmerking"/>
    <w:semiHidden/>
    <w:rsid w:val="006927AD"/>
    <w:rPr>
      <w:rFonts w:asciiTheme="minorHAnsi" w:hAnsiTheme="minorHAnsi" w:cs="Corbel"/>
    </w:rPr>
  </w:style>
  <w:style w:type="paragraph" w:styleId="Onderwerpvanopmerking">
    <w:name w:val="annotation subject"/>
    <w:basedOn w:val="Tekstopmerking"/>
    <w:next w:val="Tekstopmerking"/>
    <w:link w:val="OnderwerpvanopmerkingChar"/>
    <w:semiHidden/>
    <w:unhideWhenUsed/>
    <w:rsid w:val="006927AD"/>
    <w:rPr>
      <w:b/>
      <w:bCs/>
    </w:rPr>
  </w:style>
  <w:style w:type="character" w:customStyle="1" w:styleId="OnderwerpvanopmerkingChar">
    <w:name w:val="Onderwerp van opmerking Char"/>
    <w:basedOn w:val="TekstopmerkingChar"/>
    <w:link w:val="Onderwerpvanopmerking"/>
    <w:semiHidden/>
    <w:rsid w:val="006927AD"/>
    <w:rPr>
      <w:rFonts w:asciiTheme="minorHAnsi" w:hAnsiTheme="minorHAnsi" w:cs="Corbel"/>
      <w:b/>
      <w:bCs/>
    </w:rPr>
  </w:style>
  <w:style w:type="character" w:customStyle="1" w:styleId="Kop4Char">
    <w:name w:val="Kop 4 Char"/>
    <w:basedOn w:val="Standaardalinea-lettertype"/>
    <w:link w:val="Kop4"/>
    <w:uiPriority w:val="9"/>
    <w:rsid w:val="00003298"/>
    <w:rPr>
      <w:rFonts w:ascii="Calibri" w:eastAsia="Calibri" w:hAnsi="Calibri" w:cs="Calibri"/>
      <w:b/>
      <w:sz w:val="32"/>
      <w:szCs w:val="22"/>
      <w:lang w:eastAsia="en-US"/>
    </w:rPr>
  </w:style>
  <w:style w:type="character" w:styleId="GevolgdeHyperlink">
    <w:name w:val="FollowedHyperlink"/>
    <w:basedOn w:val="Standaardalinea-lettertype"/>
    <w:semiHidden/>
    <w:unhideWhenUsed/>
    <w:rsid w:val="00390787"/>
    <w:rPr>
      <w:color w:val="800080" w:themeColor="followedHyperlink"/>
      <w:u w:val="single"/>
    </w:rPr>
  </w:style>
  <w:style w:type="paragraph" w:customStyle="1" w:styleId="CB-Documenttitel">
    <w:name w:val="CB-Documenttitel"/>
    <w:basedOn w:val="Standaard"/>
    <w:rsid w:val="001E24E4"/>
    <w:pPr>
      <w:spacing w:line="240" w:lineRule="auto"/>
    </w:pPr>
    <w:rPr>
      <w:rFonts w:asciiTheme="majorHAnsi" w:hAnsiTheme="majorHAnsi"/>
      <w:b/>
      <w:sz w:val="48"/>
      <w:szCs w:val="48"/>
    </w:rPr>
  </w:style>
  <w:style w:type="paragraph" w:customStyle="1" w:styleId="Default">
    <w:name w:val="Default"/>
    <w:rsid w:val="00DA66FD"/>
    <w:pPr>
      <w:autoSpaceDE w:val="0"/>
      <w:autoSpaceDN w:val="0"/>
      <w:adjustRightInd w:val="0"/>
    </w:pPr>
    <w:rPr>
      <w:rFonts w:ascii="Calibri" w:hAnsi="Calibri" w:cs="Calibri"/>
      <w:color w:val="000000"/>
      <w:sz w:val="24"/>
      <w:szCs w:val="24"/>
    </w:rPr>
  </w:style>
  <w:style w:type="character" w:customStyle="1" w:styleId="LijstalineaChar">
    <w:name w:val="Lijstalinea Char"/>
    <w:basedOn w:val="Standaardalinea-lettertype"/>
    <w:link w:val="Lijstalinea"/>
    <w:uiPriority w:val="34"/>
    <w:rsid w:val="00AC7F5E"/>
    <w:rPr>
      <w:rFonts w:asciiTheme="minorHAnsi" w:hAnsiTheme="minorHAnsi" w:cs="Corbel"/>
    </w:rPr>
  </w:style>
  <w:style w:type="paragraph" w:customStyle="1" w:styleId="Lijstalinea1">
    <w:name w:val="Lijstalinea1"/>
    <w:basedOn w:val="Standaard"/>
    <w:semiHidden/>
    <w:rsid w:val="00AC7F5E"/>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6531">
      <w:bodyDiv w:val="1"/>
      <w:marLeft w:val="0"/>
      <w:marRight w:val="0"/>
      <w:marTop w:val="0"/>
      <w:marBottom w:val="0"/>
      <w:divBdr>
        <w:top w:val="none" w:sz="0" w:space="0" w:color="auto"/>
        <w:left w:val="none" w:sz="0" w:space="0" w:color="auto"/>
        <w:bottom w:val="none" w:sz="0" w:space="0" w:color="auto"/>
        <w:right w:val="none" w:sz="0" w:space="0" w:color="auto"/>
      </w:divBdr>
    </w:div>
    <w:div w:id="86973596">
      <w:bodyDiv w:val="1"/>
      <w:marLeft w:val="0"/>
      <w:marRight w:val="0"/>
      <w:marTop w:val="0"/>
      <w:marBottom w:val="0"/>
      <w:divBdr>
        <w:top w:val="none" w:sz="0" w:space="0" w:color="auto"/>
        <w:left w:val="none" w:sz="0" w:space="0" w:color="auto"/>
        <w:bottom w:val="none" w:sz="0" w:space="0" w:color="auto"/>
        <w:right w:val="none" w:sz="0" w:space="0" w:color="auto"/>
      </w:divBdr>
    </w:div>
    <w:div w:id="152380871">
      <w:bodyDiv w:val="1"/>
      <w:marLeft w:val="0"/>
      <w:marRight w:val="0"/>
      <w:marTop w:val="0"/>
      <w:marBottom w:val="0"/>
      <w:divBdr>
        <w:top w:val="none" w:sz="0" w:space="0" w:color="auto"/>
        <w:left w:val="none" w:sz="0" w:space="0" w:color="auto"/>
        <w:bottom w:val="none" w:sz="0" w:space="0" w:color="auto"/>
        <w:right w:val="none" w:sz="0" w:space="0" w:color="auto"/>
      </w:divBdr>
    </w:div>
    <w:div w:id="204104489">
      <w:bodyDiv w:val="1"/>
      <w:marLeft w:val="0"/>
      <w:marRight w:val="0"/>
      <w:marTop w:val="0"/>
      <w:marBottom w:val="0"/>
      <w:divBdr>
        <w:top w:val="none" w:sz="0" w:space="0" w:color="auto"/>
        <w:left w:val="none" w:sz="0" w:space="0" w:color="auto"/>
        <w:bottom w:val="none" w:sz="0" w:space="0" w:color="auto"/>
        <w:right w:val="none" w:sz="0" w:space="0" w:color="auto"/>
      </w:divBdr>
    </w:div>
    <w:div w:id="535048141">
      <w:bodyDiv w:val="1"/>
      <w:marLeft w:val="0"/>
      <w:marRight w:val="0"/>
      <w:marTop w:val="0"/>
      <w:marBottom w:val="0"/>
      <w:divBdr>
        <w:top w:val="none" w:sz="0" w:space="0" w:color="auto"/>
        <w:left w:val="none" w:sz="0" w:space="0" w:color="auto"/>
        <w:bottom w:val="none" w:sz="0" w:space="0" w:color="auto"/>
        <w:right w:val="none" w:sz="0" w:space="0" w:color="auto"/>
      </w:divBdr>
    </w:div>
    <w:div w:id="626938708">
      <w:bodyDiv w:val="1"/>
      <w:marLeft w:val="0"/>
      <w:marRight w:val="0"/>
      <w:marTop w:val="0"/>
      <w:marBottom w:val="0"/>
      <w:divBdr>
        <w:top w:val="none" w:sz="0" w:space="0" w:color="auto"/>
        <w:left w:val="none" w:sz="0" w:space="0" w:color="auto"/>
        <w:bottom w:val="none" w:sz="0" w:space="0" w:color="auto"/>
        <w:right w:val="none" w:sz="0" w:space="0" w:color="auto"/>
      </w:divBdr>
    </w:div>
    <w:div w:id="638801410">
      <w:bodyDiv w:val="1"/>
      <w:marLeft w:val="0"/>
      <w:marRight w:val="0"/>
      <w:marTop w:val="0"/>
      <w:marBottom w:val="0"/>
      <w:divBdr>
        <w:top w:val="none" w:sz="0" w:space="0" w:color="auto"/>
        <w:left w:val="none" w:sz="0" w:space="0" w:color="auto"/>
        <w:bottom w:val="none" w:sz="0" w:space="0" w:color="auto"/>
        <w:right w:val="none" w:sz="0" w:space="0" w:color="auto"/>
      </w:divBdr>
    </w:div>
    <w:div w:id="684983744">
      <w:bodyDiv w:val="1"/>
      <w:marLeft w:val="0"/>
      <w:marRight w:val="0"/>
      <w:marTop w:val="0"/>
      <w:marBottom w:val="0"/>
      <w:divBdr>
        <w:top w:val="none" w:sz="0" w:space="0" w:color="auto"/>
        <w:left w:val="none" w:sz="0" w:space="0" w:color="auto"/>
        <w:bottom w:val="none" w:sz="0" w:space="0" w:color="auto"/>
        <w:right w:val="none" w:sz="0" w:space="0" w:color="auto"/>
      </w:divBdr>
    </w:div>
    <w:div w:id="872308648">
      <w:bodyDiv w:val="1"/>
      <w:marLeft w:val="0"/>
      <w:marRight w:val="0"/>
      <w:marTop w:val="0"/>
      <w:marBottom w:val="0"/>
      <w:divBdr>
        <w:top w:val="none" w:sz="0" w:space="0" w:color="auto"/>
        <w:left w:val="none" w:sz="0" w:space="0" w:color="auto"/>
        <w:bottom w:val="none" w:sz="0" w:space="0" w:color="auto"/>
        <w:right w:val="none" w:sz="0" w:space="0" w:color="auto"/>
      </w:divBdr>
    </w:div>
    <w:div w:id="907885540">
      <w:bodyDiv w:val="1"/>
      <w:marLeft w:val="0"/>
      <w:marRight w:val="0"/>
      <w:marTop w:val="0"/>
      <w:marBottom w:val="0"/>
      <w:divBdr>
        <w:top w:val="none" w:sz="0" w:space="0" w:color="auto"/>
        <w:left w:val="none" w:sz="0" w:space="0" w:color="auto"/>
        <w:bottom w:val="none" w:sz="0" w:space="0" w:color="auto"/>
        <w:right w:val="none" w:sz="0" w:space="0" w:color="auto"/>
      </w:divBdr>
    </w:div>
    <w:div w:id="956596188">
      <w:bodyDiv w:val="1"/>
      <w:marLeft w:val="0"/>
      <w:marRight w:val="0"/>
      <w:marTop w:val="0"/>
      <w:marBottom w:val="0"/>
      <w:divBdr>
        <w:top w:val="none" w:sz="0" w:space="0" w:color="auto"/>
        <w:left w:val="none" w:sz="0" w:space="0" w:color="auto"/>
        <w:bottom w:val="none" w:sz="0" w:space="0" w:color="auto"/>
        <w:right w:val="none" w:sz="0" w:space="0" w:color="auto"/>
      </w:divBdr>
    </w:div>
    <w:div w:id="995954845">
      <w:bodyDiv w:val="1"/>
      <w:marLeft w:val="0"/>
      <w:marRight w:val="0"/>
      <w:marTop w:val="0"/>
      <w:marBottom w:val="0"/>
      <w:divBdr>
        <w:top w:val="none" w:sz="0" w:space="0" w:color="auto"/>
        <w:left w:val="none" w:sz="0" w:space="0" w:color="auto"/>
        <w:bottom w:val="none" w:sz="0" w:space="0" w:color="auto"/>
        <w:right w:val="none" w:sz="0" w:space="0" w:color="auto"/>
      </w:divBdr>
    </w:div>
    <w:div w:id="1013611403">
      <w:bodyDiv w:val="1"/>
      <w:marLeft w:val="0"/>
      <w:marRight w:val="0"/>
      <w:marTop w:val="0"/>
      <w:marBottom w:val="0"/>
      <w:divBdr>
        <w:top w:val="none" w:sz="0" w:space="0" w:color="auto"/>
        <w:left w:val="none" w:sz="0" w:space="0" w:color="auto"/>
        <w:bottom w:val="none" w:sz="0" w:space="0" w:color="auto"/>
        <w:right w:val="none" w:sz="0" w:space="0" w:color="auto"/>
      </w:divBdr>
    </w:div>
    <w:div w:id="1066342090">
      <w:bodyDiv w:val="1"/>
      <w:marLeft w:val="0"/>
      <w:marRight w:val="0"/>
      <w:marTop w:val="0"/>
      <w:marBottom w:val="0"/>
      <w:divBdr>
        <w:top w:val="none" w:sz="0" w:space="0" w:color="auto"/>
        <w:left w:val="none" w:sz="0" w:space="0" w:color="auto"/>
        <w:bottom w:val="none" w:sz="0" w:space="0" w:color="auto"/>
        <w:right w:val="none" w:sz="0" w:space="0" w:color="auto"/>
      </w:divBdr>
    </w:div>
    <w:div w:id="1120760557">
      <w:bodyDiv w:val="1"/>
      <w:marLeft w:val="0"/>
      <w:marRight w:val="0"/>
      <w:marTop w:val="0"/>
      <w:marBottom w:val="0"/>
      <w:divBdr>
        <w:top w:val="none" w:sz="0" w:space="0" w:color="auto"/>
        <w:left w:val="none" w:sz="0" w:space="0" w:color="auto"/>
        <w:bottom w:val="none" w:sz="0" w:space="0" w:color="auto"/>
        <w:right w:val="none" w:sz="0" w:space="0" w:color="auto"/>
      </w:divBdr>
    </w:div>
    <w:div w:id="1251044176">
      <w:bodyDiv w:val="1"/>
      <w:marLeft w:val="0"/>
      <w:marRight w:val="0"/>
      <w:marTop w:val="0"/>
      <w:marBottom w:val="0"/>
      <w:divBdr>
        <w:top w:val="none" w:sz="0" w:space="0" w:color="auto"/>
        <w:left w:val="none" w:sz="0" w:space="0" w:color="auto"/>
        <w:bottom w:val="none" w:sz="0" w:space="0" w:color="auto"/>
        <w:right w:val="none" w:sz="0" w:space="0" w:color="auto"/>
      </w:divBdr>
    </w:div>
    <w:div w:id="1477995609">
      <w:bodyDiv w:val="1"/>
      <w:marLeft w:val="0"/>
      <w:marRight w:val="0"/>
      <w:marTop w:val="0"/>
      <w:marBottom w:val="0"/>
      <w:divBdr>
        <w:top w:val="none" w:sz="0" w:space="0" w:color="auto"/>
        <w:left w:val="none" w:sz="0" w:space="0" w:color="auto"/>
        <w:bottom w:val="none" w:sz="0" w:space="0" w:color="auto"/>
        <w:right w:val="none" w:sz="0" w:space="0" w:color="auto"/>
      </w:divBdr>
    </w:div>
    <w:div w:id="1539589992">
      <w:bodyDiv w:val="1"/>
      <w:marLeft w:val="0"/>
      <w:marRight w:val="0"/>
      <w:marTop w:val="0"/>
      <w:marBottom w:val="0"/>
      <w:divBdr>
        <w:top w:val="none" w:sz="0" w:space="0" w:color="auto"/>
        <w:left w:val="none" w:sz="0" w:space="0" w:color="auto"/>
        <w:bottom w:val="none" w:sz="0" w:space="0" w:color="auto"/>
        <w:right w:val="none" w:sz="0" w:space="0" w:color="auto"/>
      </w:divBdr>
    </w:div>
    <w:div w:id="1599603448">
      <w:bodyDiv w:val="1"/>
      <w:marLeft w:val="0"/>
      <w:marRight w:val="0"/>
      <w:marTop w:val="0"/>
      <w:marBottom w:val="0"/>
      <w:divBdr>
        <w:top w:val="none" w:sz="0" w:space="0" w:color="auto"/>
        <w:left w:val="none" w:sz="0" w:space="0" w:color="auto"/>
        <w:bottom w:val="none" w:sz="0" w:space="0" w:color="auto"/>
        <w:right w:val="none" w:sz="0" w:space="0" w:color="auto"/>
      </w:divBdr>
    </w:div>
    <w:div w:id="1689990338">
      <w:bodyDiv w:val="1"/>
      <w:marLeft w:val="0"/>
      <w:marRight w:val="0"/>
      <w:marTop w:val="0"/>
      <w:marBottom w:val="0"/>
      <w:divBdr>
        <w:top w:val="none" w:sz="0" w:space="0" w:color="auto"/>
        <w:left w:val="none" w:sz="0" w:space="0" w:color="auto"/>
        <w:bottom w:val="none" w:sz="0" w:space="0" w:color="auto"/>
        <w:right w:val="none" w:sz="0" w:space="0" w:color="auto"/>
      </w:divBdr>
    </w:div>
    <w:div w:id="1696729255">
      <w:bodyDiv w:val="1"/>
      <w:marLeft w:val="0"/>
      <w:marRight w:val="0"/>
      <w:marTop w:val="0"/>
      <w:marBottom w:val="0"/>
      <w:divBdr>
        <w:top w:val="none" w:sz="0" w:space="0" w:color="auto"/>
        <w:left w:val="none" w:sz="0" w:space="0" w:color="auto"/>
        <w:bottom w:val="none" w:sz="0" w:space="0" w:color="auto"/>
        <w:right w:val="none" w:sz="0" w:space="0" w:color="auto"/>
      </w:divBdr>
    </w:div>
    <w:div w:id="1761832234">
      <w:bodyDiv w:val="1"/>
      <w:marLeft w:val="0"/>
      <w:marRight w:val="0"/>
      <w:marTop w:val="0"/>
      <w:marBottom w:val="0"/>
      <w:divBdr>
        <w:top w:val="none" w:sz="0" w:space="0" w:color="auto"/>
        <w:left w:val="none" w:sz="0" w:space="0" w:color="auto"/>
        <w:bottom w:val="none" w:sz="0" w:space="0" w:color="auto"/>
        <w:right w:val="none" w:sz="0" w:space="0" w:color="auto"/>
      </w:divBdr>
    </w:div>
    <w:div w:id="2029794329">
      <w:bodyDiv w:val="1"/>
      <w:marLeft w:val="0"/>
      <w:marRight w:val="0"/>
      <w:marTop w:val="0"/>
      <w:marBottom w:val="0"/>
      <w:divBdr>
        <w:top w:val="none" w:sz="0" w:space="0" w:color="auto"/>
        <w:left w:val="none" w:sz="0" w:space="0" w:color="auto"/>
        <w:bottom w:val="none" w:sz="0" w:space="0" w:color="auto"/>
        <w:right w:val="none" w:sz="0" w:space="0" w:color="auto"/>
      </w:divBdr>
    </w:div>
    <w:div w:id="21193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warmteatlas.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cbs.nl/nl-nl/achtergrond/2019/14/vivet-betere-informatievoorziening-energietransit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Werkdocument" ma:contentTypeID="0x0101008BBFF960507043A698762B5161B7A80200A02288072B7A431095D859DDC0BF73820035AB74A9DA65834FB005E468286AC3C9" ma:contentTypeVersion="16" ma:contentTypeDescription="" ma:contentTypeScope="" ma:versionID="8d64bb5a6630e60793f6fc499bbd0aac">
  <xsd:schema xmlns:xsd="http://www.w3.org/2001/XMLSchema" xmlns:xs="http://www.w3.org/2001/XMLSchema" xmlns:p="http://schemas.microsoft.com/office/2006/metadata/properties" xmlns:ns2="b74be9d0-744f-40c0-ac69-73a07a8fd844" xmlns:ns3="e91e20d9-43fa-4f62-a192-a70659feaab9" targetNamespace="http://schemas.microsoft.com/office/2006/metadata/properties" ma:root="true" ma:fieldsID="8d071bae1a2d0c3d9ddcd56f99af7aa8" ns2:_="" ns3:_="">
    <xsd:import namespace="b74be9d0-744f-40c0-ac69-73a07a8fd844"/>
    <xsd:import namespace="e91e20d9-43fa-4f62-a192-a70659feaab9"/>
    <xsd:element name="properties">
      <xsd:complexType>
        <xsd:sequence>
          <xsd:element name="documentManagement">
            <xsd:complexType>
              <xsd:all>
                <xsd:element ref="ns3:UsedCbsCategorie" minOccurs="0"/>
                <xsd:element ref="ns3:UsedCbsOndernemingsTrefwoorden" minOccurs="0"/>
                <xsd:element ref="ns3:VergaderDatum" minOccurs="0"/>
                <xsd:element ref="ns3:PublicatieDatum" minOccurs="0"/>
                <xsd:element ref="ns2:TaxCatchAll" minOccurs="0"/>
                <xsd:element ref="ns2:TaxCatchAllLabel" minOccurs="0"/>
                <xsd:element ref="ns2:g23705cfe14e4ff3b444105588ed2ce0" minOccurs="0"/>
                <xsd:element ref="ns2:g23705cfe14e4ff3b444105588ed2c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be9d0-744f-40c0-ac69-73a07a8fd844" elementFormDefault="qualified">
    <xsd:import namespace="http://schemas.microsoft.com/office/2006/documentManagement/types"/>
    <xsd:import namespace="http://schemas.microsoft.com/office/infopath/2007/PartnerControls"/>
    <xsd:element name="TaxCatchAll" ma:index="12" nillable="true" ma:displayName="Catch-all-kolom van taxonomie" ma:hidden="true" ma:list="{ed0bcd80-6dc3-4ee2-979e-186d5ce964f2}" ma:internalName="TaxCatchAll" ma:showField="CatchAllData" ma:web="15ce9604-6fe0-410a-b38c-87b94dd3b16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Catch-all-kolom van taxonomie1" ma:hidden="true" ma:list="{ed0bcd80-6dc3-4ee2-979e-186d5ce964f2}" ma:internalName="TaxCatchAllLabel" ma:readOnly="true" ma:showField="CatchAllDataLabel" ma:web="15ce9604-6fe0-410a-b38c-87b94dd3b16d">
      <xsd:complexType>
        <xsd:complexContent>
          <xsd:extension base="dms:MultiChoiceLookup">
            <xsd:sequence>
              <xsd:element name="Value" type="dms:Lookup" maxOccurs="unbounded" minOccurs="0" nillable="true"/>
            </xsd:sequence>
          </xsd:extension>
        </xsd:complexContent>
      </xsd:complexType>
    </xsd:element>
    <xsd:element name="g23705cfe14e4ff3b444105588ed2ce0" ma:index="14" ma:taxonomy="true" ma:internalName="g23705cfe14e4ff3b444105588ed2ce0" ma:taxonomyFieldName="CbsCategorie" ma:displayName="Categorie" ma:indexed="true" ma:fieldId="{023705cf-e14e-4ff3-b444-105588ed2ce0}" ma:sspId="ee8742b1-c3cb-4378-aa64-33684c4b490a" ma:termSetId="2f456da4-0526-4405-958a-772731a49f75" ma:anchorId="00000000-0000-0000-0000-000000000000" ma:open="false" ma:isKeyword="false">
      <xsd:complexType>
        <xsd:sequence>
          <xsd:element ref="pc:Terms" minOccurs="0" maxOccurs="1"/>
        </xsd:sequence>
      </xsd:complexType>
    </xsd:element>
    <xsd:element name="g23705cfe14e4ff3b444105588ed2ce1" ma:index="16" nillable="true" ma:taxonomy="true" ma:internalName="g23705cfe14e4ff3b444105588ed2ce1" ma:taxonomyFieldName="CbsOndernemingsTrefwoorden" ma:displayName="Ondernemingstrefwoorden" ma:fieldId="{023705cf-e14e-4ff3-b444-105588ed2ce1}" ma:taxonomyMulti="true" ma:sspId="ee8742b1-c3cb-4378-aa64-33684c4b490a" ma:termSetId="bd692f68-2805-4cda-b2b5-649d75cfaf2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1e20d9-43fa-4f62-a192-a70659feaab9" elementFormDefault="qualified">
    <xsd:import namespace="http://schemas.microsoft.com/office/2006/documentManagement/types"/>
    <xsd:import namespace="http://schemas.microsoft.com/office/infopath/2007/PartnerControls"/>
    <xsd:element name="UsedCbsCategorie" ma:index="3" nillable="true" ma:displayName="Categorie" ma:description="A hidden fields which holds all the categorie terms currently in use, so that it can be used in keyfilters" ma:hidden="true" ma:internalName="UsedCbsCategorie">
      <xsd:complexType>
        <xsd:complexContent>
          <xsd:extension base="dms:MultiChoice">
            <xsd:sequence>
              <xsd:element name="Value" maxOccurs="unbounded" minOccurs="0" nillable="true">
                <xsd:simpleType>
                  <xsd:restriction base="dms:Choice">
                    <xsd:enumeration value="Algemeen"/>
                    <xsd:enumeration value="communicatieprotocollen"/>
                  </xsd:restriction>
                </xsd:simpleType>
              </xsd:element>
            </xsd:sequence>
          </xsd:extension>
        </xsd:complexContent>
      </xsd:complexType>
    </xsd:element>
    <xsd:element name="UsedCbsOndernemingsTrefwoorden" ma:index="5" nillable="true" ma:displayName="Ondernemingstrefwoorden" ma:description="A hidden fields which holds all the trefwoorden/tag terms currently in use, so that it can be used in keyfilters" ma:hidden="true" ma:internalName="UsedCbsOndernemingsTrefwoorden">
      <xsd:complexType>
        <xsd:complexContent>
          <xsd:extension base="dms:MultiChoice">
            <xsd:sequence>
              <xsd:element name="Value" maxOccurs="unbounded" minOccurs="0" nillable="true">
                <xsd:simpleType>
                  <xsd:restriction base="dms:Choice">
                    <xsd:enumeration value="CCN"/>
                    <xsd:enumeration value="maatwerk"/>
                    <xsd:enumeration value="protocol"/>
                    <xsd:enumeration value="redactie"/>
                    <xsd:enumeration value="SiteCore"/>
                    <xsd:enumeration value="website"/>
                  </xsd:restriction>
                </xsd:simpleType>
              </xsd:element>
            </xsd:sequence>
          </xsd:extension>
        </xsd:complexContent>
      </xsd:complexType>
    </xsd:element>
    <xsd:element name="VergaderDatum" ma:index="6" nillable="true" ma:displayName="Vergaderdatum" ma:format="DateOnly" ma:indexed="true" ma:internalName="VergaderDatum">
      <xsd:simpleType>
        <xsd:restriction base="dms:DateTime"/>
      </xsd:simpleType>
    </xsd:element>
    <xsd:element name="PublicatieDatum" ma:index="7" nillable="true" ma:displayName="Publicatiedatum" ma:format="DateOnly" ma:indexed="true" ma:internalName="PublicatieDatum">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sedCbsCategorie xmlns="e91e20d9-43fa-4f62-a192-a70659feaab9"/>
    <g23705cfe14e4ff3b444105588ed2ce1 xmlns="b74be9d0-744f-40c0-ac69-73a07a8fd844">
      <Terms xmlns="http://schemas.microsoft.com/office/infopath/2007/PartnerControls">
        <TermInfo xmlns="http://schemas.microsoft.com/office/infopath/2007/PartnerControls">
          <TermName xmlns="http://schemas.microsoft.com/office/infopath/2007/PartnerControls">projectvoorstel</TermName>
          <TermId xmlns="http://schemas.microsoft.com/office/infopath/2007/PartnerControls">d3a202d9-2500-4e0b-8bef-77ee57220404</TermId>
        </TermInfo>
      </Terms>
    </g23705cfe14e4ff3b444105588ed2ce1>
    <UsedCbsOndernemingsTrefwoorden xmlns="e91e20d9-43fa-4f62-a192-a70659feaab9"/>
    <TaxCatchAll xmlns="b74be9d0-744f-40c0-ac69-73a07a8fd844">
      <Value>1637</Value>
      <Value>3581</Value>
    </TaxCatchAll>
    <g23705cfe14e4ff3b444105588ed2ce0 xmlns="b74be9d0-744f-40c0-ac69-73a07a8fd844">
      <Terms xmlns="http://schemas.microsoft.com/office/infopath/2007/PartnerControls">
        <TermInfo xmlns="http://schemas.microsoft.com/office/infopath/2007/PartnerControls">
          <TermName xmlns="http://schemas.microsoft.com/office/infopath/2007/PartnerControls">Algemeen</TermName>
          <TermId xmlns="http://schemas.microsoft.com/office/infopath/2007/PartnerControls">50ab3a8c-4e5d-4016-a75e-9e0d14614a5a</TermId>
        </TermInfo>
      </Terms>
    </g23705cfe14e4ff3b444105588ed2ce0>
    <VergaderDatum xmlns="e91e20d9-43fa-4f62-a192-a70659feaab9" xsi:nil="true"/>
    <PublicatieDatum xmlns="e91e20d9-43fa-4f62-a192-a70659feaab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CCD0E-B067-493A-8F98-0CF12DAD064B}">
  <ds:schemaRefs>
    <ds:schemaRef ds:uri="http://schemas.microsoft.com/office/2006/metadata/customXsn"/>
  </ds:schemaRefs>
</ds:datastoreItem>
</file>

<file path=customXml/itemProps2.xml><?xml version="1.0" encoding="utf-8"?>
<ds:datastoreItem xmlns:ds="http://schemas.openxmlformats.org/officeDocument/2006/customXml" ds:itemID="{48144416-9F2C-41F6-BA7C-836417E1B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be9d0-744f-40c0-ac69-73a07a8fd844"/>
    <ds:schemaRef ds:uri="e91e20d9-43fa-4f62-a192-a70659fea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254843-1969-4763-863C-4935E9F13B3B}">
  <ds:schemaRefs>
    <ds:schemaRef ds:uri="b74be9d0-744f-40c0-ac69-73a07a8fd844"/>
    <ds:schemaRef ds:uri="http://schemas.microsoft.com/office/infopath/2007/PartnerControls"/>
    <ds:schemaRef ds:uri="http://schemas.microsoft.com/office/2006/documentManagement/types"/>
    <ds:schemaRef ds:uri="http://purl.org/dc/dcmitype/"/>
    <ds:schemaRef ds:uri="http://purl.org/dc/elements/1.1/"/>
    <ds:schemaRef ds:uri="http://purl.org/dc/terms/"/>
    <ds:schemaRef ds:uri="http://schemas.openxmlformats.org/package/2006/metadata/core-properties"/>
    <ds:schemaRef ds:uri="e91e20d9-43fa-4f62-a192-a70659feaab9"/>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C3DB9E60-48C2-41CF-B386-58C17ECFBFCB}">
  <ds:schemaRefs>
    <ds:schemaRef ds:uri="http://schemas.microsoft.com/sharepoint/v3/contenttype/forms"/>
  </ds:schemaRefs>
</ds:datastoreItem>
</file>

<file path=customXml/itemProps5.xml><?xml version="1.0" encoding="utf-8"?>
<ds:datastoreItem xmlns:ds="http://schemas.openxmlformats.org/officeDocument/2006/customXml" ds:itemID="{41777FC0-0EF1-4C64-A2F5-9197C90CE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2905</Words>
  <Characters>18822</Characters>
  <Application>Microsoft Office Word</Application>
  <DocSecurity>4</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CBS Projectvoorstel NL</vt:lpstr>
      <vt:lpstr>CBS Memosjabloon NL</vt:lpstr>
    </vt:vector>
  </TitlesOfParts>
  <Company>CBS</Company>
  <LinksUpToDate>false</LinksUpToDate>
  <CharactersWithSpaces>21684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Projectvoorstel NL</dc:title>
  <dc:subject>Verbetering Informatievoorziening voor de Energietransitie</dc:subject>
  <dc:creator>Centraal Bureau voor de Statistiek</dc:creator>
  <dc:description>: _x000d_
:</dc:description>
  <cp:lastModifiedBy>Nijsink, Gert (WVL)</cp:lastModifiedBy>
  <cp:revision>2</cp:revision>
  <cp:lastPrinted>2018-11-12T15:32:00Z</cp:lastPrinted>
  <dcterms:created xsi:type="dcterms:W3CDTF">2019-06-24T10:43:00Z</dcterms:created>
  <dcterms:modified xsi:type="dcterms:W3CDTF">2019-06-24T10:43:00Z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drijfNaam">
    <vt:lpwstr> </vt:lpwstr>
  </property>
  <property fmtid="{D5CDD505-2E9C-101B-9397-08002B2CF9AE}" pid="3" name="BedrijfBezoekAdres">
    <vt:lpwstr> </vt:lpwstr>
  </property>
  <property fmtid="{D5CDD505-2E9C-101B-9397-08002B2CF9AE}" pid="4" name="BedrijfBezoekPC">
    <vt:lpwstr> </vt:lpwstr>
  </property>
  <property fmtid="{D5CDD505-2E9C-101B-9397-08002B2CF9AE}" pid="5" name="BedrijfBezoekPlaats">
    <vt:lpwstr> </vt:lpwstr>
  </property>
  <property fmtid="{D5CDD505-2E9C-101B-9397-08002B2CF9AE}" pid="6" name="BedrijfPostAdres">
    <vt:lpwstr> </vt:lpwstr>
  </property>
  <property fmtid="{D5CDD505-2E9C-101B-9397-08002B2CF9AE}" pid="7" name="BedrijfPostPC">
    <vt:lpwstr> </vt:lpwstr>
  </property>
  <property fmtid="{D5CDD505-2E9C-101B-9397-08002B2CF9AE}" pid="8" name="BedrijfPostPlaats">
    <vt:lpwstr> </vt:lpwstr>
  </property>
  <property fmtid="{D5CDD505-2E9C-101B-9397-08002B2CF9AE}" pid="9" name="BedrijfTel">
    <vt:lpwstr> </vt:lpwstr>
  </property>
  <property fmtid="{D5CDD505-2E9C-101B-9397-08002B2CF9AE}" pid="10" name="BedrijfWebsite">
    <vt:lpwstr> </vt:lpwstr>
  </property>
  <property fmtid="{D5CDD505-2E9C-101B-9397-08002B2CF9AE}" pid="11" name="txtAan">
    <vt:lpwstr>Ministerie van Binnenlandse Zaken en Koninkrijkrelaties en Ministerie van Economische Zaken en Klimaat</vt:lpwstr>
  </property>
  <property fmtid="{D5CDD505-2E9C-101B-9397-08002B2CF9AE}" pid="12" name="txtDatum">
    <vt:lpwstr>14-05-2019</vt:lpwstr>
  </property>
  <property fmtid="{D5CDD505-2E9C-101B-9397-08002B2CF9AE}" pid="13" name="txtBetreft">
    <vt:lpwstr>Verbetering Informatievoorziening voor de Energietransitie</vt:lpwstr>
  </property>
  <property fmtid="{D5CDD505-2E9C-101B-9397-08002B2CF9AE}" pid="14" name="txtCc">
    <vt:lpwstr>   </vt:lpwstr>
  </property>
  <property fmtid="{D5CDD505-2E9C-101B-9397-08002B2CF9AE}" pid="15" name="txtRubriek1">
    <vt:lpwstr/>
  </property>
  <property fmtid="{D5CDD505-2E9C-101B-9397-08002B2CF9AE}" pid="16" name="txtRubriek2">
    <vt:lpwstr/>
  </property>
  <property fmtid="{D5CDD505-2E9C-101B-9397-08002B2CF9AE}" pid="17" name="CBScontactpersoon">
    <vt:lpwstr>Centraal Bureau voor de Statistiek</vt:lpwstr>
  </property>
  <property fmtid="{D5CDD505-2E9C-101B-9397-08002B2CF9AE}" pid="18" name="CBSafdeling">
    <vt:lpwstr/>
  </property>
  <property fmtid="{D5CDD505-2E9C-101B-9397-08002B2CF9AE}" pid="19" name="CBSfunctie">
    <vt:lpwstr/>
  </property>
  <property fmtid="{D5CDD505-2E9C-101B-9397-08002B2CF9AE}" pid="20" name="CBStelefoonnummer">
    <vt:lpwstr/>
  </property>
  <property fmtid="{D5CDD505-2E9C-101B-9397-08002B2CF9AE}" pid="21" name="CBSfaxnummer">
    <vt:lpwstr/>
  </property>
  <property fmtid="{D5CDD505-2E9C-101B-9397-08002B2CF9AE}" pid="22" name="cboWerkmij">
    <vt:lpwstr>1</vt:lpwstr>
  </property>
  <property fmtid="{D5CDD505-2E9C-101B-9397-08002B2CF9AE}" pid="23" name="Datum voltooid">
    <vt:lpwstr>2 nov. 2013</vt:lpwstr>
  </property>
  <property fmtid="{D5CDD505-2E9C-101B-9397-08002B2CF9AE}" pid="24" name="Created By">
    <vt:lpwstr>CBS_lp</vt:lpwstr>
  </property>
  <property fmtid="{D5CDD505-2E9C-101B-9397-08002B2CF9AE}" pid="25" name="txtLblRubriek1">
    <vt:lpwstr/>
  </property>
  <property fmtid="{D5CDD505-2E9C-101B-9397-08002B2CF9AE}" pid="26" name="txtLblRubriek2">
    <vt:lpwstr/>
  </property>
  <property fmtid="{D5CDD505-2E9C-101B-9397-08002B2CF9AE}" pid="27" name="CBSAfdelingFunctie">
    <vt:lpwstr/>
  </property>
  <property fmtid="{D5CDD505-2E9C-101B-9397-08002B2CF9AE}" pid="28" name="lngCaller">
    <vt:lpwstr>1</vt:lpwstr>
  </property>
  <property fmtid="{D5CDD505-2E9C-101B-9397-08002B2CF9AE}" pid="29" name="txtProject">
    <vt:lpwstr>grpMemo</vt:lpwstr>
  </property>
  <property fmtid="{D5CDD505-2E9C-101B-9397-08002B2CF9AE}" pid="30" name="CBSmail">
    <vt:lpwstr/>
  </property>
  <property fmtid="{D5CDD505-2E9C-101B-9397-08002B2CF9AE}" pid="31" name="tglConvertToNormal">
    <vt:lpwstr>Waar</vt:lpwstr>
  </property>
  <property fmtid="{D5CDD505-2E9C-101B-9397-08002B2CF9AE}" pid="32" name="sAttTemplate">
    <vt:lpwstr>\\cbsp.nl\infrastructuur\Apps\Centraal\Office\2010\Sjablonen\Nederlands\CBS-Memo-NL.dotm</vt:lpwstr>
  </property>
  <property fmtid="{D5CDD505-2E9C-101B-9397-08002B2CF9AE}" pid="33" name="txtCloseToNormal">
    <vt:lpwstr>0</vt:lpwstr>
  </property>
  <property fmtid="{D5CDD505-2E9C-101B-9397-08002B2CF9AE}" pid="34" name="ContentTypeId">
    <vt:lpwstr>0x0101008BBFF960507043A698762B5161B7A80200A02288072B7A431095D859DDC0BF73820035AB74A9DA65834FB005E468286AC3C9</vt:lpwstr>
  </property>
  <property fmtid="{D5CDD505-2E9C-101B-9397-08002B2CF9AE}" pid="35" name="CbsCategorie">
    <vt:lpwstr>1637;#Algemeen|50ab3a8c-4e5d-4016-a75e-9e0d14614a5a</vt:lpwstr>
  </property>
  <property fmtid="{D5CDD505-2E9C-101B-9397-08002B2CF9AE}" pid="36" name="CbsOndernemingsTrefwoorden">
    <vt:lpwstr>3581;#projectvoorstel|d3a202d9-2500-4e0b-8bef-77ee57220404</vt:lpwstr>
  </property>
</Properties>
</file>