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9D605" w14:textId="3E6ABAF6" w:rsidR="002D104C" w:rsidRDefault="00CF4389" w:rsidP="000C48B1">
      <w:pPr>
        <w:pStyle w:val="Titel"/>
      </w:pPr>
      <w:commentRangeStart w:id="0"/>
      <w:commentRangeEnd w:id="0"/>
      <w:r>
        <w:rPr>
          <w:rStyle w:val="Verwijzingopmerking"/>
          <w:rFonts w:eastAsiaTheme="minorHAnsi" w:cstheme="minorBidi"/>
          <w:b w:val="0"/>
          <w:spacing w:val="0"/>
          <w:kern w:val="0"/>
        </w:rPr>
        <w:commentReference w:id="0"/>
      </w:r>
      <w:commentRangeStart w:id="1"/>
      <w:commentRangeEnd w:id="1"/>
      <w:r w:rsidR="004C3F17">
        <w:rPr>
          <w:rStyle w:val="Verwijzingopmerking"/>
          <w:rFonts w:eastAsiaTheme="minorHAnsi" w:cstheme="minorBidi"/>
          <w:b w:val="0"/>
          <w:spacing w:val="0"/>
          <w:kern w:val="0"/>
        </w:rPr>
        <w:commentReference w:id="1"/>
      </w:r>
      <w:r w:rsidR="00CC54F2">
        <w:t>Instructie</w:t>
      </w:r>
      <w:r w:rsidR="00606814">
        <w:t>Besluit</w:t>
      </w:r>
      <w:r w:rsidR="00CC54F2">
        <w:t xml:space="preserve"> Trafol</w:t>
      </w:r>
      <w:r w:rsidR="00606814">
        <w:t>o</w:t>
      </w:r>
      <w:r w:rsidR="00CC54F2">
        <w:t>c</w:t>
      </w:r>
      <w:r w:rsidR="00606814">
        <w:t>a</w:t>
      </w:r>
      <w:r w:rsidR="00CC54F2">
        <w:t>tie Leiden</w:t>
      </w:r>
    </w:p>
    <w:p w14:paraId="4CCFFA5F" w14:textId="759520E6" w:rsidR="00C93BC0" w:rsidRDefault="00CC54F2" w:rsidP="00CC54F2">
      <w:r>
        <w:t>De minister van Binnenlandse Zaken en Koninkrijksrelaties</w:t>
      </w:r>
    </w:p>
    <w:p w14:paraId="00B967A9" w14:textId="61C4DA30" w:rsidR="00CC54F2" w:rsidRDefault="00CC54F2" w:rsidP="00CC54F2"/>
    <w:p w14:paraId="7BE84ADC" w14:textId="77777777" w:rsidR="00A1414D" w:rsidRPr="00A1414D" w:rsidRDefault="00A1414D" w:rsidP="00A1414D">
      <w:r w:rsidRPr="00A1414D">
        <w:t>Overwegende, dat de Trafolocatie te Leiden is opgenomen als woningbouwlocatie, dat het omgevingsplan nog niet is aangepast om woningbouw op de Trafolocatie mogelijk te maken,</w:t>
      </w:r>
    </w:p>
    <w:p w14:paraId="198CD58F" w14:textId="77777777" w:rsidR="00A1414D" w:rsidRPr="00A1414D" w:rsidRDefault="00A1414D" w:rsidP="00A1414D"/>
    <w:p w14:paraId="4BB2888E" w14:textId="77777777" w:rsidR="00A1414D" w:rsidRDefault="00A1414D" w:rsidP="00A1414D">
      <w:r w:rsidRPr="00A1414D">
        <w:t>Besluit:</w:t>
      </w:r>
    </w:p>
    <w:p w14:paraId="0914DD61" w14:textId="1AAE2538" w:rsidR="00CC54F2" w:rsidRDefault="00CC54F2" w:rsidP="00A1414D">
      <w:pPr>
        <w:pStyle w:val="Kop6"/>
      </w:pPr>
      <w:r>
        <w:t>Artikel I</w:t>
      </w:r>
      <w:r w:rsidR="00BC2C6C">
        <w:tab/>
      </w:r>
    </w:p>
    <w:p w14:paraId="007D912F" w14:textId="63B0EC08" w:rsidR="00CC54F2" w:rsidRDefault="00CC54F2" w:rsidP="00CC54F2">
      <w:r>
        <w:t>Aan de gemeente</w:t>
      </w:r>
      <w:r w:rsidR="00A1414D">
        <w:t>raad van</w:t>
      </w:r>
      <w:r>
        <w:t xml:space="preserve"> Leiden de in bijlage I opgenomen instructie te geven.</w:t>
      </w:r>
    </w:p>
    <w:p w14:paraId="6C375B5D" w14:textId="34414B65" w:rsidR="00CC54F2" w:rsidRDefault="00CC54F2" w:rsidP="00CC54F2">
      <w:pPr>
        <w:pStyle w:val="Kop6"/>
      </w:pPr>
      <w:r>
        <w:t>Artikel II</w:t>
      </w:r>
      <w:r w:rsidR="00BC2C6C">
        <w:tab/>
      </w:r>
    </w:p>
    <w:p w14:paraId="22B8EDD5" w14:textId="6D502E67" w:rsidR="00CC54F2" w:rsidRDefault="00A1414D" w:rsidP="00CC54F2">
      <w:r w:rsidRPr="00A1414D">
        <w:t>Dit besluit treedt in werking met ingang van de dag na toezending van de instructie aan de gemeenteraad van Leiden</w:t>
      </w:r>
    </w:p>
    <w:p w14:paraId="2B88CABD" w14:textId="77777777" w:rsidR="00CC54F2" w:rsidRDefault="00CC54F2" w:rsidP="00CC54F2"/>
    <w:p w14:paraId="39D67DA4" w14:textId="77777777" w:rsidR="00CC54F2" w:rsidRDefault="00CC54F2" w:rsidP="00CC54F2">
      <w:r>
        <w:t>Dit besluit wordt in de Staatscourant geplaatst.</w:t>
      </w:r>
    </w:p>
    <w:p w14:paraId="749ED344" w14:textId="77777777" w:rsidR="00CC54F2" w:rsidRDefault="00CC54F2" w:rsidP="00CC54F2"/>
    <w:p w14:paraId="0C1BDDFA" w14:textId="77777777" w:rsidR="00CC54F2" w:rsidRDefault="00CC54F2" w:rsidP="00CC54F2">
      <w:r>
        <w:t>Aldus besloten op 15 maart 2021</w:t>
      </w:r>
    </w:p>
    <w:p w14:paraId="241F867B" w14:textId="77777777" w:rsidR="00CC54F2" w:rsidRDefault="00CC54F2" w:rsidP="00CC54F2"/>
    <w:p w14:paraId="6876DB2C" w14:textId="77777777" w:rsidR="00CC54F2" w:rsidRDefault="00CC54F2" w:rsidP="00CC54F2">
      <w:r>
        <w:t>de minister van Binnenlandse Zaken en Koninkrijkrelaties,</w:t>
      </w:r>
    </w:p>
    <w:p w14:paraId="32C3138E" w14:textId="77777777" w:rsidR="00CC54F2" w:rsidRDefault="00CC54F2" w:rsidP="00CC54F2"/>
    <w:p w14:paraId="00D20FFF" w14:textId="77777777" w:rsidR="00CC54F2" w:rsidRDefault="00CC54F2" w:rsidP="00CC54F2"/>
    <w:p w14:paraId="15BC6236" w14:textId="77777777" w:rsidR="00CC54F2" w:rsidRDefault="00CC54F2" w:rsidP="00CC54F2"/>
    <w:p w14:paraId="60B777E2" w14:textId="3EF82432" w:rsidR="00CC54F2" w:rsidRDefault="00CC54F2" w:rsidP="00CC54F2">
      <w:r>
        <w:t>drs. K.H. Ollongren</w:t>
      </w:r>
    </w:p>
    <w:p w14:paraId="72C2E113" w14:textId="741D3DEF" w:rsidR="00CC54F2" w:rsidRDefault="00CC54F2" w:rsidP="00CC54F2">
      <w:pPr>
        <w:pStyle w:val="Kop1"/>
      </w:pPr>
      <w:r>
        <w:lastRenderedPageBreak/>
        <w:tab/>
      </w:r>
      <w:r w:rsidR="009236BE">
        <w:t>Rechtsbescherming</w:t>
      </w:r>
    </w:p>
    <w:p w14:paraId="1A18ECE4" w14:textId="79D95FB0" w:rsidR="009236BE" w:rsidRPr="009236BE" w:rsidRDefault="009236BE" w:rsidP="009236BE">
      <w:r w:rsidRPr="009236BE">
        <w:t>Deze instructie is gegeven aan de gemeenteraad van Leiden over de uitoefening van de bevoegdheid om regels te stellen in het omgevingsplan met het oog op de evenwichtige toedeling van functies aan locaties. Tegen deze instructie is geen bezwaar mogelijk. Voor de mogelijkheid tot het instellen van beroep wordt de instructie geacht deel uit te maken van het besluit tot aanpassing van het Omgevingsplan (artikel 16.85</w:t>
      </w:r>
      <w:r w:rsidR="00A1414D">
        <w:t>,</w:t>
      </w:r>
      <w:r w:rsidRPr="009236BE">
        <w:t xml:space="preserve"> </w:t>
      </w:r>
      <w:r w:rsidR="00A1414D" w:rsidRPr="00A1414D">
        <w:t>tweede lid, Omgevingswet). Dat betekent dat tegen de instructie beroep bij de Afdeling bestuursrechtspraak van de Raad van State kan worden ingesteld nadat de gemeenteraad het omgevingsplan conform de instructie heeft gewijzigd.</w:t>
      </w:r>
    </w:p>
    <w:p w14:paraId="077E8D1D" w14:textId="7D14200B" w:rsidR="00CC54F2" w:rsidRDefault="00CC54F2" w:rsidP="00C93BC0">
      <w:pPr>
        <w:pStyle w:val="Divisiekop1"/>
      </w:pPr>
      <w:r>
        <w:lastRenderedPageBreak/>
        <w:tab/>
        <w:t>Motivering</w:t>
      </w:r>
    </w:p>
    <w:p w14:paraId="1CF84E74" w14:textId="77777777" w:rsidR="00CC54F2" w:rsidRDefault="00CC54F2" w:rsidP="00C93BC0">
      <w:pPr>
        <w:pStyle w:val="Divisiekop2"/>
      </w:pPr>
      <w:r>
        <w:tab/>
        <w:t>Voorgeschiedenis</w:t>
      </w:r>
    </w:p>
    <w:p w14:paraId="7CE68577" w14:textId="79088A91" w:rsidR="00CC54F2" w:rsidRDefault="00CC54F2" w:rsidP="00CC54F2">
      <w:r>
        <w:t>In de Nationale Omgevingsvisie</w:t>
      </w:r>
      <w:r w:rsidR="00A1414D">
        <w:t xml:space="preserve">, </w:t>
      </w:r>
      <w:r w:rsidR="00A1414D" w:rsidRPr="00A1414D">
        <w:t>zoals aangevuld met de Nationale Omgevingsvisie</w:t>
      </w:r>
      <w:r>
        <w:t xml:space="preserve"> Extra (NOVEX) is het nationaal beleid voor de woningbouwopgave in Nederland concreet vormgegeven. In Zuid-Holland is dit door het Rijk, de Provincie en de gemeenten vastgelegd in het “Interbestuurlijke  Uitvoeringsprogramma Woningbouw Rijnland 2021-2026” (hierna: het Uitvoeringsprogramma). Dit vertaalt zich in afspraken tot de bouw van 2.000 woningen in de periode 2021 – 2026 waarvoor de plancapaciteit op 1 juli 2022 gerealiseerd moet zijn. Daarbij wordt 30% van de plancapaciteit in de gemeente Leiden aangewezen voor sociale huurwoningen.</w:t>
      </w:r>
    </w:p>
    <w:p w14:paraId="329B1174" w14:textId="77777777" w:rsidR="00CC54F2" w:rsidRDefault="00CC54F2" w:rsidP="00CC54F2"/>
    <w:p w14:paraId="01F96649" w14:textId="75FBA909" w:rsidR="00CC54F2" w:rsidRDefault="00CC54F2" w:rsidP="00CC54F2">
      <w:r>
        <w:t xml:space="preserve">Uit de monitoring van het Uitvoeringsprogramma blijkt dat de plancapaciteit voor 1750 woningen is gerealiseerd waarvan 525 woningen in het omgevingsplan zijn aangewezen voor de doelgroep sociale huurwoningen. Dat betekent een tekort van 250 woningen waarbij er nog </w:t>
      </w:r>
      <w:r w:rsidR="00A1414D">
        <w:t>5</w:t>
      </w:r>
      <w:r>
        <w:t xml:space="preserve"> aangewezen moeten worden voor de doelgroep sociale huurwoning.</w:t>
      </w:r>
    </w:p>
    <w:p w14:paraId="57D5BB83" w14:textId="77777777" w:rsidR="00CC54F2" w:rsidRDefault="00CC54F2" w:rsidP="00CC54F2"/>
    <w:p w14:paraId="3D8764E3" w14:textId="77777777" w:rsidR="00CC54F2" w:rsidRDefault="00CC54F2" w:rsidP="00CC54F2">
      <w:r>
        <w:t>Uit bestuurlijk overleg op 1 augustus 2020 blijkt dat de gemeenteraad – ondanks eerdere afspraken - het omgevingsplan nog niet heeft aangepast om woningbouw op de Trafolocatie mogelijk te maken. Dit gebied met een omvang van 5.300 m² is in het Uitvoeringsprogramma en in de gemeentelijke “Gebiedsvisie Stationsgebied Leiden” opgenomen als woningbouwlocatie en ligt tussen de spoorlijn Den Haag - Amsterdam, het Stationsplein en de Plesmanweg. De grond is in eigendom van de gemeente Leiden en ligt braak, zij het dat deze grond nu tijdelijk is ingevuld met Tiny offices en fietsenstallingen.</w:t>
      </w:r>
    </w:p>
    <w:p w14:paraId="0E363036" w14:textId="77777777" w:rsidR="00CC54F2" w:rsidRDefault="00CC54F2" w:rsidP="00CC54F2"/>
    <w:p w14:paraId="4FE42FA1" w14:textId="77777777" w:rsidR="00CC54F2" w:rsidRDefault="00CC54F2" w:rsidP="00CC54F2">
      <w:r>
        <w:t>Uit overleg dat ik met de provincie en het college van burgemeester en wethouders van Leiden heb gehad blijkt dat de locatie niet tot ontwikkeling komt door de waarde van de grond en de verplichting om ook op deze locatie 30% sociale huurwoningen te realiseren. Daardoor is de ontwikkeling voor de gemeente niet rendabel en zijn de woningen niet gerealiseerd. Overleg met de woningbouwvereniging Leiden Sociaal voor een financiële deelname aan de ontwikkeling van het terrein heeft onvoldoende resultaat gehad.</w:t>
      </w:r>
    </w:p>
    <w:p w14:paraId="367A6172" w14:textId="77777777" w:rsidR="00CC54F2" w:rsidRDefault="00CC54F2" w:rsidP="00C93BC0">
      <w:pPr>
        <w:pStyle w:val="Divisiekop2"/>
      </w:pPr>
      <w:r>
        <w:tab/>
        <w:t>Wettelijk kader instructie</w:t>
      </w:r>
    </w:p>
    <w:p w14:paraId="0FF9340D" w14:textId="5DFB06FD" w:rsidR="00CC54F2" w:rsidRDefault="00CC54F2" w:rsidP="00CC54F2">
      <w:r>
        <w:t xml:space="preserve">Op grond van artikel 2.34 Ow, voor zover hier van belang, kan ik, met inachtneming van de grenzen van artikel 2.3, derde lid, Ow met het oog op een nationaal belang, dat niet op een doelmatige en doeltreffende wijze door het gemeentebestuur kan worden behartigd, een instructie geven aan het gemeentebestuur over de uitoefening van een taak of bevoegdheid. Dit belang moet op grond van artikel 2.35 Ow zijn aangegeven in een door een bestuursorgaan van de provincie of het Rijk openbaar gemaakt document. De </w:t>
      </w:r>
      <w:r w:rsidR="00A1414D">
        <w:t>instructie kan</w:t>
      </w:r>
      <w:r>
        <w:t xml:space="preserve"> dan ook dienen ter uitvoering van een programma.</w:t>
      </w:r>
    </w:p>
    <w:p w14:paraId="664E8BB2" w14:textId="77777777" w:rsidR="00CC54F2" w:rsidRDefault="00CC54F2" w:rsidP="00CC54F2"/>
    <w:p w14:paraId="6E52159C" w14:textId="4FF1EA07" w:rsidR="00CC54F2" w:rsidRDefault="00CC54F2" w:rsidP="00CC54F2">
      <w:r>
        <w:t xml:space="preserve">Een instructie kan vervolgens worden gegeven aan de gemeenteraad over het stellen van regels in een omgevingsplan als dat nodig is met het oog op een evenwichtige toedeling van functies aan locaties. Tot slot kan ik aan de instructie een termijn verbinden waarbinnen </w:t>
      </w:r>
      <w:r w:rsidR="00A1414D">
        <w:t xml:space="preserve">daaraan </w:t>
      </w:r>
      <w:r>
        <w:t>uitvoering moet zijn gegeven.</w:t>
      </w:r>
    </w:p>
    <w:p w14:paraId="557B81AF" w14:textId="60F33754" w:rsidR="00CC54F2" w:rsidRDefault="00CC54F2" w:rsidP="00C93BC0">
      <w:pPr>
        <w:pStyle w:val="Divisiekop2"/>
      </w:pPr>
      <w:r>
        <w:lastRenderedPageBreak/>
        <w:tab/>
        <w:t>Motivering instructie</w:t>
      </w:r>
    </w:p>
    <w:p w14:paraId="7E2AEC5D" w14:textId="77777777" w:rsidR="00CC54F2" w:rsidRDefault="00CC54F2" w:rsidP="00CC54F2">
      <w:r>
        <w:t>In mijn brief van 2 september 2020 sprak ik uit om u indien nodig een instructie te geven met als doel om binnen de afgesproken termijn de uitvoering van het nationaal beleid voor woningbouw uit de NOVEX en het Uitvoeringsprogramma te realiseren.</w:t>
      </w:r>
    </w:p>
    <w:p w14:paraId="4FBAAB2A" w14:textId="77777777" w:rsidR="00CC54F2" w:rsidRDefault="00CC54F2" w:rsidP="00CC54F2"/>
    <w:p w14:paraId="47453C01" w14:textId="77777777" w:rsidR="00CC54F2" w:rsidRDefault="00CC54F2" w:rsidP="00CC54F2">
      <w:r>
        <w:t>Uit uw schriftelijke reactie en uit nader bestuurlijk overleg blijkt dat er nog steeds geen zicht is op de realisatie van de plancapaciteit in het omgevingsplan voor de resterende 250 woningen waarvan 30% moet bestaan uit sociale huurwoningen. Zoals door u ook aangeven komt dit door de lopende discussie over de ontwikkeling van de Trafolocatie in Leiden waardoor u als gemeenteraad woningbouw op deze locatie nog niet mogelijk heeft gemaakt ondanks dat deze locatie wel in het Uitvoeringsprogramma en uw Gebiedsvisie is opgenomen.</w:t>
      </w:r>
    </w:p>
    <w:p w14:paraId="346FCD50" w14:textId="6F4131C1" w:rsidR="00CC54F2" w:rsidRDefault="00CC54F2" w:rsidP="00C93BC0">
      <w:pPr>
        <w:pStyle w:val="Divisiekop2"/>
      </w:pPr>
      <w:r>
        <w:tab/>
        <w:t>Conclusie</w:t>
      </w:r>
    </w:p>
    <w:p w14:paraId="40244231" w14:textId="77777777" w:rsidR="00CC54F2" w:rsidRDefault="00CC54F2" w:rsidP="00CC54F2">
      <w:r>
        <w:t>Gezien het grote belang van de bouw van genoemde 250 woningen in Leiden, waaronder 30% sociale huurwoningen, vind ik het noodzakelijk dat het Uitvoeringsprogramma binnen de afgesproken termijn wordt uitgevoerd.</w:t>
      </w:r>
    </w:p>
    <w:p w14:paraId="30861555" w14:textId="4A0C1A42" w:rsidR="00CC54F2" w:rsidRDefault="00CC54F2" w:rsidP="00CC54F2">
      <w:r>
        <w:t>Uw reactie geeft mij geen vertrouwen in een spoedige uitvoering hiervan. Nu sprake is van een nationaal belang, dat niet op een doelmatige en doeltreffende wijze door u wordt behartigd, zie ik aanleiding om een instructie te geven ter uitoefening van uw taak zoals vastgelegd in het Uitvoeringsprogramma.</w:t>
      </w:r>
    </w:p>
    <w:p w14:paraId="55A7A3FE" w14:textId="4699AEEB" w:rsidR="000C48B1" w:rsidRDefault="00CC54F2" w:rsidP="000C48B1">
      <w:pPr>
        <w:pStyle w:val="Titel"/>
      </w:pPr>
      <w:r>
        <w:lastRenderedPageBreak/>
        <w:t>Instructie Trafolocatie Leiden</w:t>
      </w:r>
    </w:p>
    <w:p w14:paraId="3DCE9A1B" w14:textId="6EEDF5C6" w:rsidR="00CC54F2" w:rsidRDefault="00CC54F2" w:rsidP="00CC54F2">
      <w:commentRangeStart w:id="2"/>
      <w:r>
        <w:t>De minister van Binnenlandse Zaken en Koninkrijkrelaties draagt, overeenkomstig artikel 2.34 van de O</w:t>
      </w:r>
      <w:r w:rsidR="00A1414D">
        <w:t>mgevingswet</w:t>
      </w:r>
      <w:r>
        <w:t>, de gemeenteraad van Leiden op om in het omgevingsplan</w:t>
      </w:r>
      <w:commentRangeEnd w:id="2"/>
      <w:r w:rsidR="00CF4389">
        <w:rPr>
          <w:rStyle w:val="Verwijzingopmerking"/>
        </w:rPr>
        <w:commentReference w:id="2"/>
      </w:r>
      <w:r>
        <w:t>:</w:t>
      </w:r>
    </w:p>
    <w:p w14:paraId="66D990DB" w14:textId="6972F7A7" w:rsidR="00CC54F2" w:rsidRDefault="00CC54F2" w:rsidP="00C93BC0">
      <w:pPr>
        <w:pStyle w:val="Opsommingmetnummering"/>
      </w:pPr>
      <w:r>
        <w:t>•</w:t>
      </w:r>
      <w:r>
        <w:tab/>
        <w:t xml:space="preserve">voor het gebied </w:t>
      </w:r>
      <w:r w:rsidR="00113758">
        <w:t xml:space="preserve">de </w:t>
      </w:r>
      <w:commentRangeStart w:id="3"/>
      <w:r w:rsidRPr="00CF4389">
        <w:rPr>
          <w:rStyle w:val="Noemer"/>
        </w:rPr>
        <w:t>Trafolocatie in Leiden</w:t>
      </w:r>
      <w:commentRangeEnd w:id="3"/>
      <w:r w:rsidR="00113758" w:rsidRPr="00CF4389">
        <w:rPr>
          <w:rStyle w:val="Noemer"/>
        </w:rPr>
        <w:commentReference w:id="3"/>
      </w:r>
      <w:r>
        <w:t>; gelegen tussen de spoorlijn Den Haag-Amsterdam, het Stationsplein en de Plesmanweg in Leiden.</w:t>
      </w:r>
    </w:p>
    <w:p w14:paraId="72DF369D" w14:textId="77777777" w:rsidR="00BF6184" w:rsidRDefault="00CC54F2" w:rsidP="00C93BC0">
      <w:pPr>
        <w:pStyle w:val="Opsommingmetnummering"/>
      </w:pPr>
      <w:r>
        <w:t>•</w:t>
      </w:r>
      <w:r>
        <w:tab/>
      </w:r>
      <w:commentRangeStart w:id="4"/>
      <w:r>
        <w:t xml:space="preserve">binnen één jaar na dagtekening van dit besluit overeenkomstig het Uitvoeringsprogramma Woningbouw Rijnland 2021-2026 in het omgevingsplan regels te stellen die de bouw van </w:t>
      </w:r>
      <w:r w:rsidR="00A1414D">
        <w:t xml:space="preserve">tenminste </w:t>
      </w:r>
      <w:r>
        <w:t>250 woningen mogelijk maken</w:t>
      </w:r>
      <w:r w:rsidR="00A1414D">
        <w:t>;</w:t>
      </w:r>
    </w:p>
    <w:p w14:paraId="63434B57" w14:textId="3B64F9CF" w:rsidR="00C93BC0" w:rsidRDefault="00BF6184" w:rsidP="00C93BC0">
      <w:pPr>
        <w:pStyle w:val="Opsommingmetnummering"/>
      </w:pPr>
      <w:r w:rsidRPr="00BF6184">
        <w:t>•</w:t>
      </w:r>
      <w:r w:rsidRPr="00BF6184">
        <w:tab/>
      </w:r>
      <w:r w:rsidR="00A1414D" w:rsidRPr="00A1414D">
        <w:t>daarbij met toepassing van artikel 5.161c van het Besluit kwaliteit leefomgeving te regelen dat, minimaal 30% van de nieuw toegelaten woningen een sociale huurwoning is</w:t>
      </w:r>
      <w:r w:rsidR="00CC54F2">
        <w:t>.</w:t>
      </w:r>
      <w:commentRangeEnd w:id="4"/>
      <w:r w:rsidR="00CF4389">
        <w:rPr>
          <w:rStyle w:val="Verwijzingopmerking"/>
        </w:rPr>
        <w:commentReference w:id="4"/>
      </w:r>
    </w:p>
    <w:p w14:paraId="7A010520" w14:textId="333B363A" w:rsidR="000C48B1" w:rsidRDefault="000C48B1" w:rsidP="000C48B1">
      <w:pPr>
        <w:pStyle w:val="Divisiekop1"/>
      </w:pPr>
      <w:r>
        <w:lastRenderedPageBreak/>
        <w:t>Bijlage</w:t>
      </w:r>
      <w:r>
        <w:tab/>
      </w:r>
      <w:r w:rsidR="00EE5201" w:rsidRPr="00EE5201">
        <w:t>Overzicht Informatieobjecten</w:t>
      </w:r>
    </w:p>
    <w:tbl>
      <w:tblPr>
        <w:tblStyle w:val="Tabelraster"/>
        <w:tblW w:w="0" w:type="auto"/>
        <w:tblLook w:val="0620" w:firstRow="1" w:lastRow="0" w:firstColumn="0" w:lastColumn="0" w:noHBand="1" w:noVBand="1"/>
      </w:tblPr>
      <w:tblGrid>
        <w:gridCol w:w="1539"/>
        <w:gridCol w:w="6388"/>
      </w:tblGrid>
      <w:tr w:rsidR="000B6717" w:rsidRPr="000B6717" w14:paraId="2D2F6D5B" w14:textId="77777777" w:rsidTr="00BA5E39">
        <w:tc>
          <w:tcPr>
            <w:tcW w:w="3963" w:type="dxa"/>
          </w:tcPr>
          <w:p w14:paraId="29AB28C5" w14:textId="77777777" w:rsidR="000B6717" w:rsidRPr="000B6717" w:rsidRDefault="000B6717" w:rsidP="00CB179A">
            <w:r w:rsidRPr="000B6717">
              <w:t>Naam gebied</w:t>
            </w:r>
          </w:p>
        </w:tc>
        <w:tc>
          <w:tcPr>
            <w:tcW w:w="3964" w:type="dxa"/>
          </w:tcPr>
          <w:p w14:paraId="2647D7D2" w14:textId="77777777" w:rsidR="000B6717" w:rsidRPr="000B6717" w:rsidRDefault="000B6717" w:rsidP="00CB179A">
            <w:r w:rsidRPr="000B6717">
              <w:t>GIO-id</w:t>
            </w:r>
          </w:p>
        </w:tc>
      </w:tr>
      <w:tr w:rsidR="000B6717" w:rsidRPr="000B6717" w14:paraId="4D7415DA" w14:textId="77777777" w:rsidTr="00BA5E39">
        <w:tc>
          <w:tcPr>
            <w:tcW w:w="3963" w:type="dxa"/>
          </w:tcPr>
          <w:p w14:paraId="0F82FC47" w14:textId="77777777" w:rsidR="000B6717" w:rsidRPr="000B6717" w:rsidRDefault="000B6717" w:rsidP="00CB179A">
            <w:r w:rsidRPr="000B6717">
              <w:t>De Trafolocatie in Leiden</w:t>
            </w:r>
          </w:p>
        </w:tc>
        <w:tc>
          <w:tcPr>
            <w:tcW w:w="3964" w:type="dxa"/>
          </w:tcPr>
          <w:p w14:paraId="2F14D675" w14:textId="77777777" w:rsidR="000B6717" w:rsidRPr="000B6717" w:rsidRDefault="000B6717" w:rsidP="00CB179A">
            <w:r w:rsidRPr="000B6717">
              <w:t>/join/id/regdata/mnre1034/2021/ib_trafolocatieLeiden/nld@20210401</w:t>
            </w:r>
          </w:p>
        </w:tc>
      </w:tr>
    </w:tbl>
    <w:p w14:paraId="142EA539" w14:textId="68D4A949" w:rsidR="000C48B1" w:rsidRPr="000C48B1" w:rsidRDefault="000C48B1" w:rsidP="000B6717"/>
    <w:sectPr w:rsidR="000C48B1" w:rsidRPr="000C48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jkers, Heidi" w:date="2021-03-29T12:32:00Z" w:initials="DH">
    <w:tbl>
      <w:tblPr>
        <w:tblStyle w:val="Annotatie"/>
        <w:tblW w:w="5716" w:type="pct"/>
        <w:tblLayout w:type="fixed"/>
        <w:tblLook w:val="0620" w:firstRow="1" w:lastRow="0" w:firstColumn="0" w:lastColumn="0" w:noHBand="1" w:noVBand="1"/>
      </w:tblPr>
      <w:tblGrid>
        <w:gridCol w:w="4531"/>
        <w:gridCol w:w="4531"/>
      </w:tblGrid>
      <w:tr w:rsidR="00CF4389" w:rsidRPr="00642BD7" w14:paraId="50267AB9" w14:textId="77777777" w:rsidTr="00465547">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27B7C5A8" w14:textId="77777777" w:rsidR="00CF4389" w:rsidRDefault="00CF4389" w:rsidP="00B8618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B8618D">
              <w:t>Procedure</w:t>
            </w:r>
          </w:p>
        </w:tc>
      </w:tr>
      <w:tr w:rsidR="00CF4389" w:rsidRPr="00642BD7" w14:paraId="2B6B8C15" w14:textId="77777777" w:rsidTr="00465547">
        <w:tc>
          <w:tcPr>
            <w:tcW w:w="2500" w:type="pct"/>
          </w:tcPr>
          <w:p w14:paraId="6F3EE9FD" w14:textId="77777777" w:rsidR="00CF4389" w:rsidRPr="007C7DA1" w:rsidRDefault="00CF4389" w:rsidP="00AE0DAE">
            <w:r>
              <w:t>bekendOp</w:t>
            </w:r>
          </w:p>
        </w:tc>
        <w:tc>
          <w:tcPr>
            <w:tcW w:w="2500" w:type="pct"/>
          </w:tcPr>
          <w:p w14:paraId="5BA3867F" w14:textId="6808E29C" w:rsidR="00CF4389" w:rsidRDefault="00BC2C6C" w:rsidP="00AE0DAE">
            <w:r>
              <w:t>2021-03-15</w:t>
            </w:r>
          </w:p>
        </w:tc>
      </w:tr>
      <w:tr w:rsidR="00CF4389" w:rsidRPr="00642BD7" w14:paraId="6F5010F0" w14:textId="77777777" w:rsidTr="00465547">
        <w:tc>
          <w:tcPr>
            <w:tcW w:w="2500" w:type="pct"/>
          </w:tcPr>
          <w:p w14:paraId="57E9C237" w14:textId="77777777" w:rsidR="00CF4389" w:rsidRPr="007C7DA1" w:rsidRDefault="00CF4389" w:rsidP="00AE0DAE">
            <w:r>
              <w:t>ontvangenOp</w:t>
            </w:r>
          </w:p>
        </w:tc>
        <w:tc>
          <w:tcPr>
            <w:tcW w:w="2500" w:type="pct"/>
          </w:tcPr>
          <w:p w14:paraId="3DCCA7D9" w14:textId="37EA6778" w:rsidR="00CF4389" w:rsidRDefault="00BC2C6C" w:rsidP="00AE0DAE">
            <w:r>
              <w:t>2021-03-15</w:t>
            </w:r>
          </w:p>
        </w:tc>
      </w:tr>
      <w:tr w:rsidR="00CF4389" w:rsidRPr="00642BD7" w14:paraId="52FD0F93" w14:textId="77777777" w:rsidTr="00465547">
        <w:tc>
          <w:tcPr>
            <w:tcW w:w="2500" w:type="pct"/>
          </w:tcPr>
          <w:p w14:paraId="6DA6B09C" w14:textId="77777777" w:rsidR="00CF4389" w:rsidRPr="007C7DA1" w:rsidRDefault="00CF4389" w:rsidP="007C7DA1">
            <w:r>
              <w:t>inWerkingOp</w:t>
            </w:r>
          </w:p>
        </w:tc>
        <w:tc>
          <w:tcPr>
            <w:tcW w:w="2500" w:type="pct"/>
          </w:tcPr>
          <w:p w14:paraId="2ED24064" w14:textId="3690368B" w:rsidR="00CF4389" w:rsidRDefault="00BC2C6C" w:rsidP="007C7DA1">
            <w:r>
              <w:t>2021-05-01</w:t>
            </w:r>
          </w:p>
        </w:tc>
      </w:tr>
      <w:tr w:rsidR="00CF4389" w:rsidRPr="00642BD7" w14:paraId="55A5B098" w14:textId="77777777" w:rsidTr="00465547">
        <w:tc>
          <w:tcPr>
            <w:tcW w:w="2500" w:type="pct"/>
          </w:tcPr>
          <w:p w14:paraId="514B4CAC" w14:textId="0E2B7D76" w:rsidR="00CF4389" w:rsidRPr="00CF4389" w:rsidRDefault="00BC2C6C" w:rsidP="00AE0DAE">
            <w:pPr>
              <w:rPr>
                <w:lang w:val="en-US"/>
              </w:rPr>
            </w:pPr>
            <w:r>
              <w:rPr>
                <w:lang w:val="en-US"/>
              </w:rPr>
              <w:t>/join/id/stop/procedure/stap_002</w:t>
            </w:r>
          </w:p>
        </w:tc>
        <w:tc>
          <w:tcPr>
            <w:tcW w:w="2500" w:type="pct"/>
          </w:tcPr>
          <w:p w14:paraId="50C94D42" w14:textId="7876859C" w:rsidR="00CF4389" w:rsidRDefault="00BC2C6C" w:rsidP="00AE0DAE">
            <w:r>
              <w:t>2021-03-15</w:t>
            </w:r>
          </w:p>
        </w:tc>
      </w:tr>
      <w:tr w:rsidR="00465547" w:rsidRPr="00642BD7" w14:paraId="61C214DA" w14:textId="77777777" w:rsidTr="00465547">
        <w:tc>
          <w:tcPr>
            <w:tcW w:w="2500" w:type="pct"/>
          </w:tcPr>
          <w:p w14:paraId="5074AC55" w14:textId="2B3B6ED9" w:rsidR="00465547" w:rsidRPr="007C7DA1" w:rsidRDefault="00BC2C6C" w:rsidP="00465547">
            <w:r>
              <w:t>/join/id/stop/procedure/stap_003</w:t>
            </w:r>
          </w:p>
        </w:tc>
        <w:tc>
          <w:tcPr>
            <w:tcW w:w="2500" w:type="pct"/>
          </w:tcPr>
          <w:p w14:paraId="27040F0C" w14:textId="19612893" w:rsidR="00465547" w:rsidRDefault="00BC2C6C" w:rsidP="00465547">
            <w:r>
              <w:t>2021-03-15</w:t>
            </w:r>
          </w:p>
        </w:tc>
      </w:tr>
      <w:tr w:rsidR="00465547" w:rsidRPr="00642BD7" w14:paraId="4C6665E9" w14:textId="77777777" w:rsidTr="00465547">
        <w:tc>
          <w:tcPr>
            <w:tcW w:w="2500" w:type="pct"/>
          </w:tcPr>
          <w:p w14:paraId="6DA6D2B3" w14:textId="1FF32F7F" w:rsidR="00465547" w:rsidRPr="007C7DA1" w:rsidRDefault="00BC2C6C" w:rsidP="00465547">
            <w:r>
              <w:t>/join/id/stop/procedure/stap_004</w:t>
            </w:r>
          </w:p>
        </w:tc>
        <w:tc>
          <w:tcPr>
            <w:tcW w:w="2500" w:type="pct"/>
          </w:tcPr>
          <w:p w14:paraId="33EDFF42" w14:textId="5E9F9138" w:rsidR="00465547" w:rsidRDefault="00BC2C6C" w:rsidP="00465547">
            <w:r>
              <w:t>2021-04-01</w:t>
            </w:r>
          </w:p>
        </w:tc>
      </w:tr>
      <w:tr w:rsidR="00CF4389" w:rsidRPr="00642BD7" w14:paraId="4858B578" w14:textId="77777777" w:rsidTr="00465547">
        <w:tc>
          <w:tcPr>
            <w:tcW w:w="2500" w:type="pct"/>
          </w:tcPr>
          <w:p w14:paraId="0F607ACF" w14:textId="77777777" w:rsidR="00CF4389" w:rsidRPr="007C7DA1" w:rsidRDefault="00CF4389" w:rsidP="00AE0DAE"/>
        </w:tc>
        <w:tc>
          <w:tcPr>
            <w:tcW w:w="2500" w:type="pct"/>
          </w:tcPr>
          <w:p w14:paraId="0353FE8A" w14:textId="77777777" w:rsidR="00CF4389" w:rsidRPr="00AE0DAE" w:rsidRDefault="00CF4389" w:rsidP="00AE0DAE"/>
        </w:tc>
      </w:tr>
      <w:tr w:rsidR="00CF4389" w:rsidRPr="00642BD7" w14:paraId="5E06CF74" w14:textId="77777777" w:rsidTr="00465547">
        <w:tc>
          <w:tcPr>
            <w:tcW w:w="2500" w:type="pct"/>
          </w:tcPr>
          <w:p w14:paraId="0E36A56D" w14:textId="77777777" w:rsidR="00CF4389" w:rsidRPr="007C7DA1" w:rsidRDefault="00CF4389" w:rsidP="00AE0DAE"/>
        </w:tc>
        <w:tc>
          <w:tcPr>
            <w:tcW w:w="2500" w:type="pct"/>
          </w:tcPr>
          <w:p w14:paraId="6174EF22" w14:textId="77777777" w:rsidR="00CF4389" w:rsidRPr="00AE0DAE" w:rsidRDefault="00CF4389" w:rsidP="00AE0DAE"/>
        </w:tc>
      </w:tr>
      <w:tr w:rsidR="00CF4389" w:rsidRPr="00642BD7" w14:paraId="0D974957" w14:textId="77777777" w:rsidTr="00465547">
        <w:tc>
          <w:tcPr>
            <w:tcW w:w="2500" w:type="pct"/>
          </w:tcPr>
          <w:p w14:paraId="465188C1" w14:textId="77777777" w:rsidR="00CF4389" w:rsidRPr="00B36B02" w:rsidRDefault="00CF4389" w:rsidP="00AE0DAE"/>
        </w:tc>
        <w:tc>
          <w:tcPr>
            <w:tcW w:w="2500" w:type="pct"/>
          </w:tcPr>
          <w:p w14:paraId="40F8385E" w14:textId="77777777" w:rsidR="00CF4389" w:rsidRPr="00AE0DAE" w:rsidRDefault="00CF4389" w:rsidP="00AE0DAE"/>
        </w:tc>
      </w:tr>
      <w:tr w:rsidR="00CF4389" w:rsidRPr="00642BD7" w14:paraId="3743EF44" w14:textId="77777777" w:rsidTr="00465547">
        <w:tc>
          <w:tcPr>
            <w:tcW w:w="2500" w:type="pct"/>
          </w:tcPr>
          <w:p w14:paraId="7FE54440" w14:textId="77777777" w:rsidR="00CF4389" w:rsidRPr="007C7DA1" w:rsidRDefault="00CF4389" w:rsidP="00AE0DAE"/>
        </w:tc>
        <w:tc>
          <w:tcPr>
            <w:tcW w:w="2500" w:type="pct"/>
          </w:tcPr>
          <w:p w14:paraId="19784D8E" w14:textId="77777777" w:rsidR="00CF4389" w:rsidRPr="00AE0DAE" w:rsidRDefault="00CF4389" w:rsidP="00AE0DAE"/>
        </w:tc>
      </w:tr>
      <w:tr w:rsidR="00CF4389" w:rsidRPr="00642BD7" w14:paraId="174972F0" w14:textId="77777777" w:rsidTr="00465547">
        <w:tc>
          <w:tcPr>
            <w:tcW w:w="2500" w:type="pct"/>
          </w:tcPr>
          <w:p w14:paraId="443EE3C3" w14:textId="77777777" w:rsidR="00CF4389" w:rsidRPr="007C7DA1" w:rsidRDefault="00CF4389" w:rsidP="00AE0DAE"/>
        </w:tc>
        <w:tc>
          <w:tcPr>
            <w:tcW w:w="2500" w:type="pct"/>
          </w:tcPr>
          <w:p w14:paraId="3BB4846F" w14:textId="77777777" w:rsidR="00CF4389" w:rsidRPr="00AE0DAE" w:rsidRDefault="00CF4389" w:rsidP="00AE0DAE"/>
        </w:tc>
      </w:tr>
      <w:tr w:rsidR="00CF4389" w:rsidRPr="00642BD7" w14:paraId="0EE2D413" w14:textId="77777777" w:rsidTr="00465547">
        <w:tc>
          <w:tcPr>
            <w:tcW w:w="2500" w:type="pct"/>
          </w:tcPr>
          <w:p w14:paraId="77CB2824" w14:textId="77777777" w:rsidR="00CF4389" w:rsidRPr="007C7DA1" w:rsidRDefault="00CF4389" w:rsidP="00AE0DAE"/>
        </w:tc>
        <w:tc>
          <w:tcPr>
            <w:tcW w:w="2500" w:type="pct"/>
          </w:tcPr>
          <w:p w14:paraId="47CFEDCE" w14:textId="77777777" w:rsidR="00CF4389" w:rsidRPr="00AE0DAE" w:rsidRDefault="00CF4389" w:rsidP="00AE0DAE"/>
        </w:tc>
      </w:tr>
      <w:tr w:rsidR="00CF4389" w:rsidRPr="00642BD7" w14:paraId="2B8B8278" w14:textId="77777777" w:rsidTr="00465547">
        <w:tc>
          <w:tcPr>
            <w:tcW w:w="2500" w:type="pct"/>
          </w:tcPr>
          <w:p w14:paraId="2EEEA762" w14:textId="77777777" w:rsidR="00CF4389" w:rsidRPr="007C7DA1" w:rsidRDefault="00CF4389" w:rsidP="00AE0DAE"/>
        </w:tc>
        <w:tc>
          <w:tcPr>
            <w:tcW w:w="2500" w:type="pct"/>
          </w:tcPr>
          <w:p w14:paraId="14982336" w14:textId="77777777" w:rsidR="00CF4389" w:rsidRPr="00AE0DAE" w:rsidRDefault="00CF4389" w:rsidP="00AE0DAE"/>
        </w:tc>
      </w:tr>
    </w:tbl>
    <w:p w14:paraId="708D6A82" w14:textId="44816A30" w:rsidR="00CF4389" w:rsidRDefault="00CF4389">
      <w:pPr>
        <w:pStyle w:val="Tekstopmerking"/>
      </w:pPr>
    </w:p>
  </w:comment>
  <w:comment w:id="1" w:author="Deijkers, Heidi" w:date="2021-03-29T11:55:00Z" w:initials="DH">
    <w:tbl>
      <w:tblPr>
        <w:tblStyle w:val="Annotatie"/>
        <w:tblW w:w="5000" w:type="pct"/>
        <w:tblLayout w:type="fixed"/>
        <w:tblLook w:val="0620" w:firstRow="1" w:lastRow="0" w:firstColumn="0" w:lastColumn="0" w:noHBand="1" w:noVBand="1"/>
      </w:tblPr>
      <w:tblGrid>
        <w:gridCol w:w="3963"/>
        <w:gridCol w:w="3964"/>
      </w:tblGrid>
      <w:tr w:rsidR="004C3F17" w:rsidRPr="00642BD7" w14:paraId="2E60EFFB"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9E63A1" w14:textId="77777777" w:rsidR="004C3F17" w:rsidRPr="00642BD7" w:rsidRDefault="004C3F17"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4C3F17" w:rsidRPr="00642BD7" w14:paraId="1779EE98" w14:textId="77777777" w:rsidTr="0061561E">
        <w:tc>
          <w:tcPr>
            <w:tcW w:w="2500" w:type="pct"/>
          </w:tcPr>
          <w:p w14:paraId="57E33784" w14:textId="77777777" w:rsidR="004C3F17" w:rsidRPr="007C7DA1" w:rsidRDefault="004C3F17" w:rsidP="007C7DA1">
            <w:r>
              <w:t>idWerk</w:t>
            </w:r>
          </w:p>
        </w:tc>
        <w:tc>
          <w:tcPr>
            <w:tcW w:w="2500" w:type="pct"/>
          </w:tcPr>
          <w:p w14:paraId="42D599CC" w14:textId="77777777" w:rsidR="004C3F17" w:rsidRPr="007C7DA1" w:rsidRDefault="004C3F17" w:rsidP="007C7DA1">
            <w:r>
              <w:t>test</w:t>
            </w:r>
          </w:p>
        </w:tc>
      </w:tr>
      <w:tr w:rsidR="004C3F17" w:rsidRPr="00642BD7" w14:paraId="208D56AC" w14:textId="77777777" w:rsidTr="0061561E">
        <w:tc>
          <w:tcPr>
            <w:tcW w:w="2500" w:type="pct"/>
          </w:tcPr>
          <w:p w14:paraId="3BC2FBA2" w14:textId="77777777" w:rsidR="004C3F17" w:rsidRPr="007C7DA1" w:rsidRDefault="004C3F17" w:rsidP="007C7DA1">
            <w:r>
              <w:t>versieSTOP</w:t>
            </w:r>
          </w:p>
        </w:tc>
        <w:tc>
          <w:tcPr>
            <w:tcW w:w="2500" w:type="pct"/>
          </w:tcPr>
          <w:p w14:paraId="423C5B74" w14:textId="77777777" w:rsidR="004C3F17" w:rsidRPr="007C7DA1" w:rsidRDefault="004C3F17" w:rsidP="007C7DA1">
            <w:r>
              <w:t>1.04</w:t>
            </w:r>
          </w:p>
        </w:tc>
      </w:tr>
      <w:tr w:rsidR="004C3F17" w:rsidRPr="00642BD7" w14:paraId="6EE5AA22" w14:textId="77777777" w:rsidTr="0061561E">
        <w:tc>
          <w:tcPr>
            <w:tcW w:w="2500" w:type="pct"/>
          </w:tcPr>
          <w:p w14:paraId="6942BCAE" w14:textId="77777777" w:rsidR="004C3F17" w:rsidRPr="007C7DA1" w:rsidRDefault="004C3F17" w:rsidP="007C7DA1">
            <w:r>
              <w:t>versieTPOD</w:t>
            </w:r>
          </w:p>
        </w:tc>
        <w:tc>
          <w:tcPr>
            <w:tcW w:w="2500" w:type="pct"/>
          </w:tcPr>
          <w:p w14:paraId="404D41E4" w14:textId="77777777" w:rsidR="004C3F17" w:rsidRPr="007C7DA1" w:rsidRDefault="004C3F17" w:rsidP="007C7DA1">
            <w:r>
              <w:t>1.03</w:t>
            </w:r>
          </w:p>
        </w:tc>
      </w:tr>
      <w:tr w:rsidR="004C3F17" w:rsidRPr="00642BD7" w14:paraId="1F9A42CD" w14:textId="77777777" w:rsidTr="0061561E">
        <w:tc>
          <w:tcPr>
            <w:tcW w:w="2500" w:type="pct"/>
          </w:tcPr>
          <w:p w14:paraId="7BBCC02D" w14:textId="77777777" w:rsidR="004C3F17" w:rsidRPr="007C7DA1" w:rsidRDefault="004C3F17" w:rsidP="007C7DA1">
            <w:r>
              <w:t>officieleTitel</w:t>
            </w:r>
          </w:p>
        </w:tc>
        <w:tc>
          <w:tcPr>
            <w:tcW w:w="2500" w:type="pct"/>
          </w:tcPr>
          <w:p w14:paraId="132578DC" w14:textId="77777777" w:rsidR="004C3F17" w:rsidRPr="007C7DA1" w:rsidRDefault="004C3F17" w:rsidP="007C7DA1">
            <w:r>
              <w:t>Instructie Trafolocatie Leiden</w:t>
            </w:r>
          </w:p>
        </w:tc>
      </w:tr>
      <w:tr w:rsidR="004C3F17" w:rsidRPr="00642BD7" w14:paraId="3387BB0C" w14:textId="77777777" w:rsidTr="0061561E">
        <w:tc>
          <w:tcPr>
            <w:tcW w:w="2500" w:type="pct"/>
          </w:tcPr>
          <w:p w14:paraId="7C0172C2" w14:textId="77777777" w:rsidR="004C3F17" w:rsidRPr="007C7DA1" w:rsidRDefault="004C3F17" w:rsidP="007C7DA1">
            <w:r>
              <w:t>citeertitel</w:t>
            </w:r>
          </w:p>
        </w:tc>
        <w:tc>
          <w:tcPr>
            <w:tcW w:w="2500" w:type="pct"/>
          </w:tcPr>
          <w:p w14:paraId="5E9C76D5" w14:textId="63750A64" w:rsidR="004C3F17" w:rsidRPr="007C7DA1" w:rsidRDefault="004C3F17" w:rsidP="007C7DA1">
            <w:r>
              <w:t>T</w:t>
            </w:r>
            <w:r w:rsidR="000F1D05">
              <w:rPr>
                <w:noProof/>
              </w:rPr>
              <w:t>e</w:t>
            </w:r>
            <w:r>
              <w:t>st BZK</w:t>
            </w:r>
          </w:p>
        </w:tc>
      </w:tr>
      <w:tr w:rsidR="004C3F17" w:rsidRPr="00642BD7" w14:paraId="0F4ACC40" w14:textId="77777777" w:rsidTr="0061561E">
        <w:tc>
          <w:tcPr>
            <w:tcW w:w="2500" w:type="pct"/>
          </w:tcPr>
          <w:p w14:paraId="791F83E3" w14:textId="77777777" w:rsidR="004C3F17" w:rsidRPr="007C7DA1" w:rsidRDefault="004C3F17" w:rsidP="007C7DA1">
            <w:r>
              <w:t>soortRegeling</w:t>
            </w:r>
          </w:p>
        </w:tc>
        <w:tc>
          <w:tcPr>
            <w:tcW w:w="2500" w:type="pct"/>
          </w:tcPr>
          <w:p w14:paraId="49139513" w14:textId="77777777" w:rsidR="004C3F17" w:rsidRPr="007C7DA1" w:rsidRDefault="004C3F17" w:rsidP="007C7DA1">
            <w:r>
              <w:t>/join/id/stop/regelingtype_008</w:t>
            </w:r>
          </w:p>
        </w:tc>
      </w:tr>
      <w:tr w:rsidR="004C3F17" w:rsidRPr="00642BD7" w14:paraId="3BDA7A09" w14:textId="77777777" w:rsidTr="0061561E">
        <w:tc>
          <w:tcPr>
            <w:tcW w:w="2500" w:type="pct"/>
          </w:tcPr>
          <w:p w14:paraId="438A7EA1" w14:textId="77777777" w:rsidR="004C3F17" w:rsidRPr="007C7DA1" w:rsidRDefault="004C3F17" w:rsidP="007C7DA1">
            <w:r w:rsidRPr="007C7DA1">
              <w:t>versie</w:t>
            </w:r>
            <w:r>
              <w:t>Regeling</w:t>
            </w:r>
          </w:p>
        </w:tc>
        <w:tc>
          <w:tcPr>
            <w:tcW w:w="2500" w:type="pct"/>
          </w:tcPr>
          <w:p w14:paraId="3328B5FD" w14:textId="525EB907" w:rsidR="004C3F17" w:rsidRPr="007C7DA1" w:rsidRDefault="004C3F17" w:rsidP="007C7DA1">
            <w:r>
              <w:t>2</w:t>
            </w:r>
          </w:p>
        </w:tc>
      </w:tr>
      <w:tr w:rsidR="004C3F17" w:rsidRPr="00642BD7" w14:paraId="4BC7065B" w14:textId="77777777" w:rsidTr="0061561E">
        <w:tc>
          <w:tcPr>
            <w:tcW w:w="2500" w:type="pct"/>
          </w:tcPr>
          <w:p w14:paraId="47887DEA" w14:textId="77777777" w:rsidR="004C3F17" w:rsidRPr="007C7DA1" w:rsidRDefault="004C3F17" w:rsidP="007C7DA1">
            <w:r>
              <w:t>overheidsdomein</w:t>
            </w:r>
          </w:p>
        </w:tc>
        <w:tc>
          <w:tcPr>
            <w:tcW w:w="2500" w:type="pct"/>
          </w:tcPr>
          <w:p w14:paraId="5A536142" w14:textId="77777777" w:rsidR="004C3F17" w:rsidRPr="007C7DA1" w:rsidRDefault="004C3F17" w:rsidP="007C7DA1">
            <w:r>
              <w:t>geen</w:t>
            </w:r>
          </w:p>
        </w:tc>
      </w:tr>
      <w:tr w:rsidR="004C3F17" w:rsidRPr="00642BD7" w14:paraId="472EA8E8" w14:textId="77777777" w:rsidTr="0061561E">
        <w:tc>
          <w:tcPr>
            <w:tcW w:w="2500" w:type="pct"/>
          </w:tcPr>
          <w:p w14:paraId="2D4BA1AF" w14:textId="77777777" w:rsidR="004C3F17" w:rsidRPr="00B36B02" w:rsidRDefault="004C3F17" w:rsidP="00E742A3">
            <w:r>
              <w:t>onderwerpen</w:t>
            </w:r>
          </w:p>
        </w:tc>
        <w:tc>
          <w:tcPr>
            <w:tcW w:w="2500" w:type="pct"/>
          </w:tcPr>
          <w:p w14:paraId="49867B22" w14:textId="77777777" w:rsidR="004C3F17" w:rsidRDefault="004C3F17" w:rsidP="00E742A3">
            <w:r>
              <w:t>geen</w:t>
            </w:r>
          </w:p>
        </w:tc>
      </w:tr>
      <w:tr w:rsidR="004C3F17" w:rsidRPr="00642BD7" w14:paraId="231BEE72" w14:textId="77777777" w:rsidTr="0061561E">
        <w:tc>
          <w:tcPr>
            <w:tcW w:w="2500" w:type="pct"/>
          </w:tcPr>
          <w:p w14:paraId="6412B926" w14:textId="77777777" w:rsidR="004C3F17" w:rsidRPr="007C7DA1" w:rsidRDefault="004C3F17" w:rsidP="007C7DA1">
            <w:r>
              <w:t>rechtsgebieden</w:t>
            </w:r>
          </w:p>
        </w:tc>
        <w:tc>
          <w:tcPr>
            <w:tcW w:w="2500" w:type="pct"/>
          </w:tcPr>
          <w:p w14:paraId="3D55E416" w14:textId="77777777" w:rsidR="004C3F17" w:rsidRPr="007C7DA1" w:rsidRDefault="004C3F17" w:rsidP="007C7DA1">
            <w:r>
              <w:t>geen</w:t>
            </w:r>
          </w:p>
        </w:tc>
      </w:tr>
      <w:tr w:rsidR="004C3F17" w:rsidRPr="00642BD7" w14:paraId="5226E5F1" w14:textId="77777777" w:rsidTr="0061561E">
        <w:tc>
          <w:tcPr>
            <w:tcW w:w="2500" w:type="pct"/>
          </w:tcPr>
          <w:p w14:paraId="019745B6" w14:textId="77777777" w:rsidR="004C3F17" w:rsidRPr="007C7DA1" w:rsidRDefault="004C3F17" w:rsidP="007C7DA1">
            <w:r>
              <w:t>soortOrganisatie</w:t>
            </w:r>
          </w:p>
        </w:tc>
        <w:tc>
          <w:tcPr>
            <w:tcW w:w="2500" w:type="pct"/>
          </w:tcPr>
          <w:p w14:paraId="235A16BC" w14:textId="77777777" w:rsidR="004C3F17" w:rsidRPr="007C7DA1" w:rsidRDefault="004C3F17" w:rsidP="007C7DA1">
            <w:r>
              <w:t>ministerie</w:t>
            </w:r>
          </w:p>
        </w:tc>
      </w:tr>
      <w:tr w:rsidR="004C3F17" w:rsidRPr="00642BD7" w14:paraId="671C54B8" w14:textId="77777777" w:rsidTr="0061561E">
        <w:tc>
          <w:tcPr>
            <w:tcW w:w="2500" w:type="pct"/>
          </w:tcPr>
          <w:p w14:paraId="39502402" w14:textId="77777777" w:rsidR="004C3F17" w:rsidRPr="007C7DA1" w:rsidRDefault="004C3F17" w:rsidP="007C7DA1">
            <w:r>
              <w:t>idOrganisatie</w:t>
            </w:r>
          </w:p>
        </w:tc>
        <w:tc>
          <w:tcPr>
            <w:tcW w:w="2500" w:type="pct"/>
          </w:tcPr>
          <w:p w14:paraId="52822D9A" w14:textId="77777777" w:rsidR="004C3F17" w:rsidRPr="007C7DA1" w:rsidRDefault="004C3F17" w:rsidP="007C7DA1">
            <w:r>
              <w:t>/tooi/id/ministerie/mnre1034</w:t>
            </w:r>
          </w:p>
        </w:tc>
      </w:tr>
      <w:tr w:rsidR="004C3F17" w:rsidRPr="00A1414D" w14:paraId="1A24EB3E" w14:textId="77777777" w:rsidTr="0061561E">
        <w:tc>
          <w:tcPr>
            <w:tcW w:w="2500" w:type="pct"/>
          </w:tcPr>
          <w:p w14:paraId="44EB06A3" w14:textId="77777777" w:rsidR="004C3F17" w:rsidRDefault="004C3F17" w:rsidP="007C7DA1">
            <w:r>
              <w:t>soortBestuursorgaan</w:t>
            </w:r>
          </w:p>
        </w:tc>
        <w:tc>
          <w:tcPr>
            <w:tcW w:w="2500" w:type="pct"/>
          </w:tcPr>
          <w:p w14:paraId="076A755B" w14:textId="77777777" w:rsidR="004C3F17" w:rsidRPr="004C3F17" w:rsidRDefault="004C3F17" w:rsidP="007C7DA1">
            <w:pPr>
              <w:rPr>
                <w:lang w:val="de-DE"/>
              </w:rPr>
            </w:pPr>
            <w:r w:rsidRPr="004C3F17">
              <w:rPr>
                <w:lang w:val="de-DE"/>
              </w:rPr>
              <w:t>/tooi/def/thes/kern/c_bcfb7b4e</w:t>
            </w:r>
          </w:p>
        </w:tc>
      </w:tr>
    </w:tbl>
    <w:p w14:paraId="1561726E" w14:textId="77777777" w:rsidR="004C3F17" w:rsidRPr="004C3F17" w:rsidRDefault="004C3F17">
      <w:pPr>
        <w:pStyle w:val="Tekstopmerking"/>
        <w:rPr>
          <w:lang w:val="de-DE"/>
        </w:rPr>
      </w:pPr>
    </w:p>
  </w:comment>
  <w:comment w:id="2" w:author="Deijkers, Heidi" w:date="2021-03-29T12:35:00Z" w:initials="DH">
    <w:tbl>
      <w:tblPr>
        <w:tblStyle w:val="Annotatie"/>
        <w:tblW w:w="5000" w:type="pct"/>
        <w:tblLayout w:type="fixed"/>
        <w:tblLook w:val="0620" w:firstRow="1" w:lastRow="0" w:firstColumn="0" w:lastColumn="0" w:noHBand="1" w:noVBand="1"/>
      </w:tblPr>
      <w:tblGrid>
        <w:gridCol w:w="3963"/>
        <w:gridCol w:w="3964"/>
      </w:tblGrid>
      <w:tr w:rsidR="00CF4389" w:rsidRPr="00C6524A" w14:paraId="5F5B8F8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AFCCD44" w14:textId="77777777" w:rsidR="00CF4389" w:rsidRPr="00C6524A" w:rsidRDefault="00CF4389"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CF4389" w:rsidRPr="00C6524A" w14:paraId="30FE85C2" w14:textId="77777777" w:rsidTr="001977CC">
        <w:tc>
          <w:tcPr>
            <w:tcW w:w="2500" w:type="pct"/>
          </w:tcPr>
          <w:p w14:paraId="569E287A" w14:textId="77777777" w:rsidR="00CF4389" w:rsidRPr="00C6524A" w:rsidRDefault="00CF4389" w:rsidP="001977CC">
            <w:r>
              <w:t>thema</w:t>
            </w:r>
          </w:p>
        </w:tc>
        <w:tc>
          <w:tcPr>
            <w:tcW w:w="2500" w:type="pct"/>
          </w:tcPr>
          <w:p w14:paraId="0C83A285" w14:textId="3BFB61F9" w:rsidR="00CF4389" w:rsidRPr="00C6524A" w:rsidRDefault="00CF4389" w:rsidP="001977CC">
            <w:r>
              <w:t>http://standaarden.omgevingswet.overheid.nl/procedures/id/concept/Procedures</w:t>
            </w:r>
          </w:p>
        </w:tc>
      </w:tr>
    </w:tbl>
    <w:p w14:paraId="4704BEEF" w14:textId="6140BA02" w:rsidR="00CF4389" w:rsidRDefault="00CF4389">
      <w:pPr>
        <w:pStyle w:val="Tekstopmerking"/>
      </w:pPr>
    </w:p>
  </w:comment>
  <w:comment w:id="3" w:author="Deijkers, Heidi" w:date="2021-03-29T12:30:00Z" w:initials="DH">
    <w:tbl>
      <w:tblPr>
        <w:tblStyle w:val="Annotatie"/>
        <w:tblW w:w="5000" w:type="pct"/>
        <w:tblLayout w:type="fixed"/>
        <w:tblLook w:val="0620" w:firstRow="1" w:lastRow="0" w:firstColumn="0" w:lastColumn="0" w:noHBand="1" w:noVBand="1"/>
      </w:tblPr>
      <w:tblGrid>
        <w:gridCol w:w="3963"/>
        <w:gridCol w:w="3964"/>
      </w:tblGrid>
      <w:tr w:rsidR="00113758" w:rsidRPr="0049085E" w14:paraId="078D4EDF"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BB17D0" w14:textId="77777777" w:rsidR="00113758" w:rsidRPr="0049085E" w:rsidRDefault="00113758"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113758" w:rsidRPr="0049085E" w14:paraId="3464462A" w14:textId="77777777" w:rsidTr="00ED1428">
        <w:tc>
          <w:tcPr>
            <w:tcW w:w="2500" w:type="pct"/>
          </w:tcPr>
          <w:p w14:paraId="53177F5A" w14:textId="77777777" w:rsidR="00113758" w:rsidRPr="0049085E" w:rsidRDefault="00113758" w:rsidP="00ED1428">
            <w:r>
              <w:t>bestandsnaam</w:t>
            </w:r>
          </w:p>
        </w:tc>
        <w:tc>
          <w:tcPr>
            <w:tcW w:w="2500" w:type="pct"/>
          </w:tcPr>
          <w:p w14:paraId="477D7E54" w14:textId="4A34413E" w:rsidR="00113758" w:rsidRPr="0049085E" w:rsidRDefault="00113758" w:rsidP="00ED1428">
            <w:r>
              <w:t>ib_trafolocatieLeiden_test.gml</w:t>
            </w:r>
          </w:p>
        </w:tc>
      </w:tr>
      <w:tr w:rsidR="00113758" w:rsidRPr="0049085E" w14:paraId="6F807E29" w14:textId="77777777" w:rsidTr="00ED1428">
        <w:tc>
          <w:tcPr>
            <w:tcW w:w="2500" w:type="pct"/>
          </w:tcPr>
          <w:p w14:paraId="05E49772" w14:textId="77777777" w:rsidR="00113758" w:rsidRPr="0049085E" w:rsidRDefault="00113758" w:rsidP="00ED1428">
            <w:r w:rsidRPr="0049085E">
              <w:t>noemer</w:t>
            </w:r>
          </w:p>
        </w:tc>
        <w:tc>
          <w:tcPr>
            <w:tcW w:w="2500" w:type="pct"/>
          </w:tcPr>
          <w:p w14:paraId="2D92B041" w14:textId="1238AC81" w:rsidR="00113758" w:rsidRPr="0049085E" w:rsidRDefault="00113758" w:rsidP="00ED1428">
            <w:r>
              <w:t>Trafolocatie in Leiden</w:t>
            </w:r>
          </w:p>
        </w:tc>
      </w:tr>
      <w:tr w:rsidR="00113758" w:rsidRPr="0049085E" w14:paraId="692D6776" w14:textId="77777777" w:rsidTr="00ED1428">
        <w:tc>
          <w:tcPr>
            <w:tcW w:w="2500" w:type="pct"/>
          </w:tcPr>
          <w:p w14:paraId="2F74CEDA" w14:textId="77777777" w:rsidR="00113758" w:rsidRPr="0049085E" w:rsidRDefault="00113758" w:rsidP="00ED1428">
            <w:r>
              <w:t>symboolcode</w:t>
            </w:r>
          </w:p>
        </w:tc>
        <w:tc>
          <w:tcPr>
            <w:tcW w:w="2500" w:type="pct"/>
          </w:tcPr>
          <w:p w14:paraId="2F3040A9" w14:textId="14A3FDBF" w:rsidR="00113758" w:rsidRDefault="00113758" w:rsidP="00ED1428"/>
        </w:tc>
      </w:tr>
      <w:tr w:rsidR="00113758" w:rsidRPr="0049085E" w14:paraId="3BE71E29" w14:textId="77777777" w:rsidTr="00ED1428">
        <w:tc>
          <w:tcPr>
            <w:tcW w:w="2500" w:type="pct"/>
          </w:tcPr>
          <w:p w14:paraId="0DE7126E" w14:textId="77777777" w:rsidR="00113758" w:rsidRPr="0049085E" w:rsidRDefault="00113758" w:rsidP="00ED1428">
            <w:r w:rsidRPr="0049085E">
              <w:t>nauwkeurigheid</w:t>
            </w:r>
          </w:p>
        </w:tc>
        <w:tc>
          <w:tcPr>
            <w:tcW w:w="2500" w:type="pct"/>
          </w:tcPr>
          <w:p w14:paraId="74BAC366" w14:textId="1F52E28D" w:rsidR="00113758" w:rsidRPr="0049085E" w:rsidRDefault="00113758" w:rsidP="00ED1428">
            <w:r>
              <w:t>10</w:t>
            </w:r>
          </w:p>
        </w:tc>
      </w:tr>
      <w:tr w:rsidR="00113758" w:rsidRPr="0049085E" w14:paraId="5338111A" w14:textId="77777777" w:rsidTr="00ED1428">
        <w:tc>
          <w:tcPr>
            <w:tcW w:w="2500" w:type="pct"/>
          </w:tcPr>
          <w:p w14:paraId="2C7CD959" w14:textId="77777777" w:rsidR="00113758" w:rsidRPr="0049085E" w:rsidRDefault="00113758" w:rsidP="00ED1428">
            <w:r w:rsidRPr="0049085E">
              <w:t>bronNauwkeurigheid</w:t>
            </w:r>
          </w:p>
        </w:tc>
        <w:tc>
          <w:tcPr>
            <w:tcW w:w="2500" w:type="pct"/>
          </w:tcPr>
          <w:p w14:paraId="4CAAE5A0" w14:textId="5CDBD8E0" w:rsidR="00113758" w:rsidRPr="0049085E" w:rsidRDefault="00113758" w:rsidP="00ED1428">
            <w:r>
              <w:t>geen</w:t>
            </w:r>
          </w:p>
        </w:tc>
      </w:tr>
      <w:tr w:rsidR="00113758" w:rsidRPr="0049085E" w14:paraId="7C060D45" w14:textId="77777777" w:rsidTr="00ED1428">
        <w:tc>
          <w:tcPr>
            <w:tcW w:w="2500" w:type="pct"/>
          </w:tcPr>
          <w:p w14:paraId="28F4F474" w14:textId="77777777" w:rsidR="00113758" w:rsidRPr="0049085E" w:rsidRDefault="00113758" w:rsidP="00ED1428">
            <w:r>
              <w:t>idealisatie</w:t>
            </w:r>
          </w:p>
        </w:tc>
        <w:tc>
          <w:tcPr>
            <w:tcW w:w="2500" w:type="pct"/>
          </w:tcPr>
          <w:p w14:paraId="5852D018" w14:textId="28AE2FC1" w:rsidR="00113758" w:rsidRPr="0049085E" w:rsidRDefault="00113758" w:rsidP="00ED1428">
            <w:r>
              <w:t>http://standaarden.omgevingswet.overheid.nl/idealisatie/id/concept/Exact</w:t>
            </w:r>
          </w:p>
        </w:tc>
      </w:tr>
    </w:tbl>
    <w:p w14:paraId="4C1B067C" w14:textId="52F81920" w:rsidR="00113758" w:rsidRDefault="00113758">
      <w:pPr>
        <w:pStyle w:val="Tekstopmerking"/>
      </w:pPr>
    </w:p>
  </w:comment>
  <w:comment w:id="4" w:author="Deijkers, Heidi" w:date="2021-03-29T12:35:00Z" w:initials="DH">
    <w:tbl>
      <w:tblPr>
        <w:tblStyle w:val="Annotatie"/>
        <w:tblW w:w="5000" w:type="pct"/>
        <w:tblLayout w:type="fixed"/>
        <w:tblLook w:val="0620" w:firstRow="1" w:lastRow="0" w:firstColumn="0" w:lastColumn="0" w:noHBand="1" w:noVBand="1"/>
      </w:tblPr>
      <w:tblGrid>
        <w:gridCol w:w="3963"/>
        <w:gridCol w:w="3964"/>
      </w:tblGrid>
      <w:tr w:rsidR="00CF4389" w:rsidRPr="00C6524A" w14:paraId="59831D8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696929C" w14:textId="77777777" w:rsidR="00CF4389" w:rsidRPr="00C6524A" w:rsidRDefault="00CF4389"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CF4389" w:rsidRPr="00C6524A" w14:paraId="0C3A00B9" w14:textId="77777777" w:rsidTr="001977CC">
        <w:tc>
          <w:tcPr>
            <w:tcW w:w="2500" w:type="pct"/>
          </w:tcPr>
          <w:p w14:paraId="16116A84" w14:textId="77777777" w:rsidR="00CF4389" w:rsidRPr="00C6524A" w:rsidRDefault="00CF4389" w:rsidP="001977CC">
            <w:r>
              <w:t>thema</w:t>
            </w:r>
          </w:p>
        </w:tc>
        <w:tc>
          <w:tcPr>
            <w:tcW w:w="2500" w:type="pct"/>
          </w:tcPr>
          <w:p w14:paraId="352FF796" w14:textId="1F791AE2" w:rsidR="00CF4389" w:rsidRPr="00C6524A" w:rsidRDefault="00CF4389" w:rsidP="001977CC">
            <w:r>
              <w:t>http://standaarden.omgevingswet.overheid.nl/bouwwerken/id/concept/Bouwwerken</w:t>
            </w:r>
          </w:p>
        </w:tc>
      </w:tr>
    </w:tbl>
    <w:p w14:paraId="3D9D529B" w14:textId="314ABA27" w:rsidR="00CF4389" w:rsidRDefault="00CF438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D6A82" w15:done="0"/>
  <w15:commentEx w15:paraId="1561726E" w15:done="0"/>
  <w15:commentEx w15:paraId="4704BEEF" w15:done="0"/>
  <w15:commentEx w15:paraId="4C1B067C" w15:done="0"/>
  <w15:commentEx w15:paraId="3D9D52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D6A82" w16cid:durableId="24213D60"/>
  <w16cid:commentId w16cid:paraId="1561726E" w16cid:durableId="24213D62"/>
  <w16cid:commentId w16cid:paraId="4704BEEF" w16cid:durableId="24213D63"/>
  <w16cid:commentId w16cid:paraId="4C1B067C" w16cid:durableId="24213D64"/>
  <w16cid:commentId w16cid:paraId="3D9D529B" w16cid:durableId="24213D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1DBE3" w14:textId="77777777" w:rsidR="00EC1179" w:rsidRDefault="00EC1179" w:rsidP="002F250F">
      <w:pPr>
        <w:spacing w:line="240" w:lineRule="auto"/>
      </w:pPr>
      <w:r>
        <w:separator/>
      </w:r>
    </w:p>
  </w:endnote>
  <w:endnote w:type="continuationSeparator" w:id="0">
    <w:p w14:paraId="04332147" w14:textId="77777777" w:rsidR="00EC1179" w:rsidRDefault="00EC1179"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4B52" w14:textId="77777777" w:rsidR="004C3F17" w:rsidRDefault="004C3F1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FC03" w14:textId="383B1CE7" w:rsidR="00974A16" w:rsidRDefault="00EC1179">
    <w:pPr>
      <w:pStyle w:val="Voettekst"/>
    </w:pPr>
    <w:r>
      <w:fldChar w:fldCharType="begin"/>
    </w:r>
    <w:r>
      <w:instrText xml:space="preserve"> TITLE  </w:instrText>
    </w:r>
    <w:r>
      <w:fldChar w:fldCharType="separate"/>
    </w:r>
    <w:r w:rsidR="0098386C">
      <w:t>Instructie Trafolocatie Leiden</w:t>
    </w:r>
    <w:r>
      <w:fldChar w:fldCharType="end"/>
    </w:r>
    <w:r w:rsidR="00974A16">
      <w:tab/>
    </w:r>
    <w:r w:rsidR="00974A16">
      <w:fldChar w:fldCharType="begin"/>
    </w:r>
    <w:r w:rsidR="00974A16">
      <w:instrText xml:space="preserve"> PAGE  \* Arabic </w:instrText>
    </w:r>
    <w:r w:rsidR="00974A16">
      <w:fldChar w:fldCharType="separate"/>
    </w:r>
    <w:r w:rsidR="00E853B1">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8C7D" w14:textId="77777777" w:rsidR="004C3F17" w:rsidRDefault="004C3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CC225" w14:textId="77777777" w:rsidR="00EC1179" w:rsidRDefault="00EC1179" w:rsidP="002F250F">
      <w:pPr>
        <w:spacing w:line="240" w:lineRule="auto"/>
      </w:pPr>
      <w:r>
        <w:separator/>
      </w:r>
    </w:p>
  </w:footnote>
  <w:footnote w:type="continuationSeparator" w:id="0">
    <w:p w14:paraId="39F8B9EB" w14:textId="77777777" w:rsidR="00EC1179" w:rsidRDefault="00EC1179"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F699" w14:textId="77777777" w:rsidR="004C3F17" w:rsidRDefault="004C3F1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44D96" w14:textId="77777777" w:rsidR="004C3F17" w:rsidRDefault="004C3F1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5B8" w14:textId="77777777" w:rsidR="004C3F17" w:rsidRDefault="004C3F1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934F6D"/>
    <w:multiLevelType w:val="hybridMultilevel"/>
    <w:tmpl w:val="22CC444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jkers, Heidi">
    <w15:presenceInfo w15:providerId="AD" w15:userId="S-1-5-21-2124967372-903829438-1011632211-179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17"/>
    <w:rsid w:val="0001679F"/>
    <w:rsid w:val="00020F94"/>
    <w:rsid w:val="00024628"/>
    <w:rsid w:val="00031342"/>
    <w:rsid w:val="00044ECD"/>
    <w:rsid w:val="00045DE8"/>
    <w:rsid w:val="0004785B"/>
    <w:rsid w:val="00063D8A"/>
    <w:rsid w:val="00070B3D"/>
    <w:rsid w:val="00071E4B"/>
    <w:rsid w:val="000809BC"/>
    <w:rsid w:val="000A64EB"/>
    <w:rsid w:val="000A6F78"/>
    <w:rsid w:val="000B24B0"/>
    <w:rsid w:val="000B42F4"/>
    <w:rsid w:val="000B47DF"/>
    <w:rsid w:val="000B6717"/>
    <w:rsid w:val="000C48B1"/>
    <w:rsid w:val="000C64D1"/>
    <w:rsid w:val="000D0330"/>
    <w:rsid w:val="000D17D1"/>
    <w:rsid w:val="000E59F7"/>
    <w:rsid w:val="000E7DF4"/>
    <w:rsid w:val="000F1D05"/>
    <w:rsid w:val="000F5FA4"/>
    <w:rsid w:val="00113758"/>
    <w:rsid w:val="00115E3D"/>
    <w:rsid w:val="00131642"/>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72A52"/>
    <w:rsid w:val="002739B8"/>
    <w:rsid w:val="0029651E"/>
    <w:rsid w:val="00297BCF"/>
    <w:rsid w:val="002A0191"/>
    <w:rsid w:val="002D104C"/>
    <w:rsid w:val="002E4589"/>
    <w:rsid w:val="002F250F"/>
    <w:rsid w:val="002F2A6D"/>
    <w:rsid w:val="0031108E"/>
    <w:rsid w:val="00320996"/>
    <w:rsid w:val="00321A1A"/>
    <w:rsid w:val="00327F35"/>
    <w:rsid w:val="00333278"/>
    <w:rsid w:val="00346F38"/>
    <w:rsid w:val="003640C2"/>
    <w:rsid w:val="0038060D"/>
    <w:rsid w:val="00383DCA"/>
    <w:rsid w:val="00391836"/>
    <w:rsid w:val="00391CDA"/>
    <w:rsid w:val="00396850"/>
    <w:rsid w:val="00397E46"/>
    <w:rsid w:val="003A184A"/>
    <w:rsid w:val="003A5525"/>
    <w:rsid w:val="003C1EF3"/>
    <w:rsid w:val="003C339A"/>
    <w:rsid w:val="003D490E"/>
    <w:rsid w:val="0040417C"/>
    <w:rsid w:val="00405BF0"/>
    <w:rsid w:val="00411C71"/>
    <w:rsid w:val="004141BB"/>
    <w:rsid w:val="004274F9"/>
    <w:rsid w:val="00432FAB"/>
    <w:rsid w:val="0044497B"/>
    <w:rsid w:val="004503BA"/>
    <w:rsid w:val="0045224C"/>
    <w:rsid w:val="004641C0"/>
    <w:rsid w:val="00465547"/>
    <w:rsid w:val="004742D3"/>
    <w:rsid w:val="00487468"/>
    <w:rsid w:val="00497466"/>
    <w:rsid w:val="004B1FA5"/>
    <w:rsid w:val="004B3295"/>
    <w:rsid w:val="004B40D8"/>
    <w:rsid w:val="004C101C"/>
    <w:rsid w:val="004C111E"/>
    <w:rsid w:val="004C3F17"/>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70024"/>
    <w:rsid w:val="00582A63"/>
    <w:rsid w:val="00585B1E"/>
    <w:rsid w:val="00586801"/>
    <w:rsid w:val="00590F9D"/>
    <w:rsid w:val="005A1ED0"/>
    <w:rsid w:val="005A5E97"/>
    <w:rsid w:val="005C5089"/>
    <w:rsid w:val="005D0361"/>
    <w:rsid w:val="005F639D"/>
    <w:rsid w:val="00605F21"/>
    <w:rsid w:val="00606814"/>
    <w:rsid w:val="00615F4F"/>
    <w:rsid w:val="006222E1"/>
    <w:rsid w:val="00622DC4"/>
    <w:rsid w:val="00623D85"/>
    <w:rsid w:val="006243E4"/>
    <w:rsid w:val="006252F3"/>
    <w:rsid w:val="00630D3A"/>
    <w:rsid w:val="00631B60"/>
    <w:rsid w:val="00645F51"/>
    <w:rsid w:val="00656F26"/>
    <w:rsid w:val="00661585"/>
    <w:rsid w:val="00661779"/>
    <w:rsid w:val="00677769"/>
    <w:rsid w:val="00680D99"/>
    <w:rsid w:val="006A3537"/>
    <w:rsid w:val="006B34DF"/>
    <w:rsid w:val="006B404E"/>
    <w:rsid w:val="006C76E7"/>
    <w:rsid w:val="006E6A0D"/>
    <w:rsid w:val="007139D4"/>
    <w:rsid w:val="0071541F"/>
    <w:rsid w:val="0072414E"/>
    <w:rsid w:val="00731CF9"/>
    <w:rsid w:val="007332DF"/>
    <w:rsid w:val="007642E3"/>
    <w:rsid w:val="00772E45"/>
    <w:rsid w:val="0078130C"/>
    <w:rsid w:val="00781F70"/>
    <w:rsid w:val="0078273B"/>
    <w:rsid w:val="00792F53"/>
    <w:rsid w:val="007A6455"/>
    <w:rsid w:val="007C4F03"/>
    <w:rsid w:val="007D6C5D"/>
    <w:rsid w:val="007D793D"/>
    <w:rsid w:val="007F3219"/>
    <w:rsid w:val="007F5DC8"/>
    <w:rsid w:val="007F6988"/>
    <w:rsid w:val="008030FB"/>
    <w:rsid w:val="008064ED"/>
    <w:rsid w:val="008104DA"/>
    <w:rsid w:val="00810DEB"/>
    <w:rsid w:val="00823035"/>
    <w:rsid w:val="00827B03"/>
    <w:rsid w:val="00832EFE"/>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322D"/>
    <w:rsid w:val="009236BE"/>
    <w:rsid w:val="00925BE4"/>
    <w:rsid w:val="009271A8"/>
    <w:rsid w:val="00932FC4"/>
    <w:rsid w:val="009440C9"/>
    <w:rsid w:val="00950013"/>
    <w:rsid w:val="00965E71"/>
    <w:rsid w:val="00974A16"/>
    <w:rsid w:val="00974C42"/>
    <w:rsid w:val="00975EDC"/>
    <w:rsid w:val="00977EF0"/>
    <w:rsid w:val="0098386C"/>
    <w:rsid w:val="00987D86"/>
    <w:rsid w:val="009A6FA8"/>
    <w:rsid w:val="009A71AB"/>
    <w:rsid w:val="009B087A"/>
    <w:rsid w:val="009C4D38"/>
    <w:rsid w:val="009C65E8"/>
    <w:rsid w:val="009D6E8F"/>
    <w:rsid w:val="009E4646"/>
    <w:rsid w:val="009F0694"/>
    <w:rsid w:val="009F4DEF"/>
    <w:rsid w:val="00A14104"/>
    <w:rsid w:val="00A1414D"/>
    <w:rsid w:val="00A162AB"/>
    <w:rsid w:val="00A21E2A"/>
    <w:rsid w:val="00A30C6B"/>
    <w:rsid w:val="00A43463"/>
    <w:rsid w:val="00A45944"/>
    <w:rsid w:val="00A61A45"/>
    <w:rsid w:val="00A643CB"/>
    <w:rsid w:val="00A72331"/>
    <w:rsid w:val="00A7590F"/>
    <w:rsid w:val="00A86420"/>
    <w:rsid w:val="00A9155E"/>
    <w:rsid w:val="00AA053C"/>
    <w:rsid w:val="00AA365D"/>
    <w:rsid w:val="00AB1E74"/>
    <w:rsid w:val="00AD5F31"/>
    <w:rsid w:val="00AF587D"/>
    <w:rsid w:val="00B2378F"/>
    <w:rsid w:val="00B32FFD"/>
    <w:rsid w:val="00B41FF8"/>
    <w:rsid w:val="00B42701"/>
    <w:rsid w:val="00B43C71"/>
    <w:rsid w:val="00B528CD"/>
    <w:rsid w:val="00B71FBC"/>
    <w:rsid w:val="00B729B9"/>
    <w:rsid w:val="00B920C7"/>
    <w:rsid w:val="00B92872"/>
    <w:rsid w:val="00B967A1"/>
    <w:rsid w:val="00BA5E39"/>
    <w:rsid w:val="00BA7C60"/>
    <w:rsid w:val="00BC2C6C"/>
    <w:rsid w:val="00BC773D"/>
    <w:rsid w:val="00BD3AF7"/>
    <w:rsid w:val="00BD4562"/>
    <w:rsid w:val="00BE51C0"/>
    <w:rsid w:val="00BF486B"/>
    <w:rsid w:val="00BF4C97"/>
    <w:rsid w:val="00BF6184"/>
    <w:rsid w:val="00C059BB"/>
    <w:rsid w:val="00C06C53"/>
    <w:rsid w:val="00C074C5"/>
    <w:rsid w:val="00C11990"/>
    <w:rsid w:val="00C16C8F"/>
    <w:rsid w:val="00C561C5"/>
    <w:rsid w:val="00C56647"/>
    <w:rsid w:val="00C614EF"/>
    <w:rsid w:val="00C70276"/>
    <w:rsid w:val="00C7238B"/>
    <w:rsid w:val="00C8195A"/>
    <w:rsid w:val="00C93BC0"/>
    <w:rsid w:val="00C95794"/>
    <w:rsid w:val="00CA5B60"/>
    <w:rsid w:val="00CB7FCC"/>
    <w:rsid w:val="00CC54F2"/>
    <w:rsid w:val="00CD02CA"/>
    <w:rsid w:val="00CD426F"/>
    <w:rsid w:val="00CD6FCA"/>
    <w:rsid w:val="00CD7BD4"/>
    <w:rsid w:val="00CE56EC"/>
    <w:rsid w:val="00CF4389"/>
    <w:rsid w:val="00D32893"/>
    <w:rsid w:val="00D5020A"/>
    <w:rsid w:val="00D50F42"/>
    <w:rsid w:val="00D510A5"/>
    <w:rsid w:val="00D521A9"/>
    <w:rsid w:val="00D54668"/>
    <w:rsid w:val="00D617E9"/>
    <w:rsid w:val="00D634AE"/>
    <w:rsid w:val="00D7087B"/>
    <w:rsid w:val="00D94A23"/>
    <w:rsid w:val="00DC5580"/>
    <w:rsid w:val="00DC762D"/>
    <w:rsid w:val="00DD616A"/>
    <w:rsid w:val="00DD76C4"/>
    <w:rsid w:val="00DE60B5"/>
    <w:rsid w:val="00DE6322"/>
    <w:rsid w:val="00DF4709"/>
    <w:rsid w:val="00E07E10"/>
    <w:rsid w:val="00E15267"/>
    <w:rsid w:val="00E2143F"/>
    <w:rsid w:val="00E334EB"/>
    <w:rsid w:val="00E3665B"/>
    <w:rsid w:val="00E41ADE"/>
    <w:rsid w:val="00E45393"/>
    <w:rsid w:val="00E45486"/>
    <w:rsid w:val="00E4725F"/>
    <w:rsid w:val="00E60147"/>
    <w:rsid w:val="00E637D9"/>
    <w:rsid w:val="00E64ABB"/>
    <w:rsid w:val="00E65E37"/>
    <w:rsid w:val="00E742A3"/>
    <w:rsid w:val="00E7525B"/>
    <w:rsid w:val="00E80221"/>
    <w:rsid w:val="00E80A29"/>
    <w:rsid w:val="00E853B1"/>
    <w:rsid w:val="00E90F86"/>
    <w:rsid w:val="00E967D5"/>
    <w:rsid w:val="00E97A02"/>
    <w:rsid w:val="00EB2070"/>
    <w:rsid w:val="00EC1179"/>
    <w:rsid w:val="00EC3A09"/>
    <w:rsid w:val="00ED4B12"/>
    <w:rsid w:val="00EE5201"/>
    <w:rsid w:val="00EF0D79"/>
    <w:rsid w:val="00EF6FAB"/>
    <w:rsid w:val="00F04AE5"/>
    <w:rsid w:val="00F07E48"/>
    <w:rsid w:val="00F13404"/>
    <w:rsid w:val="00F21F36"/>
    <w:rsid w:val="00F2593E"/>
    <w:rsid w:val="00F42B41"/>
    <w:rsid w:val="00F501A8"/>
    <w:rsid w:val="00F91DE5"/>
    <w:rsid w:val="00FA6A70"/>
    <w:rsid w:val="00FA6FE3"/>
    <w:rsid w:val="00FA756E"/>
    <w:rsid w:val="00FB0274"/>
    <w:rsid w:val="00FB099E"/>
    <w:rsid w:val="00FC1B7D"/>
    <w:rsid w:val="00FC5614"/>
    <w:rsid w:val="00FC5738"/>
    <w:rsid w:val="00FD1F14"/>
    <w:rsid w:val="00FD483C"/>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EA92"/>
  <w15:docId w15:val="{FEDD8E82-F84F-45F0-AA4F-128082D0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Lijstalinea">
    <w:name w:val="List Paragraph"/>
    <w:basedOn w:val="Standaard"/>
    <w:uiPriority w:val="34"/>
    <w:rsid w:val="00A1414D"/>
    <w:pPr>
      <w:ind w:left="720"/>
      <w:contextualSpacing/>
    </w:pPr>
  </w:style>
  <w:style w:type="paragraph" w:styleId="Revisie">
    <w:name w:val="Revision"/>
    <w:hidden/>
    <w:uiPriority w:val="99"/>
    <w:semiHidden/>
    <w:rsid w:val="00C93BC0"/>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Werkplaats\instructie%20BZK\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20B0-4DCA-4A7A-A7AD-BECED4AA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Sjabloon.dotm</Template>
  <TotalTime>109</TotalTime>
  <Pages>1</Pages>
  <Words>1005</Words>
  <Characters>5533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Instructie Trafolocatie Leiden</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Instructie Trafolocatie Leiden</dc:title>
  <dc:creator>Deijkers, Heidi</dc:creator>
  <cp:lastModifiedBy>Gerard Wolbers</cp:lastModifiedBy>
  <cp:revision>16</cp:revision>
  <dcterms:created xsi:type="dcterms:W3CDTF">2021-04-01T13:11:00Z</dcterms:created>
  <dcterms:modified xsi:type="dcterms:W3CDTF">2021-04-20T20:00:00Z</dcterms:modified>
</cp:coreProperties>
</file>