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740F" w14:textId="46CE8EE4" w:rsidR="002D104C" w:rsidRDefault="00F807AC"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D009A3">
        <w:rPr>
          <w:rStyle w:val="Verwijzingopmerking"/>
          <w:rFonts w:eastAsiaTheme="minorHAnsi" w:cstheme="minorBidi"/>
          <w:b w:val="0"/>
          <w:spacing w:val="0"/>
          <w:kern w:val="0"/>
        </w:rPr>
        <w:commentReference w:id="1"/>
      </w:r>
      <w:r w:rsidR="009E278F">
        <w:t>Omgevingsplan Midden-Groningen</w:t>
      </w:r>
    </w:p>
    <w:p w14:paraId="1F76EF7D" w14:textId="77777777" w:rsidR="000C48B1" w:rsidRDefault="000C48B1" w:rsidP="000C48B1">
      <w:r>
        <w:t>[</w:t>
      </w:r>
      <w:r w:rsidR="00060C37">
        <w:t>Optionele aanhef</w:t>
      </w:r>
      <w:r>
        <w:t>]</w:t>
      </w:r>
    </w:p>
    <w:p w14:paraId="30CE60FB" w14:textId="77777777" w:rsidR="00060C37" w:rsidRDefault="00060C37" w:rsidP="00060C37">
      <w:pPr>
        <w:pStyle w:val="Kop6"/>
      </w:pPr>
      <w:r>
        <w:t>Artikel I</w:t>
      </w:r>
      <w:r>
        <w:tab/>
      </w:r>
      <w:r w:rsidRPr="00060C37">
        <w:t>[Optioneel opschrift]</w:t>
      </w:r>
    </w:p>
    <w:p w14:paraId="786B5D77" w14:textId="7C74FF35" w:rsidR="00060C37" w:rsidRDefault="00060C37" w:rsidP="00060C37">
      <w:r w:rsidRPr="00060C37">
        <w:t xml:space="preserve">[Omschrijving wat er besloten wordt, met een verwijzing naar de </w:t>
      </w:r>
      <w:r w:rsidRPr="00C94ECF">
        <w:rPr>
          <w:rStyle w:val="Wijzigbijlage"/>
        </w:rPr>
        <w:t>WijzigBijlage</w:t>
      </w:r>
      <w:r w:rsidR="009E278F" w:rsidRPr="00C94ECF">
        <w:rPr>
          <w:rStyle w:val="Wijzigbijlage"/>
        </w:rPr>
        <w:t xml:space="preserve"> A</w:t>
      </w:r>
      <w:r>
        <w:t>.</w:t>
      </w:r>
      <w:r w:rsidRPr="00060C37">
        <w:t>]</w:t>
      </w:r>
    </w:p>
    <w:p w14:paraId="49ED87BB" w14:textId="77777777" w:rsidR="00060C37" w:rsidRDefault="00060C37" w:rsidP="00060C37">
      <w:pPr>
        <w:pStyle w:val="Kop6"/>
      </w:pPr>
      <w:r>
        <w:t>Artikel II</w:t>
      </w:r>
      <w:r>
        <w:tab/>
        <w:t>[Optioneel opschrift]</w:t>
      </w:r>
    </w:p>
    <w:p w14:paraId="387CE12F" w14:textId="77777777" w:rsidR="00060C37" w:rsidRDefault="00060C37" w:rsidP="00060C37">
      <w:r w:rsidRPr="00060C37">
        <w:t>[Artikel dat de inwerkingtreding vaststelt.]</w:t>
      </w:r>
    </w:p>
    <w:p w14:paraId="29D79028" w14:textId="77777777" w:rsidR="00A307E9" w:rsidRDefault="00A307E9" w:rsidP="00060C37"/>
    <w:p w14:paraId="4DC21E54" w14:textId="77777777" w:rsidR="00030D07" w:rsidRPr="006E3899" w:rsidRDefault="00A307E9" w:rsidP="00920281">
      <w:pPr>
        <w:rPr>
          <w:rStyle w:val="Wijzigbijlage"/>
          <w:color w:val="auto"/>
        </w:rPr>
      </w:pPr>
      <w:r>
        <w:t>[Sluiting]</w:t>
      </w:r>
    </w:p>
    <w:p w14:paraId="3753DD57" w14:textId="799B364A" w:rsidR="00164B24" w:rsidRDefault="00D009A3" w:rsidP="000C48B1">
      <w:pPr>
        <w:pStyle w:val="Titel"/>
      </w:pPr>
      <w:commentRangeStart w:id="2"/>
      <w:r w:rsidRPr="00D009A3">
        <w:lastRenderedPageBreak/>
        <w:t>Omgevingsplan</w:t>
      </w:r>
      <w:commentRangeEnd w:id="2"/>
      <w:r w:rsidR="00F807AC">
        <w:rPr>
          <w:rStyle w:val="Verwijzingopmerking"/>
          <w:rFonts w:eastAsiaTheme="minorHAnsi" w:cstheme="minorBidi"/>
          <w:b w:val="0"/>
          <w:spacing w:val="0"/>
          <w:kern w:val="0"/>
        </w:rPr>
        <w:commentReference w:id="2"/>
      </w:r>
      <w:r w:rsidRPr="00D009A3">
        <w:t xml:space="preserve"> </w:t>
      </w:r>
      <w:r w:rsidR="00672316">
        <w:t>Midden-Groningen</w:t>
      </w:r>
    </w:p>
    <w:p w14:paraId="527E9BFC" w14:textId="6C9FF9D0" w:rsidR="0084701B" w:rsidRPr="0084701B" w:rsidRDefault="0084701B" w:rsidP="0084701B">
      <w:r>
        <w:t>Dit is een test.</w:t>
      </w:r>
    </w:p>
    <w:p w14:paraId="7AEC1CA2" w14:textId="33A3328C" w:rsidR="00B70A20" w:rsidRDefault="00164B24" w:rsidP="00164B24">
      <w:pPr>
        <w:pStyle w:val="Kop1"/>
      </w:pPr>
      <w:r>
        <w:lastRenderedPageBreak/>
        <w:t>Hoofdstuk 1</w:t>
      </w:r>
      <w:r>
        <w:tab/>
      </w:r>
      <w:r w:rsidR="00A93494">
        <w:t>Algemene bepalingen</w:t>
      </w:r>
    </w:p>
    <w:p w14:paraId="2CCCC914" w14:textId="75B409FC" w:rsidR="00A93494" w:rsidRDefault="00A1600D" w:rsidP="00A1600D">
      <w:pPr>
        <w:pStyle w:val="Kop6"/>
      </w:pPr>
      <w:r>
        <w:t>Artikel 1.1</w:t>
      </w:r>
      <w:r>
        <w:tab/>
      </w:r>
      <w:r w:rsidR="00A93494">
        <w:t>Begripsbepalingen</w:t>
      </w:r>
    </w:p>
    <w:p w14:paraId="16EFF7AB" w14:textId="0C4B7AE1" w:rsidR="009B0538" w:rsidRPr="009B0538" w:rsidRDefault="009B0538" w:rsidP="009B0538">
      <w:r w:rsidRPr="009B0538">
        <w:t>Bijlage 1 bij dit omgevingsplan bevat begripsbepalingen voor de toepassing van dit omgevingsplan.</w:t>
      </w:r>
    </w:p>
    <w:p w14:paraId="594F83B5" w14:textId="0FFFF67B" w:rsidR="00A93494" w:rsidRDefault="00A1600D" w:rsidP="00A1600D">
      <w:pPr>
        <w:pStyle w:val="Kop6"/>
      </w:pPr>
      <w:r>
        <w:t>Artikel 1.2</w:t>
      </w:r>
      <w:r>
        <w:tab/>
      </w:r>
      <w:r w:rsidR="00A93494">
        <w:t>Overige begripsbepalingen</w:t>
      </w:r>
    </w:p>
    <w:p w14:paraId="2993C762" w14:textId="7CE5D9B8" w:rsidR="00A93494" w:rsidRDefault="00070480" w:rsidP="00070480">
      <w:r w:rsidRPr="00070480">
        <w:t>Onverminderd het bepaalde in artikel 1.1 zijn de volgende begrippen van toepassing begrippen die gelden op basis van artikel 1.1 van het Omgevingsbesluit, artikel 1.1 van het Besluit kwaliteit leefomgeving, artikel 1.1 van het Besluit activiteiten leefomgeving en artikel 1.1 van het Besluit bouwwerken leefomgeving, tenzij daarvan is afgeweken in artikel 1.1.</w:t>
      </w:r>
    </w:p>
    <w:p w14:paraId="631AFF5F" w14:textId="4E4F8938" w:rsidR="00B70A20" w:rsidRDefault="00164B24" w:rsidP="00164B24">
      <w:pPr>
        <w:pStyle w:val="Kop1"/>
      </w:pPr>
      <w:r>
        <w:lastRenderedPageBreak/>
        <w:t>Hoofdstuk 2</w:t>
      </w:r>
      <w:r>
        <w:tab/>
      </w:r>
      <w:r w:rsidR="00A93494">
        <w:t>Doelen</w:t>
      </w:r>
    </w:p>
    <w:p w14:paraId="08911467" w14:textId="76171A5D" w:rsidR="00B70A20" w:rsidRDefault="00A1600D" w:rsidP="00971D34">
      <w:pPr>
        <w:pStyle w:val="Kop2"/>
      </w:pPr>
      <w:r>
        <w:t>Afdeling 2.1</w:t>
      </w:r>
      <w:r>
        <w:tab/>
      </w:r>
      <w:r w:rsidR="00A93494">
        <w:t>Doelen omgevingsplan</w:t>
      </w:r>
    </w:p>
    <w:p w14:paraId="09FC2C7B" w14:textId="0EF8324D" w:rsidR="00A93494" w:rsidRDefault="00A1600D" w:rsidP="00A1600D">
      <w:pPr>
        <w:pStyle w:val="Kop6"/>
      </w:pPr>
      <w:r>
        <w:t>Artikel 2.1</w:t>
      </w:r>
      <w:r>
        <w:tab/>
      </w:r>
      <w:r w:rsidR="00A93494">
        <w:t>Doelen omgevingsplan</w:t>
      </w:r>
    </w:p>
    <w:p w14:paraId="5159BA5C" w14:textId="136FF5F0" w:rsidR="00E8192C" w:rsidRDefault="00451210" w:rsidP="00A93494">
      <w:r w:rsidRPr="00451210">
        <w:t>Het ‘</w:t>
      </w:r>
      <w:commentRangeStart w:id="3"/>
      <w:r w:rsidRPr="00451210">
        <w:rPr>
          <w:rStyle w:val="Noemer"/>
        </w:rPr>
        <w:t>regelingsgebied</w:t>
      </w:r>
      <w:commentRangeEnd w:id="3"/>
      <w:r w:rsidR="001E50B5">
        <w:rPr>
          <w:rStyle w:val="Verwijzingopmerking"/>
        </w:rPr>
        <w:commentReference w:id="3"/>
      </w:r>
      <w:r w:rsidRPr="00451210">
        <w:t>’ van dit omgevingsplan is, met het oog op de doelen van artikel 1.3 van de Omgevingswet, gericht op:</w:t>
      </w:r>
    </w:p>
    <w:p w14:paraId="06F603B6" w14:textId="40CA491F" w:rsidR="00E8192C" w:rsidRDefault="00E8192C" w:rsidP="002A0B09">
      <w:pPr>
        <w:pStyle w:val="Opsommingmetnummering"/>
      </w:pPr>
      <w:r>
        <w:t>a.</w:t>
      </w:r>
      <w:r>
        <w:tab/>
      </w:r>
      <w:r w:rsidR="00A93494">
        <w:t>een evenwichtige toedeling van functies aan locaties;</w:t>
      </w:r>
    </w:p>
    <w:p w14:paraId="1192633B" w14:textId="2B64023B" w:rsidR="00E8192C" w:rsidRDefault="00E8192C" w:rsidP="002A0B09">
      <w:pPr>
        <w:pStyle w:val="Opsommingmetnummering"/>
      </w:pPr>
      <w:r>
        <w:t>b.</w:t>
      </w:r>
      <w:r>
        <w:tab/>
      </w:r>
      <w:r w:rsidR="00A93494">
        <w:t>het bieden van voldoende woonruimte;</w:t>
      </w:r>
    </w:p>
    <w:p w14:paraId="785B026F" w14:textId="36B64E5A" w:rsidR="00E8192C" w:rsidRDefault="00E8192C" w:rsidP="002A0B09">
      <w:pPr>
        <w:pStyle w:val="Opsommingmetnummering"/>
      </w:pPr>
      <w:r>
        <w:t>c.</w:t>
      </w:r>
      <w:r>
        <w:tab/>
      </w:r>
      <w:r w:rsidR="00A93494">
        <w:t>het waarborgen van een goede kwaliteit van bouwwerken;</w:t>
      </w:r>
    </w:p>
    <w:p w14:paraId="09727534" w14:textId="0AE8A006" w:rsidR="00E8192C" w:rsidRDefault="00E8192C" w:rsidP="002A0B09">
      <w:pPr>
        <w:pStyle w:val="Opsommingmetnummering"/>
      </w:pPr>
      <w:r>
        <w:t>d.</w:t>
      </w:r>
      <w:r>
        <w:tab/>
      </w:r>
      <w:r w:rsidR="00A93494">
        <w:t>het beschermen van stedenbouwkundige waarden;</w:t>
      </w:r>
    </w:p>
    <w:p w14:paraId="324A4FC7" w14:textId="194FCB0B" w:rsidR="00E8192C" w:rsidRDefault="00E8192C" w:rsidP="002A0B09">
      <w:pPr>
        <w:pStyle w:val="Opsommingmetnummering"/>
      </w:pPr>
      <w:r>
        <w:t>e.</w:t>
      </w:r>
      <w:r>
        <w:tab/>
      </w:r>
      <w:r w:rsidR="00A93494">
        <w:t>het realiseren van een akoestisch aanvaardbaar woongebied;</w:t>
      </w:r>
    </w:p>
    <w:p w14:paraId="5BE9901F" w14:textId="252D15B4" w:rsidR="00E8192C" w:rsidRDefault="00E8192C" w:rsidP="002A0B09">
      <w:pPr>
        <w:pStyle w:val="Opsommingmetnummering"/>
      </w:pPr>
      <w:r>
        <w:t>f.</w:t>
      </w:r>
      <w:r>
        <w:tab/>
      </w:r>
      <w:r w:rsidR="00A93494">
        <w:t>het beschermen van een goed woon- en leefklimaat;</w:t>
      </w:r>
    </w:p>
    <w:p w14:paraId="48D5D2B8" w14:textId="4DA6506A" w:rsidR="00E8192C" w:rsidRDefault="00E8192C" w:rsidP="002A0B09">
      <w:pPr>
        <w:pStyle w:val="Opsommingmetnummering"/>
      </w:pPr>
      <w:r>
        <w:t>g.</w:t>
      </w:r>
      <w:r>
        <w:tab/>
      </w:r>
      <w:r w:rsidR="00A93494">
        <w:t>het beheren van infrastructuur;</w:t>
      </w:r>
    </w:p>
    <w:p w14:paraId="1FFE92BC" w14:textId="0067CAED" w:rsidR="00E8192C" w:rsidRDefault="00E8192C" w:rsidP="002A0B09">
      <w:pPr>
        <w:pStyle w:val="Opsommingmetnummering"/>
      </w:pPr>
      <w:r>
        <w:t>h.</w:t>
      </w:r>
      <w:r>
        <w:tab/>
      </w:r>
      <w:r w:rsidR="00A93494">
        <w:t>het kunnen benutten van de openbare ruimte voor verkeer;</w:t>
      </w:r>
    </w:p>
    <w:p w14:paraId="63D36E2A" w14:textId="1D76037C" w:rsidR="00A93494" w:rsidRDefault="00E8192C" w:rsidP="002A0B09">
      <w:pPr>
        <w:pStyle w:val="Opsommingmetnummering"/>
      </w:pPr>
      <w:r>
        <w:t>i.</w:t>
      </w:r>
      <w:r>
        <w:tab/>
      </w:r>
      <w:r w:rsidR="00A93494">
        <w:t>het realiseren en in stand houden van voldoende parkeergelegenheid.</w:t>
      </w:r>
    </w:p>
    <w:p w14:paraId="1F8A6DEB" w14:textId="0FF36D3D" w:rsidR="00D14331" w:rsidRDefault="00D14331" w:rsidP="00D14331">
      <w:pPr>
        <w:pStyle w:val="Opsommingmetnummering"/>
      </w:pPr>
      <w:r>
        <w:t>j.</w:t>
      </w:r>
      <w:r>
        <w:tab/>
        <w:t>het bevorderen van de toegankelijkheid van de openbare buitenruimte voor personen;</w:t>
      </w:r>
    </w:p>
    <w:p w14:paraId="1CA79E60" w14:textId="0E26D5ED" w:rsidR="00D14331" w:rsidRDefault="00D14331" w:rsidP="00D14331">
      <w:pPr>
        <w:pStyle w:val="Opsommingmetnummering"/>
      </w:pPr>
      <w:r>
        <w:t>k.</w:t>
      </w:r>
      <w:r>
        <w:tab/>
        <w:t>het bevorderen van een aantrekkelijke en bereikbare stad;</w:t>
      </w:r>
    </w:p>
    <w:p w14:paraId="65737FB8" w14:textId="3AC695EB" w:rsidR="00D14331" w:rsidRDefault="00D14331" w:rsidP="00D14331">
      <w:pPr>
        <w:pStyle w:val="Opsommingmetnummering"/>
      </w:pPr>
      <w:r>
        <w:t>l.</w:t>
      </w:r>
      <w:r>
        <w:tab/>
        <w:t>het behouden een adequaat verkeers- en vervoersniveau;</w:t>
      </w:r>
      <w:r w:rsidR="003327FC">
        <w:t xml:space="preserve"> en</w:t>
      </w:r>
    </w:p>
    <w:p w14:paraId="47251293" w14:textId="23BBDAB8" w:rsidR="00D14331" w:rsidRPr="00D14331" w:rsidRDefault="00D14331" w:rsidP="00D14331">
      <w:pPr>
        <w:pStyle w:val="Opsommingmetnummering"/>
      </w:pPr>
      <w:r>
        <w:t>m.</w:t>
      </w:r>
      <w:r>
        <w:tab/>
        <w:t>het bevorderen van een hoge kwaliteit van het openbaar gebied.</w:t>
      </w:r>
    </w:p>
    <w:p w14:paraId="43B159BC" w14:textId="62F9798E" w:rsidR="00B70A20" w:rsidRDefault="00164B24" w:rsidP="00164B24">
      <w:pPr>
        <w:pStyle w:val="Kop1"/>
      </w:pPr>
      <w:r>
        <w:lastRenderedPageBreak/>
        <w:t>Hoofdstuk 3</w:t>
      </w:r>
      <w:r>
        <w:tab/>
      </w:r>
      <w:r w:rsidR="00A93494">
        <w:t>Programma's</w:t>
      </w:r>
    </w:p>
    <w:p w14:paraId="17B93AD8" w14:textId="70DDF0D9" w:rsidR="00E8192C" w:rsidRPr="00E8192C" w:rsidRDefault="00E8192C" w:rsidP="00E8192C">
      <w:r>
        <w:t>[Gereserveerd]</w:t>
      </w:r>
    </w:p>
    <w:p w14:paraId="1259579E" w14:textId="37D586CD" w:rsidR="00B70A20" w:rsidRDefault="00164B24" w:rsidP="00164B24">
      <w:pPr>
        <w:pStyle w:val="Kop1"/>
      </w:pPr>
      <w:r>
        <w:lastRenderedPageBreak/>
        <w:t>Hoofdstuk 4</w:t>
      </w:r>
      <w:r>
        <w:tab/>
      </w:r>
      <w:r w:rsidR="00A93494">
        <w:t>Aanwijzingen in de fysieke leefomgeving</w:t>
      </w:r>
    </w:p>
    <w:p w14:paraId="021F1D0C" w14:textId="4F6BE5F8" w:rsidR="00B70A20" w:rsidRDefault="00A1600D" w:rsidP="00971D34">
      <w:pPr>
        <w:pStyle w:val="Kop2"/>
      </w:pPr>
      <w:r>
        <w:t>Afdeling 4.1</w:t>
      </w:r>
      <w:r>
        <w:tab/>
      </w:r>
      <w:r w:rsidR="002A0B09">
        <w:t>Thema’s</w:t>
      </w:r>
    </w:p>
    <w:p w14:paraId="136B96FC" w14:textId="113AEED7" w:rsidR="002A0B09" w:rsidRDefault="002A0B09" w:rsidP="002A0B09">
      <w:pPr>
        <w:pStyle w:val="Kop3"/>
        <w:rPr>
          <w:lang w:eastAsia="zh-CN" w:bidi="hi-IN"/>
        </w:rPr>
      </w:pPr>
      <w:commentRangeStart w:id="4"/>
      <w:r>
        <w:rPr>
          <w:lang w:eastAsia="zh-CN" w:bidi="hi-IN"/>
        </w:rPr>
        <w:t>Paragraaf 4.1.1</w:t>
      </w:r>
      <w:r w:rsidR="00AF0B8B">
        <w:rPr>
          <w:lang w:eastAsia="zh-CN" w:bidi="hi-IN"/>
        </w:rPr>
        <w:tab/>
      </w:r>
      <w:r w:rsidR="00A87E61">
        <w:rPr>
          <w:lang w:eastAsia="zh-CN" w:bidi="hi-IN"/>
        </w:rPr>
        <w:t>(</w:t>
      </w:r>
      <w:r>
        <w:rPr>
          <w:lang w:eastAsia="zh-CN" w:bidi="hi-IN"/>
        </w:rPr>
        <w:t>Bouw</w:t>
      </w:r>
      <w:r w:rsidR="00A87E61">
        <w:rPr>
          <w:lang w:eastAsia="zh-CN" w:bidi="hi-IN"/>
        </w:rPr>
        <w:t>)</w:t>
      </w:r>
      <w:r>
        <w:rPr>
          <w:lang w:eastAsia="zh-CN" w:bidi="hi-IN"/>
        </w:rPr>
        <w:t>werken</w:t>
      </w:r>
      <w:commentRangeEnd w:id="4"/>
      <w:r w:rsidR="00ED70DA">
        <w:rPr>
          <w:rStyle w:val="Verwijzingopmerking"/>
          <w:rFonts w:eastAsiaTheme="minorHAnsi" w:cstheme="minorBidi"/>
          <w:b w:val="0"/>
          <w:bCs w:val="0"/>
        </w:rPr>
        <w:commentReference w:id="4"/>
      </w:r>
    </w:p>
    <w:p w14:paraId="37ABECCF" w14:textId="3FB629C9" w:rsidR="009B0538" w:rsidRDefault="009B0538" w:rsidP="009B0538">
      <w:pPr>
        <w:pStyle w:val="Kop6"/>
        <w:rPr>
          <w:lang w:eastAsia="zh-CN" w:bidi="hi-IN"/>
        </w:rPr>
      </w:pPr>
      <w:r>
        <w:rPr>
          <w:lang w:eastAsia="zh-CN" w:bidi="hi-IN"/>
        </w:rPr>
        <w:t>Artikel 4.1</w:t>
      </w:r>
      <w:r w:rsidR="00AF0B8B">
        <w:rPr>
          <w:lang w:eastAsia="zh-CN" w:bidi="hi-IN"/>
        </w:rPr>
        <w:tab/>
      </w:r>
      <w:r>
        <w:rPr>
          <w:lang w:eastAsia="zh-CN" w:bidi="hi-IN"/>
        </w:rPr>
        <w:t>Toepassingsbereik</w:t>
      </w:r>
    </w:p>
    <w:p w14:paraId="748F25EC" w14:textId="06348E77" w:rsidR="009B0538" w:rsidRPr="000678E4" w:rsidRDefault="00B43DD5" w:rsidP="009B0538">
      <w:pPr>
        <w:rPr>
          <w:rFonts w:ascii="Arial" w:hAnsi="Arial" w:cs="Arial"/>
        </w:rPr>
      </w:pPr>
      <w:r>
        <w:rPr>
          <w:rFonts w:ascii="Arial" w:hAnsi="Arial" w:cs="Arial"/>
        </w:rPr>
        <w:t xml:space="preserve">Deze paragraaf </w:t>
      </w:r>
      <w:r w:rsidR="009B0538" w:rsidRPr="000678E4">
        <w:rPr>
          <w:rFonts w:ascii="Arial" w:hAnsi="Arial" w:cs="Arial"/>
        </w:rPr>
        <w:t>gaat over activiteiten met betrekking tot bouwwerken en andere werken.</w:t>
      </w:r>
    </w:p>
    <w:p w14:paraId="6E12BE6A" w14:textId="1E753BB2" w:rsidR="00AF0B8B" w:rsidRDefault="008923C7" w:rsidP="009B0538">
      <w:pPr>
        <w:pStyle w:val="Kop6"/>
        <w:rPr>
          <w:lang w:eastAsia="zh-CN" w:bidi="hi-IN"/>
        </w:rPr>
      </w:pPr>
      <w:r>
        <w:rPr>
          <w:lang w:eastAsia="zh-CN" w:bidi="hi-IN"/>
        </w:rPr>
        <w:t xml:space="preserve">Artikel </w:t>
      </w:r>
      <w:r w:rsidR="009B0538">
        <w:rPr>
          <w:lang w:eastAsia="zh-CN" w:bidi="hi-IN"/>
        </w:rPr>
        <w:t>4.2</w:t>
      </w:r>
      <w:r w:rsidR="00AF0B8B">
        <w:rPr>
          <w:lang w:eastAsia="zh-CN" w:bidi="hi-IN"/>
        </w:rPr>
        <w:tab/>
      </w:r>
      <w:r w:rsidR="009B0538">
        <w:rPr>
          <w:lang w:eastAsia="zh-CN" w:bidi="hi-IN"/>
        </w:rPr>
        <w:t>Doelen bouwen van bouwwerken</w:t>
      </w:r>
      <w:r w:rsidR="004F3FA5">
        <w:rPr>
          <w:lang w:eastAsia="zh-CN" w:bidi="hi-IN"/>
        </w:rPr>
        <w:t xml:space="preserve"> en andere werken</w:t>
      </w:r>
    </w:p>
    <w:p w14:paraId="676E7397" w14:textId="601FECE8" w:rsidR="009B0538" w:rsidRDefault="009B0538" w:rsidP="009B0538">
      <w:pPr>
        <w:rPr>
          <w:lang w:eastAsia="zh-CN" w:bidi="hi-IN"/>
        </w:rPr>
      </w:pPr>
      <w:r>
        <w:rPr>
          <w:lang w:eastAsia="zh-CN" w:bidi="hi-IN"/>
        </w:rPr>
        <w:t>Voor bouwwerken en andere werken gelden de volgende doelen:</w:t>
      </w:r>
    </w:p>
    <w:p w14:paraId="135568BC" w14:textId="77777777" w:rsidR="009B0538" w:rsidRDefault="009B0538" w:rsidP="002A0B09">
      <w:pPr>
        <w:pStyle w:val="Opsommingmetnummering"/>
      </w:pPr>
      <w:r>
        <w:t>a.</w:t>
      </w:r>
      <w:r>
        <w:tab/>
        <w:t>het waarborgen van een goede kwaliteit van bouwwerken;</w:t>
      </w:r>
    </w:p>
    <w:p w14:paraId="4E9FB7F5" w14:textId="42DE34B1" w:rsidR="009B0538" w:rsidRDefault="009B0538" w:rsidP="002A0B09">
      <w:pPr>
        <w:pStyle w:val="Opsommingmetnummering"/>
      </w:pPr>
      <w:r>
        <w:t>b.</w:t>
      </w:r>
      <w:r>
        <w:tab/>
        <w:t>het beschermen van stedenbouwkundige waarden;</w:t>
      </w:r>
      <w:r w:rsidR="003327FC">
        <w:t xml:space="preserve"> en</w:t>
      </w:r>
    </w:p>
    <w:p w14:paraId="355BA048" w14:textId="60610CAA" w:rsidR="009B0538" w:rsidRPr="009B0538" w:rsidRDefault="009B0538" w:rsidP="002A0B09">
      <w:pPr>
        <w:pStyle w:val="Opsommingmetnummering"/>
      </w:pPr>
      <w:r>
        <w:t>c.</w:t>
      </w:r>
      <w:r>
        <w:tab/>
        <w:t>het beschermen van een goed woon- en leefklimaat.</w:t>
      </w:r>
    </w:p>
    <w:p w14:paraId="693DF226" w14:textId="127FD942" w:rsidR="00AF0B8B" w:rsidRPr="00AF0B8B" w:rsidRDefault="008923C7" w:rsidP="00AF0B8B">
      <w:pPr>
        <w:pStyle w:val="Kop6"/>
      </w:pPr>
      <w:r>
        <w:t xml:space="preserve">Artikel </w:t>
      </w:r>
      <w:r w:rsidR="00DB6C1D" w:rsidRPr="000678E4">
        <w:t>4.3</w:t>
      </w:r>
      <w:r w:rsidR="00AF0B8B">
        <w:tab/>
      </w:r>
      <w:r w:rsidR="00D14331">
        <w:t>Hoofdgebouw</w:t>
      </w:r>
      <w:r w:rsidR="00DB6C1D" w:rsidRPr="000678E4">
        <w:rPr>
          <w:spacing w:val="-12"/>
          <w:w w:val="105"/>
        </w:rPr>
        <w:t xml:space="preserve"> </w:t>
      </w:r>
      <w:r w:rsidR="00DB6C1D" w:rsidRPr="000678E4">
        <w:t>bouwen</w:t>
      </w:r>
    </w:p>
    <w:p w14:paraId="5D17D7F6" w14:textId="087F87A1" w:rsidR="00DB6C1D" w:rsidRDefault="00DB6C1D" w:rsidP="00DB6C1D">
      <w:pPr>
        <w:rPr>
          <w:lang w:eastAsia="zh-CN" w:bidi="hi-IN"/>
        </w:rPr>
      </w:pPr>
      <w:r w:rsidRPr="00DB6C1D">
        <w:rPr>
          <w:lang w:eastAsia="zh-CN" w:bidi="hi-IN"/>
        </w:rPr>
        <w:t xml:space="preserve">Met het oog op de doelen, bedoeld in artikel 4.2, wordt bij het bouwen van </w:t>
      </w:r>
      <w:r w:rsidR="00D14331">
        <w:rPr>
          <w:lang w:eastAsia="zh-CN" w:bidi="hi-IN"/>
        </w:rPr>
        <w:t>een hoofdgebouw</w:t>
      </w:r>
      <w:r w:rsidRPr="00DB6C1D">
        <w:rPr>
          <w:lang w:eastAsia="zh-CN" w:bidi="hi-IN"/>
        </w:rPr>
        <w:t xml:space="preserve"> voldaan aan:</w:t>
      </w:r>
    </w:p>
    <w:p w14:paraId="0756280A" w14:textId="7D02712F" w:rsidR="00DB6C1D" w:rsidRDefault="00DB6C1D" w:rsidP="002A0B09">
      <w:pPr>
        <w:pStyle w:val="Opsommingmetnummering"/>
      </w:pPr>
      <w:r>
        <w:t>a.</w:t>
      </w:r>
      <w:r>
        <w:tab/>
        <w:t>Paragraaf 5.2.1 Bouwen – algemeen;</w:t>
      </w:r>
      <w:r w:rsidR="00D14331">
        <w:t xml:space="preserve"> en</w:t>
      </w:r>
    </w:p>
    <w:p w14:paraId="2DCF09EB" w14:textId="6F935131" w:rsidR="00D14331" w:rsidRDefault="00DB6C1D" w:rsidP="00D14331">
      <w:pPr>
        <w:pStyle w:val="Opsommingmetnummering"/>
      </w:pPr>
      <w:r>
        <w:t>b.</w:t>
      </w:r>
      <w:r>
        <w:tab/>
        <w:t>Paragraaf 5</w:t>
      </w:r>
      <w:r w:rsidR="00D14331">
        <w:t>.2.2 Bouwen van een hoofdgebouw.</w:t>
      </w:r>
    </w:p>
    <w:p w14:paraId="0EA2A5F8" w14:textId="4DBE784A" w:rsidR="00AF0B8B" w:rsidRDefault="008923C7" w:rsidP="00D14331">
      <w:pPr>
        <w:pStyle w:val="Kop6"/>
      </w:pPr>
      <w:r>
        <w:t xml:space="preserve">Artikel </w:t>
      </w:r>
      <w:r w:rsidR="00D14331">
        <w:t>4.4</w:t>
      </w:r>
      <w:r w:rsidR="00AF0B8B">
        <w:tab/>
      </w:r>
      <w:r w:rsidR="00D14331">
        <w:t>Bijbehorende bouwwerken bouwen</w:t>
      </w:r>
    </w:p>
    <w:p w14:paraId="60A86CBE" w14:textId="10C5C44F" w:rsidR="00D14331" w:rsidRDefault="00D14331" w:rsidP="00D14331">
      <w:r>
        <w:t>Met het oog op de doelen, bedoeld in artikel 4.2, wordt bij het bouwen van een bijbehorend bouwwerk voldaan aan:</w:t>
      </w:r>
    </w:p>
    <w:p w14:paraId="38608DAA" w14:textId="536DBBB7" w:rsidR="00D14331" w:rsidRDefault="00D14331" w:rsidP="00D14331">
      <w:pPr>
        <w:pStyle w:val="Opsommingmetnummering"/>
      </w:pPr>
      <w:r>
        <w:t>a.</w:t>
      </w:r>
      <w:r>
        <w:tab/>
        <w:t>Paragraaf 5.2.1 Bouwen – algemeen; en</w:t>
      </w:r>
    </w:p>
    <w:p w14:paraId="1F1F5BFB" w14:textId="224F31D5" w:rsidR="00D14331" w:rsidRDefault="00D14331" w:rsidP="00D14331">
      <w:pPr>
        <w:pStyle w:val="Opsommingmetnummering"/>
      </w:pPr>
      <w:r>
        <w:t>b.</w:t>
      </w:r>
      <w:r>
        <w:tab/>
        <w:t>Paragraaf 5.2.3 Bouwen van een bijbehorend bouwwerk.</w:t>
      </w:r>
    </w:p>
    <w:p w14:paraId="271B706B" w14:textId="1F199B62" w:rsidR="00AF0B8B" w:rsidRDefault="008923C7" w:rsidP="00D14331">
      <w:pPr>
        <w:pStyle w:val="Kop6"/>
      </w:pPr>
      <w:r>
        <w:t xml:space="preserve">Artikel </w:t>
      </w:r>
      <w:r w:rsidR="00D14331">
        <w:t>4.5</w:t>
      </w:r>
      <w:r w:rsidR="00AF0B8B">
        <w:tab/>
      </w:r>
      <w:r w:rsidR="00D14331">
        <w:t>Bouwwerken, geen bouwen zijnde, bouwen</w:t>
      </w:r>
    </w:p>
    <w:p w14:paraId="1FB656D4" w14:textId="62B47BDB" w:rsidR="00D14331" w:rsidRDefault="00D14331" w:rsidP="00D14331">
      <w:r>
        <w:t>Met het oog op de doelen, bedoeld in artikel 4.2, wordt bij het bouwen van een bouwwerk, geen gebouw zijnde, voldaan aan:</w:t>
      </w:r>
    </w:p>
    <w:p w14:paraId="312DCD6C" w14:textId="77777777" w:rsidR="00D14331" w:rsidRDefault="00D14331" w:rsidP="00D14331">
      <w:pPr>
        <w:pStyle w:val="Opsommingmetnummering"/>
      </w:pPr>
      <w:r>
        <w:t>a.</w:t>
      </w:r>
      <w:r>
        <w:tab/>
        <w:t>Paragraaf 5.2.1 Bouwen – algemeen; en</w:t>
      </w:r>
    </w:p>
    <w:p w14:paraId="4331E2E1" w14:textId="751D490B" w:rsidR="00AF0B8B" w:rsidRDefault="00D14331" w:rsidP="00D14331">
      <w:pPr>
        <w:pStyle w:val="Opsommingmetnummering"/>
      </w:pPr>
      <w:r>
        <w:t>b.</w:t>
      </w:r>
      <w:r>
        <w:tab/>
        <w:t>Paragraaf 5.2.4 Bouwen van een bouwwerken, geen gebouw zijnde.</w:t>
      </w:r>
    </w:p>
    <w:p w14:paraId="782253F8" w14:textId="3105EDE3" w:rsidR="002A0B09" w:rsidRDefault="00A1600D" w:rsidP="002A0B09">
      <w:pPr>
        <w:pStyle w:val="Kop3"/>
      </w:pPr>
      <w:commentRangeStart w:id="5"/>
      <w:r>
        <w:t>Paragraaf 4.</w:t>
      </w:r>
      <w:r w:rsidR="002A0B09">
        <w:t>1</w:t>
      </w:r>
      <w:r>
        <w:t>.2</w:t>
      </w:r>
      <w:r>
        <w:tab/>
      </w:r>
      <w:r w:rsidR="00A93494">
        <w:t>Infrastructuur</w:t>
      </w:r>
      <w:commentRangeEnd w:id="5"/>
      <w:r w:rsidR="00002CF5">
        <w:rPr>
          <w:rStyle w:val="Verwijzingopmerking"/>
          <w:rFonts w:eastAsiaTheme="minorHAnsi" w:cstheme="minorBidi"/>
          <w:b w:val="0"/>
          <w:bCs w:val="0"/>
        </w:rPr>
        <w:commentReference w:id="5"/>
      </w:r>
    </w:p>
    <w:p w14:paraId="1D7274D6" w14:textId="7F882BDF" w:rsidR="00AF0B8B" w:rsidRDefault="002A0B09" w:rsidP="002A0B09">
      <w:pPr>
        <w:pStyle w:val="Kop6"/>
      </w:pPr>
      <w:r>
        <w:t>Artikel 4.</w:t>
      </w:r>
      <w:r w:rsidR="008923C7">
        <w:t>6</w:t>
      </w:r>
      <w:r>
        <w:tab/>
        <w:t>Toepassingsbereik</w:t>
      </w:r>
    </w:p>
    <w:p w14:paraId="30194A45" w14:textId="4AF8F8E1" w:rsidR="002A0B09" w:rsidRPr="002A0B09" w:rsidRDefault="002A0B09" w:rsidP="002A0B09">
      <w:r>
        <w:t>Deze paragraaf gaat over activiteiten met betrekking tot infrastructuur.</w:t>
      </w:r>
    </w:p>
    <w:p w14:paraId="287852BD" w14:textId="4AE1831D" w:rsidR="00A93494" w:rsidRDefault="00A1600D" w:rsidP="00A1600D">
      <w:pPr>
        <w:pStyle w:val="Kop6"/>
      </w:pPr>
      <w:r>
        <w:t>A</w:t>
      </w:r>
      <w:r w:rsidR="00D0270F">
        <w:t>rtikel 4.</w:t>
      </w:r>
      <w:r w:rsidR="008923C7">
        <w:t>7</w:t>
      </w:r>
      <w:r>
        <w:tab/>
      </w:r>
      <w:r w:rsidR="00A93494">
        <w:t>Doelen infrastructuur</w:t>
      </w:r>
    </w:p>
    <w:p w14:paraId="796AD86A" w14:textId="386D943E" w:rsidR="00E8192C" w:rsidRDefault="00A93494" w:rsidP="00A93494">
      <w:r>
        <w:t>Voor infrastructuur gelden de volgende doelen</w:t>
      </w:r>
      <w:r w:rsidR="002A0B09">
        <w:t>:</w:t>
      </w:r>
    </w:p>
    <w:p w14:paraId="320ADAF3" w14:textId="77777777" w:rsidR="00D14331" w:rsidRDefault="00D14331" w:rsidP="00D14331">
      <w:pPr>
        <w:pStyle w:val="Opsommingmetnummering"/>
      </w:pPr>
      <w:r>
        <w:t>a.</w:t>
      </w:r>
      <w:r>
        <w:tab/>
      </w:r>
      <w:r w:rsidR="002A0B09" w:rsidRPr="00D14331">
        <w:t>het beschermen van een goed woon- en leefklimaat;</w:t>
      </w:r>
    </w:p>
    <w:p w14:paraId="79ED334B" w14:textId="5E509C97" w:rsidR="00D0270F" w:rsidRPr="00D14331" w:rsidRDefault="006B5988" w:rsidP="00D14331">
      <w:pPr>
        <w:pStyle w:val="Opsommingmetnummering"/>
      </w:pPr>
      <w:r>
        <w:t>b.</w:t>
      </w:r>
      <w:r>
        <w:tab/>
      </w:r>
      <w:r w:rsidR="002A0B09" w:rsidRPr="00D14331">
        <w:t>het realiseren en in stand houden van voldoende parkeergelegenheid;</w:t>
      </w:r>
    </w:p>
    <w:p w14:paraId="744777AB" w14:textId="1B90799D" w:rsidR="00D0270F" w:rsidRPr="00D14331" w:rsidRDefault="006B5988" w:rsidP="00D14331">
      <w:pPr>
        <w:pStyle w:val="Opsommingmetnummering"/>
      </w:pPr>
      <w:r>
        <w:t>c.</w:t>
      </w:r>
      <w:r>
        <w:tab/>
      </w:r>
      <w:r w:rsidR="002A0B09" w:rsidRPr="00D14331">
        <w:t>het beheren van infrastructuur;</w:t>
      </w:r>
    </w:p>
    <w:p w14:paraId="69CA2CB5" w14:textId="094AC8E5" w:rsidR="002A0B09" w:rsidRPr="00D14331" w:rsidRDefault="006B5988" w:rsidP="00D14331">
      <w:pPr>
        <w:pStyle w:val="Opsommingmetnummering"/>
      </w:pPr>
      <w:r>
        <w:t>d.</w:t>
      </w:r>
      <w:r>
        <w:tab/>
      </w:r>
      <w:r w:rsidR="002A0B09" w:rsidRPr="00D14331">
        <w:t>het bevorderen van de toegankelijkheid van de openbare buitenruimte voor personen;</w:t>
      </w:r>
    </w:p>
    <w:p w14:paraId="0C2208B4" w14:textId="3E649451" w:rsidR="002A0B09" w:rsidRPr="00D14331" w:rsidRDefault="006B5988" w:rsidP="00D14331">
      <w:pPr>
        <w:pStyle w:val="Opsommingmetnummering"/>
      </w:pPr>
      <w:r>
        <w:t>e.</w:t>
      </w:r>
      <w:r>
        <w:tab/>
      </w:r>
      <w:r w:rsidR="002A0B09" w:rsidRPr="00D14331">
        <w:t>het bevorderen van een aantrekkelijke en bereikbare stad;</w:t>
      </w:r>
    </w:p>
    <w:p w14:paraId="10B498EA" w14:textId="190D203F" w:rsidR="002A0B09" w:rsidRPr="00D14331" w:rsidRDefault="006B5988" w:rsidP="00D14331">
      <w:pPr>
        <w:pStyle w:val="Opsommingmetnummering"/>
      </w:pPr>
      <w:r>
        <w:t>f.</w:t>
      </w:r>
      <w:r>
        <w:tab/>
      </w:r>
      <w:r w:rsidR="002A0B09" w:rsidRPr="00D14331">
        <w:t>het behouden een adequaat verkeers- en vervoersniveau;</w:t>
      </w:r>
      <w:r w:rsidR="003327FC">
        <w:t xml:space="preserve"> en</w:t>
      </w:r>
    </w:p>
    <w:p w14:paraId="7B5B1355" w14:textId="4F4C1DFC" w:rsidR="002A0B09" w:rsidRDefault="006B5988" w:rsidP="006B5988">
      <w:pPr>
        <w:pStyle w:val="Opsommingmetnummering"/>
        <w:ind w:left="426" w:hanging="426"/>
      </w:pPr>
      <w:r>
        <w:t>g.</w:t>
      </w:r>
      <w:r>
        <w:tab/>
      </w:r>
      <w:r w:rsidR="002A0B09" w:rsidRPr="00D14331">
        <w:t>het bevorderen van een hoge kwaliteit van het openbaar gebied.</w:t>
      </w:r>
    </w:p>
    <w:p w14:paraId="76568774" w14:textId="0C214294" w:rsidR="009A734F" w:rsidRDefault="009A734F" w:rsidP="009A734F">
      <w:pPr>
        <w:pStyle w:val="Kop6"/>
      </w:pPr>
      <w:r w:rsidRPr="009A734F">
        <w:lastRenderedPageBreak/>
        <w:t>Artikel 4.</w:t>
      </w:r>
      <w:r w:rsidR="008923C7">
        <w:t>8</w:t>
      </w:r>
      <w:r w:rsidRPr="009A734F">
        <w:tab/>
      </w:r>
      <w:r>
        <w:t xml:space="preserve">Aanleggen, veranderen en </w:t>
      </w:r>
      <w:r w:rsidR="009C51AE">
        <w:t>beheren</w:t>
      </w:r>
      <w:r>
        <w:t xml:space="preserve"> van wegen</w:t>
      </w:r>
    </w:p>
    <w:p w14:paraId="433EAA3E" w14:textId="579247BB" w:rsidR="009A734F" w:rsidRPr="009A734F" w:rsidRDefault="009A734F" w:rsidP="009A734F">
      <w:r w:rsidRPr="009A734F">
        <w:t>Met het oog op de doelen, bedoeld in artikel 4.</w:t>
      </w:r>
      <w:r w:rsidR="008923C7">
        <w:t>7</w:t>
      </w:r>
      <w:r w:rsidRPr="009A734F">
        <w:t xml:space="preserve">, wordt bij het </w:t>
      </w:r>
      <w:r>
        <w:t>aanleggen, v</w:t>
      </w:r>
      <w:r w:rsidRPr="009A734F">
        <w:t>eranderen</w:t>
      </w:r>
      <w:r>
        <w:t xml:space="preserve"> en </w:t>
      </w:r>
      <w:r w:rsidR="009C51AE">
        <w:t>beheren</w:t>
      </w:r>
      <w:r w:rsidRPr="009A734F">
        <w:t xml:space="preserve"> van een weg voldaan aan </w:t>
      </w:r>
      <w:r w:rsidR="00603F88" w:rsidRPr="00603F88">
        <w:t>Paragraaf 5.2.8 Aanleggen, veranderen en beheren van wegen.</w:t>
      </w:r>
    </w:p>
    <w:p w14:paraId="58FF6A73" w14:textId="1C393487" w:rsidR="00B70A20" w:rsidRDefault="00A1600D" w:rsidP="00A1600D">
      <w:pPr>
        <w:pStyle w:val="Kop3"/>
      </w:pPr>
      <w:r>
        <w:t>Paragraaf 4.</w:t>
      </w:r>
      <w:r w:rsidR="00D0270F">
        <w:t>1</w:t>
      </w:r>
      <w:r>
        <w:t>.3</w:t>
      </w:r>
      <w:r>
        <w:tab/>
      </w:r>
      <w:r w:rsidR="00A93494">
        <w:t>Wo</w:t>
      </w:r>
      <w:r w:rsidR="00774C8C">
        <w:t>o</w:t>
      </w:r>
      <w:r w:rsidR="00A93494">
        <w:t>n</w:t>
      </w:r>
      <w:r w:rsidR="00774C8C">
        <w:t>ruimte</w:t>
      </w:r>
    </w:p>
    <w:p w14:paraId="3AD048CA" w14:textId="4CAE462A" w:rsidR="00A93494" w:rsidRDefault="00A1600D" w:rsidP="00A1600D">
      <w:pPr>
        <w:pStyle w:val="Kop6"/>
      </w:pPr>
      <w:commentRangeStart w:id="6"/>
      <w:commentRangeStart w:id="7"/>
      <w:r>
        <w:t>Artikel 4.</w:t>
      </w:r>
      <w:r w:rsidR="008923C7">
        <w:t>9</w:t>
      </w:r>
      <w:r>
        <w:tab/>
      </w:r>
      <w:r w:rsidR="00A93494">
        <w:t>Doelen wonen</w:t>
      </w:r>
      <w:commentRangeEnd w:id="6"/>
      <w:r w:rsidR="00002CF5">
        <w:rPr>
          <w:rStyle w:val="Verwijzingopmerking"/>
          <w:rFonts w:eastAsiaTheme="minorHAnsi" w:cstheme="minorBidi"/>
          <w:i w:val="0"/>
          <w:iCs w:val="0"/>
        </w:rPr>
        <w:commentReference w:id="6"/>
      </w:r>
      <w:commentRangeEnd w:id="7"/>
      <w:r w:rsidR="00002CF5">
        <w:rPr>
          <w:rStyle w:val="Verwijzingopmerking"/>
          <w:rFonts w:eastAsiaTheme="minorHAnsi" w:cstheme="minorBidi"/>
          <w:i w:val="0"/>
          <w:iCs w:val="0"/>
        </w:rPr>
        <w:commentReference w:id="7"/>
      </w:r>
    </w:p>
    <w:p w14:paraId="029822EC" w14:textId="40402650" w:rsidR="00E8192C" w:rsidRDefault="00A93494" w:rsidP="00A93494">
      <w:r>
        <w:t>Voor wonen gelden de volgende doelen:</w:t>
      </w:r>
    </w:p>
    <w:p w14:paraId="2D0EF92F" w14:textId="00D27035" w:rsidR="00E8192C" w:rsidRDefault="00E8192C" w:rsidP="002A0B09">
      <w:pPr>
        <w:pStyle w:val="Opsommingmetnummering"/>
      </w:pPr>
      <w:r>
        <w:t>a.</w:t>
      </w:r>
      <w:r>
        <w:tab/>
      </w:r>
      <w:r w:rsidR="00A93494">
        <w:t>het bieden van voldoende woonruimte;</w:t>
      </w:r>
      <w:r w:rsidR="003327FC">
        <w:t xml:space="preserve"> en</w:t>
      </w:r>
    </w:p>
    <w:p w14:paraId="5278B17F" w14:textId="0DFFB733" w:rsidR="00A93494" w:rsidRDefault="00E8192C" w:rsidP="002A0B09">
      <w:pPr>
        <w:pStyle w:val="Opsommingmetnummering"/>
      </w:pPr>
      <w:r>
        <w:t>b.</w:t>
      </w:r>
      <w:r>
        <w:tab/>
      </w:r>
      <w:r w:rsidR="00A93494">
        <w:t>het beschermen van een goed woon- en leefklimaat.</w:t>
      </w:r>
    </w:p>
    <w:p w14:paraId="742B9319" w14:textId="6194F47B" w:rsidR="00A93494" w:rsidRDefault="00A1600D" w:rsidP="00A1600D">
      <w:pPr>
        <w:pStyle w:val="Kop6"/>
      </w:pPr>
      <w:commentRangeStart w:id="8"/>
      <w:r>
        <w:t>Artikel 4.</w:t>
      </w:r>
      <w:r w:rsidR="008923C7">
        <w:t>10</w:t>
      </w:r>
      <w:r>
        <w:tab/>
      </w:r>
      <w:r w:rsidR="007F312F">
        <w:t>Woonruimte gebruiken</w:t>
      </w:r>
      <w:commentRangeEnd w:id="8"/>
      <w:r w:rsidR="003A76A3">
        <w:rPr>
          <w:rStyle w:val="Verwijzingopmerking"/>
          <w:rFonts w:eastAsiaTheme="minorHAnsi" w:cstheme="minorBidi"/>
          <w:i w:val="0"/>
          <w:iCs w:val="0"/>
        </w:rPr>
        <w:commentReference w:id="8"/>
      </w:r>
    </w:p>
    <w:p w14:paraId="2DF63EF5" w14:textId="0148CA63" w:rsidR="00A93494" w:rsidRDefault="00A93494" w:rsidP="00E56CD8">
      <w:r>
        <w:t>Met het oog op de doelen, bedoeld in artikel 4.</w:t>
      </w:r>
      <w:r w:rsidR="008923C7">
        <w:t>9</w:t>
      </w:r>
      <w:r>
        <w:t xml:space="preserve"> wordt bij het </w:t>
      </w:r>
      <w:r w:rsidR="007F312F">
        <w:t xml:space="preserve">gebruiken van woonruimte </w:t>
      </w:r>
      <w:r>
        <w:t>voldaan aan</w:t>
      </w:r>
      <w:r w:rsidR="00E56CD8">
        <w:t xml:space="preserve"> p</w:t>
      </w:r>
      <w:r>
        <w:t xml:space="preserve">aragraaf 5.2.5 </w:t>
      </w:r>
      <w:r w:rsidR="00D0270F">
        <w:t>Wo</w:t>
      </w:r>
      <w:r w:rsidR="007F312F">
        <w:t>onruimte gebruiken</w:t>
      </w:r>
      <w:r w:rsidR="00DF28BA">
        <w:t>.</w:t>
      </w:r>
    </w:p>
    <w:p w14:paraId="67B01189" w14:textId="2607F40A" w:rsidR="00AF0B8B" w:rsidRDefault="00321FC5" w:rsidP="00DF28BA">
      <w:pPr>
        <w:pStyle w:val="Kop6"/>
      </w:pPr>
      <w:r>
        <w:t>Artikel 4.</w:t>
      </w:r>
      <w:r w:rsidR="008923C7">
        <w:t>11</w:t>
      </w:r>
      <w:r w:rsidR="00DF28BA">
        <w:tab/>
        <w:t>Beroep- en bedrijf</w:t>
      </w:r>
      <w:r>
        <w:t>s</w:t>
      </w:r>
      <w:r w:rsidR="00DF28BA">
        <w:t>activiteiten aan huis uitoefenen</w:t>
      </w:r>
    </w:p>
    <w:p w14:paraId="41FB6FE2" w14:textId="1A29D803" w:rsidR="00AF0B8B" w:rsidRDefault="00DF28BA" w:rsidP="00DF28BA">
      <w:r>
        <w:t>Met het oog op de doelen, bedoe</w:t>
      </w:r>
      <w:r w:rsidR="00321FC5">
        <w:t>ld in artikel 4.</w:t>
      </w:r>
      <w:r w:rsidR="008923C7">
        <w:t>9</w:t>
      </w:r>
      <w:r w:rsidR="00321FC5">
        <w:t xml:space="preserve"> wordt bij </w:t>
      </w:r>
      <w:r w:rsidRPr="00DF28BA">
        <w:t xml:space="preserve">het verrichten van een beroep of bedrijf aan huis </w:t>
      </w:r>
      <w:r>
        <w:t>voldaan aan:</w:t>
      </w:r>
    </w:p>
    <w:p w14:paraId="51350B1A" w14:textId="66000146" w:rsidR="00DF28BA" w:rsidRDefault="00603F88" w:rsidP="00DF28BA">
      <w:pPr>
        <w:pStyle w:val="Opsommingmetnummering"/>
      </w:pPr>
      <w:r>
        <w:t>a.</w:t>
      </w:r>
      <w:r>
        <w:tab/>
        <w:t>paragraaf 5.2.6</w:t>
      </w:r>
      <w:r w:rsidR="00DF28BA">
        <w:t xml:space="preserve"> Beroep en bedrijf aan huis uitoefenen; en</w:t>
      </w:r>
    </w:p>
    <w:p w14:paraId="592B7CDC" w14:textId="594966DC" w:rsidR="00321FC5" w:rsidRDefault="00DF28BA" w:rsidP="00321FC5">
      <w:pPr>
        <w:pStyle w:val="Opsommingmetnummering"/>
      </w:pPr>
      <w:r>
        <w:t>b.</w:t>
      </w:r>
      <w:r>
        <w:tab/>
        <w:t>paragraaf 5.3.3 Aanvangen en intensiveren van een activiteit met parkeerbehoefte</w:t>
      </w:r>
      <w:r w:rsidR="00603F88">
        <w:t xml:space="preserve"> – algemeen</w:t>
      </w:r>
      <w:r>
        <w:t>.</w:t>
      </w:r>
    </w:p>
    <w:p w14:paraId="0257ADDB" w14:textId="52509D4A" w:rsidR="00AF0B8B" w:rsidRDefault="00321FC5" w:rsidP="00321FC5">
      <w:pPr>
        <w:pStyle w:val="Kop6"/>
      </w:pPr>
      <w:r w:rsidRPr="003340D5">
        <w:t>Artikel 4.1</w:t>
      </w:r>
      <w:r w:rsidR="008923C7" w:rsidRPr="003340D5">
        <w:t>2</w:t>
      </w:r>
      <w:r w:rsidRPr="003340D5">
        <w:tab/>
        <w:t>Bed and breakfast aanbieden</w:t>
      </w:r>
    </w:p>
    <w:p w14:paraId="73B3217F" w14:textId="79AF148B" w:rsidR="00AF0B8B" w:rsidRPr="00DC76CB" w:rsidRDefault="00321FC5" w:rsidP="00321FC5">
      <w:r w:rsidRPr="00DC76CB">
        <w:t>Met het oog op de doelen, bedoeld in artikel 4.</w:t>
      </w:r>
      <w:r w:rsidR="008923C7">
        <w:t>9</w:t>
      </w:r>
      <w:r w:rsidRPr="00DC76CB">
        <w:t xml:space="preserve"> wordt bij het aanbieden van een bed and breakfast voldaan aan:</w:t>
      </w:r>
    </w:p>
    <w:p w14:paraId="3998BAAA" w14:textId="3A18EF16" w:rsidR="00321FC5" w:rsidRPr="00DC76CB" w:rsidRDefault="00321FC5" w:rsidP="00321FC5">
      <w:pPr>
        <w:pStyle w:val="Opsommingmetnummering"/>
      </w:pPr>
      <w:r w:rsidRPr="00DC76CB">
        <w:t>a.</w:t>
      </w:r>
      <w:r w:rsidRPr="00DC76CB">
        <w:tab/>
        <w:t>paragraaf 5.</w:t>
      </w:r>
      <w:r w:rsidR="00FB30F6" w:rsidRPr="00DC76CB">
        <w:t>2.7</w:t>
      </w:r>
      <w:r w:rsidRPr="00DC76CB">
        <w:t xml:space="preserve"> </w:t>
      </w:r>
      <w:r w:rsidR="00FB30F6" w:rsidRPr="00DC76CB">
        <w:t>Een b</w:t>
      </w:r>
      <w:r w:rsidRPr="00DC76CB">
        <w:t>ed and breakfast</w:t>
      </w:r>
      <w:r w:rsidR="00FB30F6" w:rsidRPr="00DC76CB">
        <w:t xml:space="preserve"> aanbieden</w:t>
      </w:r>
      <w:r w:rsidRPr="00DC76CB">
        <w:t>; en</w:t>
      </w:r>
    </w:p>
    <w:p w14:paraId="76E0F828" w14:textId="4AC6D4A7" w:rsidR="00321FC5" w:rsidRPr="00DC76CB" w:rsidRDefault="00321FC5" w:rsidP="00321FC5">
      <w:pPr>
        <w:pStyle w:val="Opsommingmetnummering"/>
      </w:pPr>
      <w:r w:rsidRPr="00DC76CB">
        <w:t>b.</w:t>
      </w:r>
      <w:r w:rsidRPr="00DC76CB">
        <w:tab/>
        <w:t>paragraaf 5.3.3 Aanvangen en intensiveren van een activiteit met parkeerbehoefte</w:t>
      </w:r>
      <w:r w:rsidR="00FB30F6" w:rsidRPr="00DC76CB">
        <w:t xml:space="preserve"> – algemeen</w:t>
      </w:r>
      <w:r w:rsidRPr="00DC76CB">
        <w:t>.</w:t>
      </w:r>
    </w:p>
    <w:p w14:paraId="0DA5D7DC" w14:textId="6E631862" w:rsidR="00A93494" w:rsidRDefault="00A1600D" w:rsidP="00971D34">
      <w:pPr>
        <w:pStyle w:val="Kop2"/>
      </w:pPr>
      <w:r w:rsidRPr="00DC76CB">
        <w:t>Afdeling 4.</w:t>
      </w:r>
      <w:r w:rsidR="001435F6" w:rsidRPr="00DC76CB">
        <w:t>2</w:t>
      </w:r>
      <w:r w:rsidRPr="00DC76CB">
        <w:tab/>
      </w:r>
      <w:r w:rsidR="00A93494" w:rsidRPr="00DC76CB">
        <w:t>Gebiedstypen</w:t>
      </w:r>
    </w:p>
    <w:p w14:paraId="13EBC7E8" w14:textId="2760D994" w:rsidR="00A93494" w:rsidRDefault="00A1600D" w:rsidP="00A1600D">
      <w:pPr>
        <w:pStyle w:val="Kop3"/>
      </w:pPr>
      <w:r>
        <w:t>Paragraaf 4.</w:t>
      </w:r>
      <w:r w:rsidR="001435F6">
        <w:t>2</w:t>
      </w:r>
      <w:r>
        <w:t>.1</w:t>
      </w:r>
      <w:r>
        <w:tab/>
      </w:r>
      <w:r w:rsidR="00A93494">
        <w:t>Algemeen</w:t>
      </w:r>
    </w:p>
    <w:p w14:paraId="2A8B3743" w14:textId="165C1716" w:rsidR="00A93494" w:rsidRDefault="00A1600D" w:rsidP="00A1600D">
      <w:pPr>
        <w:pStyle w:val="Kop6"/>
      </w:pPr>
      <w:r>
        <w:t>Artikel 4.</w:t>
      </w:r>
      <w:r w:rsidR="00EF19AD">
        <w:t>1</w:t>
      </w:r>
      <w:r w:rsidR="008923C7">
        <w:t>3</w:t>
      </w:r>
      <w:r>
        <w:tab/>
      </w:r>
      <w:r w:rsidR="00A93494">
        <w:t>Toepassingsbereik</w:t>
      </w:r>
    </w:p>
    <w:p w14:paraId="75F0AAB9" w14:textId="77777777" w:rsidR="00E8192C" w:rsidRDefault="00A93494" w:rsidP="00A93494">
      <w:r>
        <w:t>Deze afdeling gaat over de volgende activiteiten met gebruiksruimte:</w:t>
      </w:r>
    </w:p>
    <w:p w14:paraId="71169DE6" w14:textId="77D2BEE6" w:rsidR="00E8192C" w:rsidRDefault="00E8192C" w:rsidP="002A0B09">
      <w:pPr>
        <w:pStyle w:val="Opsommingmetnummering"/>
      </w:pPr>
      <w:r>
        <w:t>a.</w:t>
      </w:r>
      <w:r>
        <w:tab/>
      </w:r>
      <w:r w:rsidR="00A93494">
        <w:t>agrarische activiteiten;</w:t>
      </w:r>
    </w:p>
    <w:p w14:paraId="0D4807AD" w14:textId="6AF287F2" w:rsidR="00E8192C" w:rsidRDefault="00E8192C" w:rsidP="002A0B09">
      <w:pPr>
        <w:pStyle w:val="Opsommingmetnummering"/>
      </w:pPr>
      <w:r>
        <w:t>b.</w:t>
      </w:r>
      <w:r>
        <w:tab/>
      </w:r>
      <w:r w:rsidR="00A93494">
        <w:t>bedrijfsactiviteiten;</w:t>
      </w:r>
    </w:p>
    <w:p w14:paraId="7FDAD72E" w14:textId="75563BA2" w:rsidR="00E8192C" w:rsidRDefault="00E8192C" w:rsidP="002A0B09">
      <w:pPr>
        <w:pStyle w:val="Opsommingmetnummering"/>
      </w:pPr>
      <w:r>
        <w:t>c.</w:t>
      </w:r>
      <w:r>
        <w:tab/>
      </w:r>
      <w:r w:rsidR="00A93494">
        <w:t>culturele activiteiten;</w:t>
      </w:r>
    </w:p>
    <w:p w14:paraId="73C1070A" w14:textId="083AA546" w:rsidR="00E8192C" w:rsidRDefault="00E8192C" w:rsidP="002A0B09">
      <w:pPr>
        <w:pStyle w:val="Opsommingmetnummering"/>
      </w:pPr>
      <w:r>
        <w:t>d.</w:t>
      </w:r>
      <w:r>
        <w:tab/>
      </w:r>
      <w:r w:rsidR="00A93494">
        <w:t>detailhandelsactiviteiten;</w:t>
      </w:r>
    </w:p>
    <w:p w14:paraId="62C9BE11" w14:textId="4CE325CD" w:rsidR="00E8192C" w:rsidRDefault="00E8192C" w:rsidP="002A0B09">
      <w:pPr>
        <w:pStyle w:val="Opsommingmetnummering"/>
      </w:pPr>
      <w:r>
        <w:t>e.</w:t>
      </w:r>
      <w:r>
        <w:tab/>
      </w:r>
      <w:r w:rsidR="00A93494">
        <w:t>dienstverleningsactiviteiten;</w:t>
      </w:r>
    </w:p>
    <w:p w14:paraId="2B0ED1BA" w14:textId="412E0C3A" w:rsidR="00E8192C" w:rsidRDefault="00E8192C" w:rsidP="002A0B09">
      <w:pPr>
        <w:pStyle w:val="Opsommingmetnummering"/>
      </w:pPr>
      <w:r>
        <w:t>f.</w:t>
      </w:r>
      <w:r>
        <w:tab/>
      </w:r>
      <w:r w:rsidR="00A93494">
        <w:t>horeca-activiteiten;</w:t>
      </w:r>
    </w:p>
    <w:p w14:paraId="67E50838" w14:textId="1E97F659" w:rsidR="00E8192C" w:rsidRDefault="00E8192C" w:rsidP="002A0B09">
      <w:pPr>
        <w:pStyle w:val="Opsommingmetnummering"/>
      </w:pPr>
      <w:r>
        <w:t>g.</w:t>
      </w:r>
      <w:r>
        <w:tab/>
      </w:r>
      <w:r w:rsidR="00A93494">
        <w:t>industriële activiteiten;</w:t>
      </w:r>
    </w:p>
    <w:p w14:paraId="2D074D43" w14:textId="46D26FAD" w:rsidR="00E8192C" w:rsidRDefault="00E8192C" w:rsidP="002A0B09">
      <w:pPr>
        <w:pStyle w:val="Opsommingmetnummering"/>
      </w:pPr>
      <w:r>
        <w:t>h.</w:t>
      </w:r>
      <w:r>
        <w:tab/>
      </w:r>
      <w:r w:rsidR="00A93494">
        <w:t>kantooractiviteiten;</w:t>
      </w:r>
    </w:p>
    <w:p w14:paraId="294F40F8" w14:textId="1213144C" w:rsidR="00E8192C" w:rsidRDefault="00E8192C" w:rsidP="002A0B09">
      <w:pPr>
        <w:pStyle w:val="Opsommingmetnummering"/>
      </w:pPr>
      <w:r>
        <w:t>i.</w:t>
      </w:r>
      <w:r>
        <w:tab/>
      </w:r>
      <w:r w:rsidR="00A93494">
        <w:t>maatschappelijke activiteiten;</w:t>
      </w:r>
    </w:p>
    <w:p w14:paraId="1B5177BC" w14:textId="00FE4FED" w:rsidR="00E8192C" w:rsidRDefault="00E8192C" w:rsidP="002A0B09">
      <w:pPr>
        <w:pStyle w:val="Opsommingmetnummering"/>
      </w:pPr>
      <w:r>
        <w:t>j.</w:t>
      </w:r>
      <w:r>
        <w:tab/>
      </w:r>
      <w:r w:rsidR="00A93494">
        <w:t>recreatie-activiteiten;</w:t>
      </w:r>
    </w:p>
    <w:p w14:paraId="1EA95891" w14:textId="374CDFEF" w:rsidR="00E8192C" w:rsidRDefault="00E8192C" w:rsidP="002A0B09">
      <w:pPr>
        <w:pStyle w:val="Opsommingmetnummering"/>
      </w:pPr>
      <w:r>
        <w:t>k.</w:t>
      </w:r>
      <w:r>
        <w:tab/>
      </w:r>
      <w:r w:rsidR="00A93494">
        <w:t>sportactiviteiten; en</w:t>
      </w:r>
    </w:p>
    <w:p w14:paraId="1029304E" w14:textId="1B37AD71" w:rsidR="00A93494" w:rsidRDefault="00E8192C" w:rsidP="002A0B09">
      <w:pPr>
        <w:pStyle w:val="Opsommingmetnummering"/>
      </w:pPr>
      <w:r>
        <w:t>l.</w:t>
      </w:r>
      <w:r>
        <w:tab/>
      </w:r>
      <w:r w:rsidR="00A93494">
        <w:t>wonen.</w:t>
      </w:r>
    </w:p>
    <w:p w14:paraId="4A86803B" w14:textId="03A4CD93" w:rsidR="00B70A20" w:rsidRDefault="00A1600D" w:rsidP="00A1600D">
      <w:pPr>
        <w:pStyle w:val="Kop3"/>
      </w:pPr>
      <w:r>
        <w:lastRenderedPageBreak/>
        <w:t>Paragraaf 4.</w:t>
      </w:r>
      <w:r w:rsidR="001435F6">
        <w:t>2.</w:t>
      </w:r>
      <w:r>
        <w:t>2</w:t>
      </w:r>
      <w:r>
        <w:tab/>
      </w:r>
      <w:r w:rsidR="00A93494">
        <w:t>Woongebied</w:t>
      </w:r>
    </w:p>
    <w:p w14:paraId="646F2F88" w14:textId="7F643A03" w:rsidR="001435F6" w:rsidRDefault="001435F6" w:rsidP="001435F6">
      <w:pPr>
        <w:pStyle w:val="Kop6"/>
      </w:pPr>
      <w:r>
        <w:t>Artikel 4.</w:t>
      </w:r>
      <w:r w:rsidR="00EF19AD">
        <w:t>1</w:t>
      </w:r>
      <w:r w:rsidR="008923C7">
        <w:t>4</w:t>
      </w:r>
      <w:r w:rsidR="00AF0B8B">
        <w:tab/>
      </w:r>
      <w:r>
        <w:t>Aanwijzing</w:t>
      </w:r>
    </w:p>
    <w:p w14:paraId="63F43AD1" w14:textId="283176FB" w:rsidR="001435F6" w:rsidRPr="001435F6" w:rsidRDefault="001435F6" w:rsidP="001435F6">
      <w:r w:rsidRPr="001435F6">
        <w:t xml:space="preserve">Er is een gebiedstype </w:t>
      </w:r>
      <w:commentRangeStart w:id="9"/>
      <w:r w:rsidRPr="005E2138">
        <w:rPr>
          <w:rStyle w:val="Noemer"/>
        </w:rPr>
        <w:t>Woongebied</w:t>
      </w:r>
      <w:commentRangeEnd w:id="9"/>
      <w:r w:rsidR="00E21F3C">
        <w:rPr>
          <w:rStyle w:val="Verwijzingopmerking"/>
        </w:rPr>
        <w:commentReference w:id="9"/>
      </w:r>
      <w:r w:rsidRPr="001435F6">
        <w:t>.</w:t>
      </w:r>
    </w:p>
    <w:p w14:paraId="1263D6DF" w14:textId="1E696CC3" w:rsidR="00A93494" w:rsidRDefault="00A1600D" w:rsidP="00A1600D">
      <w:pPr>
        <w:pStyle w:val="Kop6"/>
      </w:pPr>
      <w:commentRangeStart w:id="10"/>
      <w:r>
        <w:t>Artikel 4.</w:t>
      </w:r>
      <w:r w:rsidR="00EF19AD">
        <w:t>1</w:t>
      </w:r>
      <w:r w:rsidR="008923C7">
        <w:t>5</w:t>
      </w:r>
      <w:r w:rsidR="00F41650">
        <w:tab/>
      </w:r>
      <w:r w:rsidR="00A93494">
        <w:t>Doelen woongebied</w:t>
      </w:r>
      <w:commentRangeEnd w:id="10"/>
      <w:r w:rsidR="00643181">
        <w:rPr>
          <w:rStyle w:val="Verwijzingopmerking"/>
          <w:rFonts w:eastAsiaTheme="minorHAnsi" w:cstheme="minorBidi"/>
          <w:i w:val="0"/>
          <w:iCs w:val="0"/>
        </w:rPr>
        <w:commentReference w:id="10"/>
      </w:r>
    </w:p>
    <w:p w14:paraId="1485470A" w14:textId="77777777" w:rsidR="00F41650" w:rsidRDefault="00A93494" w:rsidP="00F41650">
      <w:r>
        <w:t xml:space="preserve">Binnen het </w:t>
      </w:r>
      <w:commentRangeStart w:id="11"/>
      <w:r>
        <w:t>Woongebied</w:t>
      </w:r>
      <w:commentRangeEnd w:id="11"/>
      <w:r w:rsidR="00B83663">
        <w:rPr>
          <w:rStyle w:val="Verwijzingopmerking"/>
        </w:rPr>
        <w:commentReference w:id="11"/>
      </w:r>
      <w:r>
        <w:t xml:space="preserve"> gelden de volgende doelen</w:t>
      </w:r>
      <w:r w:rsidR="00F41650">
        <w:t>:</w:t>
      </w:r>
    </w:p>
    <w:p w14:paraId="1612F3E7" w14:textId="1BE8FCAE" w:rsidR="00F41650" w:rsidRPr="00F41650" w:rsidRDefault="00EF19AD" w:rsidP="00EF19AD">
      <w:pPr>
        <w:pStyle w:val="Opsommingmetnummering"/>
      </w:pPr>
      <w:r>
        <w:t>a.</w:t>
      </w:r>
      <w:r>
        <w:tab/>
      </w:r>
      <w:r w:rsidR="00F41650" w:rsidRPr="00F41650">
        <w:t>het</w:t>
      </w:r>
      <w:r w:rsidR="00F41650" w:rsidRPr="00F41650">
        <w:rPr>
          <w:spacing w:val="-11"/>
        </w:rPr>
        <w:t xml:space="preserve"> </w:t>
      </w:r>
      <w:r w:rsidR="00F41650" w:rsidRPr="00F41650">
        <w:t>bieden</w:t>
      </w:r>
      <w:r w:rsidR="00F41650" w:rsidRPr="00F41650">
        <w:rPr>
          <w:spacing w:val="-11"/>
        </w:rPr>
        <w:t xml:space="preserve"> </w:t>
      </w:r>
      <w:r w:rsidR="00F41650" w:rsidRPr="00F41650">
        <w:t>van</w:t>
      </w:r>
      <w:r w:rsidR="00F41650" w:rsidRPr="00F41650">
        <w:rPr>
          <w:spacing w:val="-10"/>
        </w:rPr>
        <w:t xml:space="preserve"> </w:t>
      </w:r>
      <w:r w:rsidR="00F41650" w:rsidRPr="00F41650">
        <w:t>voldoende</w:t>
      </w:r>
      <w:r w:rsidR="00F41650" w:rsidRPr="00F41650">
        <w:rPr>
          <w:spacing w:val="-11"/>
        </w:rPr>
        <w:t xml:space="preserve"> </w:t>
      </w:r>
      <w:r w:rsidR="00F41650" w:rsidRPr="00F41650">
        <w:t>woonruimte;</w:t>
      </w:r>
    </w:p>
    <w:p w14:paraId="7023A222" w14:textId="47FCC4A7" w:rsidR="00F41650" w:rsidRPr="00F41650" w:rsidRDefault="00EF19AD" w:rsidP="00EF19AD">
      <w:pPr>
        <w:pStyle w:val="Opsommingmetnummering"/>
      </w:pPr>
      <w:r>
        <w:t>b.</w:t>
      </w:r>
      <w:r>
        <w:tab/>
      </w:r>
      <w:r w:rsidR="00F41650" w:rsidRPr="00F41650">
        <w:t>het</w:t>
      </w:r>
      <w:r w:rsidR="00F41650" w:rsidRPr="00F41650">
        <w:rPr>
          <w:spacing w:val="-11"/>
        </w:rPr>
        <w:t xml:space="preserve"> </w:t>
      </w:r>
      <w:r w:rsidR="00F41650" w:rsidRPr="00F41650">
        <w:t>waarborgen</w:t>
      </w:r>
      <w:r w:rsidR="00F41650" w:rsidRPr="00F41650">
        <w:rPr>
          <w:spacing w:val="-10"/>
        </w:rPr>
        <w:t xml:space="preserve"> </w:t>
      </w:r>
      <w:r w:rsidR="00F41650" w:rsidRPr="00F41650">
        <w:t>van</w:t>
      </w:r>
      <w:r w:rsidR="00F41650" w:rsidRPr="00F41650">
        <w:rPr>
          <w:spacing w:val="-10"/>
        </w:rPr>
        <w:t xml:space="preserve"> </w:t>
      </w:r>
      <w:r w:rsidR="00F41650" w:rsidRPr="00F41650">
        <w:t>een</w:t>
      </w:r>
      <w:r w:rsidR="00F41650" w:rsidRPr="00F41650">
        <w:rPr>
          <w:spacing w:val="-11"/>
        </w:rPr>
        <w:t xml:space="preserve"> </w:t>
      </w:r>
      <w:r w:rsidR="00F41650" w:rsidRPr="00F41650">
        <w:t>goede</w:t>
      </w:r>
      <w:r w:rsidR="00F41650" w:rsidRPr="00F41650">
        <w:rPr>
          <w:spacing w:val="-10"/>
        </w:rPr>
        <w:t xml:space="preserve"> </w:t>
      </w:r>
      <w:r w:rsidR="00F41650" w:rsidRPr="00F41650">
        <w:t>kwaliteit</w:t>
      </w:r>
      <w:r w:rsidR="00F41650" w:rsidRPr="00F41650">
        <w:rPr>
          <w:spacing w:val="-10"/>
        </w:rPr>
        <w:t xml:space="preserve"> </w:t>
      </w:r>
      <w:r w:rsidR="00F41650" w:rsidRPr="00F41650">
        <w:t>van</w:t>
      </w:r>
      <w:r w:rsidR="00F41650" w:rsidRPr="00F41650">
        <w:rPr>
          <w:spacing w:val="-10"/>
        </w:rPr>
        <w:t xml:space="preserve"> </w:t>
      </w:r>
      <w:r w:rsidR="00F41650" w:rsidRPr="00F41650">
        <w:t>bouwwerken;</w:t>
      </w:r>
    </w:p>
    <w:p w14:paraId="220FDB8E" w14:textId="1CD28BCF" w:rsidR="00F41650" w:rsidRPr="00F41650" w:rsidRDefault="00EF19AD" w:rsidP="00EF19AD">
      <w:pPr>
        <w:pStyle w:val="Opsommingmetnummering"/>
      </w:pPr>
      <w:r>
        <w:rPr>
          <w:spacing w:val="-1"/>
        </w:rPr>
        <w:t>c.</w:t>
      </w:r>
      <w:r>
        <w:rPr>
          <w:spacing w:val="-1"/>
        </w:rPr>
        <w:tab/>
      </w:r>
      <w:r w:rsidR="00F41650" w:rsidRPr="00F41650">
        <w:rPr>
          <w:spacing w:val="-1"/>
        </w:rPr>
        <w:t>het</w:t>
      </w:r>
      <w:r w:rsidR="00F41650" w:rsidRPr="00F41650">
        <w:rPr>
          <w:spacing w:val="-11"/>
        </w:rPr>
        <w:t xml:space="preserve"> </w:t>
      </w:r>
      <w:r w:rsidR="00F41650" w:rsidRPr="00F41650">
        <w:rPr>
          <w:spacing w:val="-1"/>
        </w:rPr>
        <w:t>beschermen</w:t>
      </w:r>
      <w:r w:rsidR="00F41650" w:rsidRPr="00F41650">
        <w:rPr>
          <w:spacing w:val="-11"/>
        </w:rPr>
        <w:t xml:space="preserve"> </w:t>
      </w:r>
      <w:r w:rsidR="00F41650" w:rsidRPr="00F41650">
        <w:t>van</w:t>
      </w:r>
      <w:r w:rsidR="00F41650" w:rsidRPr="00F41650">
        <w:rPr>
          <w:spacing w:val="-11"/>
        </w:rPr>
        <w:t xml:space="preserve"> </w:t>
      </w:r>
      <w:r w:rsidR="00F41650" w:rsidRPr="00F41650">
        <w:t>stedenbouwkundige</w:t>
      </w:r>
      <w:r w:rsidR="00F41650" w:rsidRPr="00F41650">
        <w:rPr>
          <w:spacing w:val="-11"/>
        </w:rPr>
        <w:t xml:space="preserve"> </w:t>
      </w:r>
      <w:r w:rsidR="00F41650" w:rsidRPr="00F41650">
        <w:t>waarden;</w:t>
      </w:r>
    </w:p>
    <w:p w14:paraId="55668AF6" w14:textId="17DE4B76" w:rsidR="00F41650" w:rsidRPr="00F41650" w:rsidRDefault="00EF19AD" w:rsidP="00EF19AD">
      <w:pPr>
        <w:pStyle w:val="Opsommingmetnummering"/>
      </w:pPr>
      <w:r>
        <w:t>d.</w:t>
      </w:r>
      <w:r>
        <w:tab/>
      </w:r>
      <w:r w:rsidR="00F41650" w:rsidRPr="00F41650">
        <w:t>het</w:t>
      </w:r>
      <w:r w:rsidR="00F41650" w:rsidRPr="00F41650">
        <w:rPr>
          <w:spacing w:val="-13"/>
        </w:rPr>
        <w:t xml:space="preserve"> </w:t>
      </w:r>
      <w:r w:rsidR="00F41650" w:rsidRPr="00F41650">
        <w:t>realiseren</w:t>
      </w:r>
      <w:r w:rsidR="00F41650" w:rsidRPr="00F41650">
        <w:rPr>
          <w:spacing w:val="-13"/>
        </w:rPr>
        <w:t xml:space="preserve"> </w:t>
      </w:r>
      <w:r w:rsidR="00F41650" w:rsidRPr="00F41650">
        <w:t>van</w:t>
      </w:r>
      <w:r w:rsidR="00F41650" w:rsidRPr="00F41650">
        <w:rPr>
          <w:spacing w:val="-12"/>
        </w:rPr>
        <w:t xml:space="preserve"> </w:t>
      </w:r>
      <w:r w:rsidR="00F41650" w:rsidRPr="00F41650">
        <w:t>een</w:t>
      </w:r>
      <w:r w:rsidR="00F41650" w:rsidRPr="00F41650">
        <w:rPr>
          <w:spacing w:val="-13"/>
        </w:rPr>
        <w:t xml:space="preserve"> </w:t>
      </w:r>
      <w:r w:rsidR="00F41650" w:rsidRPr="00F41650">
        <w:t>akoestisch</w:t>
      </w:r>
      <w:r w:rsidR="00F41650" w:rsidRPr="00F41650">
        <w:rPr>
          <w:spacing w:val="-12"/>
        </w:rPr>
        <w:t xml:space="preserve"> </w:t>
      </w:r>
      <w:r w:rsidR="00F41650" w:rsidRPr="00F41650">
        <w:t>aanvaardbaar</w:t>
      </w:r>
      <w:r w:rsidR="00F41650" w:rsidRPr="00F41650">
        <w:rPr>
          <w:spacing w:val="-13"/>
        </w:rPr>
        <w:t xml:space="preserve"> </w:t>
      </w:r>
      <w:r w:rsidR="00F41650" w:rsidRPr="00F41650">
        <w:t>woongebied;</w:t>
      </w:r>
    </w:p>
    <w:p w14:paraId="59EDD7EE" w14:textId="02F1761B" w:rsidR="00F41650" w:rsidRPr="00F41650" w:rsidRDefault="00EF19AD" w:rsidP="00EF19AD">
      <w:pPr>
        <w:pStyle w:val="Opsommingmetnummering"/>
      </w:pPr>
      <w:r>
        <w:t>e.</w:t>
      </w:r>
      <w:r>
        <w:tab/>
      </w:r>
      <w:r w:rsidR="00F41650" w:rsidRPr="00F41650">
        <w:t>het</w:t>
      </w:r>
      <w:r w:rsidR="00F41650" w:rsidRPr="00F41650">
        <w:rPr>
          <w:spacing w:val="-11"/>
        </w:rPr>
        <w:t xml:space="preserve"> </w:t>
      </w:r>
      <w:r w:rsidR="00F41650" w:rsidRPr="00F41650">
        <w:t>beschermen</w:t>
      </w:r>
      <w:r w:rsidR="00F41650" w:rsidRPr="00F41650">
        <w:rPr>
          <w:spacing w:val="-11"/>
        </w:rPr>
        <w:t xml:space="preserve"> </w:t>
      </w:r>
      <w:r w:rsidR="00F41650" w:rsidRPr="00F41650">
        <w:t>van</w:t>
      </w:r>
      <w:r w:rsidR="00F41650" w:rsidRPr="00F41650">
        <w:rPr>
          <w:spacing w:val="-11"/>
        </w:rPr>
        <w:t xml:space="preserve"> </w:t>
      </w:r>
      <w:r w:rsidR="00F41650" w:rsidRPr="00F41650">
        <w:t>een</w:t>
      </w:r>
      <w:r w:rsidR="00F41650" w:rsidRPr="00F41650">
        <w:rPr>
          <w:spacing w:val="-11"/>
        </w:rPr>
        <w:t xml:space="preserve"> </w:t>
      </w:r>
      <w:r w:rsidR="00F41650" w:rsidRPr="00F41650">
        <w:t>goed</w:t>
      </w:r>
      <w:r w:rsidR="00F41650" w:rsidRPr="00F41650">
        <w:rPr>
          <w:spacing w:val="-10"/>
        </w:rPr>
        <w:t xml:space="preserve"> </w:t>
      </w:r>
      <w:r w:rsidR="00F41650" w:rsidRPr="00F41650">
        <w:t>woon-</w:t>
      </w:r>
      <w:r w:rsidR="00F41650" w:rsidRPr="00F41650">
        <w:rPr>
          <w:spacing w:val="-11"/>
        </w:rPr>
        <w:t xml:space="preserve"> </w:t>
      </w:r>
      <w:r w:rsidR="00F41650" w:rsidRPr="00F41650">
        <w:t>en</w:t>
      </w:r>
      <w:r w:rsidR="00F41650" w:rsidRPr="00F41650">
        <w:rPr>
          <w:spacing w:val="-11"/>
        </w:rPr>
        <w:t xml:space="preserve"> </w:t>
      </w:r>
      <w:r w:rsidR="00F41650" w:rsidRPr="00F41650">
        <w:t>leefklimaat;</w:t>
      </w:r>
    </w:p>
    <w:p w14:paraId="1481BA21" w14:textId="576D0F9B" w:rsidR="00F41650" w:rsidRPr="00F41650" w:rsidRDefault="00EF19AD" w:rsidP="00EF19AD">
      <w:pPr>
        <w:pStyle w:val="Opsommingmetnummering"/>
      </w:pPr>
      <w:r>
        <w:rPr>
          <w:spacing w:val="-1"/>
        </w:rPr>
        <w:t>f.</w:t>
      </w:r>
      <w:r>
        <w:rPr>
          <w:spacing w:val="-1"/>
        </w:rPr>
        <w:tab/>
      </w:r>
      <w:r w:rsidR="00F41650" w:rsidRPr="00F41650">
        <w:rPr>
          <w:spacing w:val="-1"/>
        </w:rPr>
        <w:t>het</w:t>
      </w:r>
      <w:r w:rsidR="00F41650" w:rsidRPr="00F41650">
        <w:rPr>
          <w:spacing w:val="-10"/>
        </w:rPr>
        <w:t xml:space="preserve"> </w:t>
      </w:r>
      <w:r w:rsidR="00F41650" w:rsidRPr="00F41650">
        <w:rPr>
          <w:spacing w:val="-1"/>
        </w:rPr>
        <w:t>beheren</w:t>
      </w:r>
      <w:r w:rsidR="00F41650" w:rsidRPr="00F41650">
        <w:rPr>
          <w:spacing w:val="-10"/>
        </w:rPr>
        <w:t xml:space="preserve"> </w:t>
      </w:r>
      <w:r w:rsidR="00F41650" w:rsidRPr="00F41650">
        <w:rPr>
          <w:spacing w:val="-1"/>
        </w:rPr>
        <w:t>van</w:t>
      </w:r>
      <w:r w:rsidR="00F41650" w:rsidRPr="00F41650">
        <w:rPr>
          <w:spacing w:val="-9"/>
        </w:rPr>
        <w:t xml:space="preserve"> </w:t>
      </w:r>
      <w:r w:rsidR="00F41650" w:rsidRPr="00F41650">
        <w:rPr>
          <w:spacing w:val="-1"/>
        </w:rPr>
        <w:t>infrastructuur;</w:t>
      </w:r>
    </w:p>
    <w:p w14:paraId="4FCE3058" w14:textId="4FFFD245" w:rsidR="00F41650" w:rsidRPr="00F41650" w:rsidRDefault="00EF19AD" w:rsidP="00EF19AD">
      <w:pPr>
        <w:pStyle w:val="Opsommingmetnummering"/>
      </w:pPr>
      <w:r>
        <w:t>g.</w:t>
      </w:r>
      <w:r>
        <w:tab/>
      </w:r>
      <w:r w:rsidR="00F41650" w:rsidRPr="00F41650">
        <w:t>het</w:t>
      </w:r>
      <w:r w:rsidR="00F41650" w:rsidRPr="00F41650">
        <w:rPr>
          <w:spacing w:val="-11"/>
        </w:rPr>
        <w:t xml:space="preserve"> </w:t>
      </w:r>
      <w:r w:rsidR="00F41650" w:rsidRPr="00F41650">
        <w:t>kunnen</w:t>
      </w:r>
      <w:r w:rsidR="00F41650" w:rsidRPr="00F41650">
        <w:rPr>
          <w:spacing w:val="-10"/>
        </w:rPr>
        <w:t xml:space="preserve"> </w:t>
      </w:r>
      <w:r w:rsidR="00F41650" w:rsidRPr="00F41650">
        <w:t>benutten</w:t>
      </w:r>
      <w:r w:rsidR="00F41650" w:rsidRPr="00F41650">
        <w:rPr>
          <w:spacing w:val="-11"/>
        </w:rPr>
        <w:t xml:space="preserve"> </w:t>
      </w:r>
      <w:r w:rsidR="00F41650" w:rsidRPr="00F41650">
        <w:t>van</w:t>
      </w:r>
      <w:r w:rsidR="00F41650" w:rsidRPr="00F41650">
        <w:rPr>
          <w:spacing w:val="-10"/>
        </w:rPr>
        <w:t xml:space="preserve"> </w:t>
      </w:r>
      <w:r w:rsidR="00F41650" w:rsidRPr="00F41650">
        <w:t>de</w:t>
      </w:r>
      <w:r w:rsidR="00F41650" w:rsidRPr="00F41650">
        <w:rPr>
          <w:spacing w:val="-10"/>
        </w:rPr>
        <w:t xml:space="preserve"> </w:t>
      </w:r>
      <w:r w:rsidR="00F41650" w:rsidRPr="00F41650">
        <w:t>openbare</w:t>
      </w:r>
      <w:r w:rsidR="00F41650" w:rsidRPr="00F41650">
        <w:rPr>
          <w:spacing w:val="-11"/>
        </w:rPr>
        <w:t xml:space="preserve"> </w:t>
      </w:r>
      <w:r w:rsidR="00F41650" w:rsidRPr="00F41650">
        <w:t>ruimte</w:t>
      </w:r>
      <w:r w:rsidR="00F41650" w:rsidRPr="00F41650">
        <w:rPr>
          <w:spacing w:val="-10"/>
        </w:rPr>
        <w:t xml:space="preserve"> </w:t>
      </w:r>
      <w:r w:rsidR="00F41650" w:rsidRPr="00F41650">
        <w:t>voor</w:t>
      </w:r>
      <w:r w:rsidR="00F41650" w:rsidRPr="00F41650">
        <w:rPr>
          <w:spacing w:val="-11"/>
        </w:rPr>
        <w:t xml:space="preserve"> </w:t>
      </w:r>
      <w:r w:rsidR="00F41650" w:rsidRPr="00F41650">
        <w:t>verkeer;</w:t>
      </w:r>
      <w:r w:rsidR="003327FC">
        <w:t xml:space="preserve"> en</w:t>
      </w:r>
    </w:p>
    <w:p w14:paraId="34218E30" w14:textId="18EAD7A0" w:rsidR="00F41650" w:rsidRPr="00F41650" w:rsidRDefault="00EF19AD" w:rsidP="00EF19AD">
      <w:pPr>
        <w:pStyle w:val="Opsommingmetnummering"/>
      </w:pPr>
      <w:r>
        <w:t>h.</w:t>
      </w:r>
      <w:r>
        <w:tab/>
      </w:r>
      <w:r w:rsidR="00F41650" w:rsidRPr="00F41650">
        <w:t>het</w:t>
      </w:r>
      <w:r w:rsidR="00F41650" w:rsidRPr="00F41650">
        <w:rPr>
          <w:spacing w:val="-11"/>
        </w:rPr>
        <w:t xml:space="preserve"> </w:t>
      </w:r>
      <w:r w:rsidR="00F41650" w:rsidRPr="00F41650">
        <w:t>realiseren</w:t>
      </w:r>
      <w:r w:rsidR="00F41650" w:rsidRPr="00F41650">
        <w:rPr>
          <w:spacing w:val="-10"/>
        </w:rPr>
        <w:t xml:space="preserve"> </w:t>
      </w:r>
      <w:r w:rsidR="00F41650" w:rsidRPr="00F41650">
        <w:t>en</w:t>
      </w:r>
      <w:r w:rsidR="00F41650" w:rsidRPr="00F41650">
        <w:rPr>
          <w:spacing w:val="-11"/>
        </w:rPr>
        <w:t xml:space="preserve"> </w:t>
      </w:r>
      <w:r w:rsidR="00F41650" w:rsidRPr="00F41650">
        <w:t>in</w:t>
      </w:r>
      <w:r w:rsidR="00F41650" w:rsidRPr="00F41650">
        <w:rPr>
          <w:spacing w:val="-10"/>
        </w:rPr>
        <w:t xml:space="preserve"> </w:t>
      </w:r>
      <w:r w:rsidR="00F41650" w:rsidRPr="00F41650">
        <w:t>stand</w:t>
      </w:r>
      <w:r w:rsidR="00F41650" w:rsidRPr="00F41650">
        <w:rPr>
          <w:spacing w:val="-11"/>
        </w:rPr>
        <w:t xml:space="preserve"> </w:t>
      </w:r>
      <w:r w:rsidR="00F41650" w:rsidRPr="00F41650">
        <w:t>houden</w:t>
      </w:r>
      <w:r w:rsidR="00F41650" w:rsidRPr="00F41650">
        <w:rPr>
          <w:spacing w:val="-10"/>
        </w:rPr>
        <w:t xml:space="preserve"> </w:t>
      </w:r>
      <w:r w:rsidR="00F41650" w:rsidRPr="00F41650">
        <w:t>van</w:t>
      </w:r>
      <w:r w:rsidR="00F41650" w:rsidRPr="00F41650">
        <w:rPr>
          <w:spacing w:val="-11"/>
        </w:rPr>
        <w:t xml:space="preserve"> </w:t>
      </w:r>
      <w:r w:rsidR="00F41650" w:rsidRPr="00F41650">
        <w:t>voldoende</w:t>
      </w:r>
      <w:r w:rsidR="00F41650" w:rsidRPr="00F41650">
        <w:rPr>
          <w:spacing w:val="-10"/>
        </w:rPr>
        <w:t xml:space="preserve"> </w:t>
      </w:r>
      <w:r w:rsidR="00F41650" w:rsidRPr="00F41650">
        <w:t>parkeergelegenheid.</w:t>
      </w:r>
    </w:p>
    <w:p w14:paraId="6B495144" w14:textId="67AFB8DD" w:rsidR="00B70A20" w:rsidRDefault="00A1600D" w:rsidP="00A1600D">
      <w:pPr>
        <w:pStyle w:val="Kop6"/>
      </w:pPr>
      <w:commentRangeStart w:id="12"/>
      <w:r>
        <w:t>Artikel 4.</w:t>
      </w:r>
      <w:r w:rsidR="00EF19AD">
        <w:t>1</w:t>
      </w:r>
      <w:r w:rsidR="00FD69EE">
        <w:t>6</w:t>
      </w:r>
      <w:r>
        <w:tab/>
      </w:r>
      <w:r w:rsidR="00A93494">
        <w:t>Regels voor activiteiten met gebruiksruimte</w:t>
      </w:r>
      <w:commentRangeEnd w:id="12"/>
      <w:r w:rsidR="00C56DA0">
        <w:rPr>
          <w:rStyle w:val="Verwijzingopmerking"/>
          <w:rFonts w:eastAsiaTheme="minorHAnsi" w:cstheme="minorBidi"/>
          <w:i w:val="0"/>
          <w:iCs w:val="0"/>
        </w:rPr>
        <w:commentReference w:id="12"/>
      </w:r>
    </w:p>
    <w:p w14:paraId="33E3DB5B" w14:textId="3024F132" w:rsidR="00E8192C" w:rsidRDefault="004D50D2" w:rsidP="004D50D2">
      <w:pPr>
        <w:pStyle w:val="Lidmetnummering"/>
      </w:pPr>
      <w:r w:rsidRPr="004D50D2">
        <w:t>1</w:t>
      </w:r>
      <w:r>
        <w:t>.</w:t>
      </w:r>
      <w:r>
        <w:tab/>
      </w:r>
      <w:r w:rsidR="00A93494">
        <w:t xml:space="preserve">Met het oog op een evenwichtige toedeling van functies aan locaties worden binnen </w:t>
      </w:r>
      <w:r w:rsidR="00F41650">
        <w:t xml:space="preserve">het </w:t>
      </w:r>
      <w:commentRangeStart w:id="13"/>
      <w:r w:rsidR="00A93494">
        <w:t>Woongebied</w:t>
      </w:r>
      <w:commentRangeEnd w:id="13"/>
      <w:r w:rsidR="00B83663">
        <w:rPr>
          <w:rStyle w:val="Verwijzingopmerking"/>
        </w:rPr>
        <w:commentReference w:id="13"/>
      </w:r>
      <w:r w:rsidR="00A93494">
        <w:t xml:space="preserve">, voor zover het gaat om activiteiten met gebruiksruimte als bedoeld in </w:t>
      </w:r>
      <w:r w:rsidR="00EF19AD">
        <w:t>paragraaf 4.2.</w:t>
      </w:r>
      <w:r w:rsidR="00FD69EE">
        <w:t>1</w:t>
      </w:r>
      <w:r w:rsidR="00A93494">
        <w:t>, alleen de volgende activiteiten verricht:</w:t>
      </w:r>
    </w:p>
    <w:p w14:paraId="78B15202" w14:textId="3648DA2C" w:rsidR="00F41650" w:rsidRDefault="00E8192C" w:rsidP="00EF19AD">
      <w:pPr>
        <w:pStyle w:val="Opsommingmetnummering"/>
      </w:pPr>
      <w:r>
        <w:t>a.</w:t>
      </w:r>
      <w:r w:rsidR="00AF0B8B">
        <w:tab/>
      </w:r>
      <w:r w:rsidR="007B20DC">
        <w:t>wonen</w:t>
      </w:r>
      <w:r w:rsidR="000A6072">
        <w:t>.</w:t>
      </w:r>
    </w:p>
    <w:p w14:paraId="4D2BE31C" w14:textId="21B1CF46" w:rsidR="00F41650" w:rsidRDefault="004E4066" w:rsidP="004D50D2">
      <w:pPr>
        <w:pStyle w:val="Lidmetnummering"/>
      </w:pPr>
      <w:r>
        <w:t>2</w:t>
      </w:r>
      <w:r w:rsidR="004D50D2">
        <w:t>.</w:t>
      </w:r>
      <w:r w:rsidR="004D50D2">
        <w:tab/>
      </w:r>
      <w:r w:rsidR="00F41650">
        <w:t>Bij het wonen wordt voldaan aan:</w:t>
      </w:r>
    </w:p>
    <w:p w14:paraId="1981E478" w14:textId="694D3AE3" w:rsidR="005C0B12" w:rsidRDefault="004E4066" w:rsidP="005C0B12">
      <w:pPr>
        <w:pStyle w:val="Opsommingmetnummering"/>
      </w:pPr>
      <w:r>
        <w:t>a.</w:t>
      </w:r>
      <w:r>
        <w:tab/>
        <w:t>paragraaf 5.2.5 Woonruimte gebruiken;</w:t>
      </w:r>
    </w:p>
    <w:p w14:paraId="52D90821" w14:textId="3E400800" w:rsidR="005C0B12" w:rsidRDefault="005C0B12" w:rsidP="005C0B12">
      <w:pPr>
        <w:pStyle w:val="Opsommingmetnummering"/>
      </w:pPr>
      <w:r>
        <w:t>b.</w:t>
      </w:r>
      <w:r>
        <w:tab/>
        <w:t>paragraaf 5.2.6 Beroep- en bedrijfsactiviteiten aan huis uitoefenen;</w:t>
      </w:r>
    </w:p>
    <w:p w14:paraId="397FAF7B" w14:textId="667CDA9F" w:rsidR="005C0B12" w:rsidRPr="005C0B12" w:rsidRDefault="005C0B12" w:rsidP="005C0B12">
      <w:pPr>
        <w:pStyle w:val="Opsommingmetnummering"/>
      </w:pPr>
      <w:r>
        <w:t>c.</w:t>
      </w:r>
      <w:r>
        <w:tab/>
        <w:t>paragraaf 5.2.7 Een bed and breakfast aanbieden;</w:t>
      </w:r>
    </w:p>
    <w:p w14:paraId="27B488EF" w14:textId="5AAA7438" w:rsidR="00F41650" w:rsidRDefault="005C0B12" w:rsidP="00F41650">
      <w:pPr>
        <w:pStyle w:val="Opsommingmetnummering"/>
      </w:pPr>
      <w:r>
        <w:t>d</w:t>
      </w:r>
      <w:r w:rsidR="004E4066">
        <w:t>.</w:t>
      </w:r>
      <w:r w:rsidR="004E4066">
        <w:tab/>
        <w:t>paragraaf 5.3.2 G</w:t>
      </w:r>
      <w:r w:rsidR="00F41650">
        <w:t>eluidgevoelig gebouw toevoegen</w:t>
      </w:r>
      <w:r w:rsidR="001D7DDE">
        <w:t xml:space="preserve"> </w:t>
      </w:r>
      <w:r w:rsidR="001D7DDE" w:rsidRPr="001D7DDE">
        <w:t>binnen geluidaandachtsgebied</w:t>
      </w:r>
      <w:r w:rsidR="00F41650">
        <w:t>; en</w:t>
      </w:r>
    </w:p>
    <w:p w14:paraId="53F5F18B" w14:textId="6974EDC1" w:rsidR="00F41650" w:rsidRDefault="005C0B12" w:rsidP="00F41650">
      <w:pPr>
        <w:pStyle w:val="Opsommingmetnummering"/>
      </w:pPr>
      <w:r>
        <w:t>e</w:t>
      </w:r>
      <w:r w:rsidR="00F41650">
        <w:t>.</w:t>
      </w:r>
      <w:r w:rsidR="00F41650">
        <w:tab/>
        <w:t>paragraaf 5.3.3 Aanvangen en intensiveren van een activiteit met parkeerbehoefte</w:t>
      </w:r>
      <w:r w:rsidR="001D7DDE">
        <w:t xml:space="preserve"> - algemeen</w:t>
      </w:r>
      <w:r w:rsidR="00F41650">
        <w:t>.</w:t>
      </w:r>
    </w:p>
    <w:p w14:paraId="534A79BE" w14:textId="6438E53C" w:rsidR="00B70A20" w:rsidRDefault="00164B24" w:rsidP="00164B24">
      <w:pPr>
        <w:pStyle w:val="Kop1"/>
      </w:pPr>
      <w:r>
        <w:lastRenderedPageBreak/>
        <w:t>Hoofdstuk 5</w:t>
      </w:r>
      <w:r>
        <w:tab/>
      </w:r>
      <w:r w:rsidR="00A93494">
        <w:t>Activiteiten</w:t>
      </w:r>
    </w:p>
    <w:p w14:paraId="4DAB8FCC" w14:textId="4899A71B" w:rsidR="00B70A20" w:rsidRDefault="00A1600D" w:rsidP="00971D34">
      <w:pPr>
        <w:pStyle w:val="Kop2"/>
      </w:pPr>
      <w:r>
        <w:t>Afdeling 5.1</w:t>
      </w:r>
      <w:r>
        <w:tab/>
      </w:r>
      <w:r w:rsidR="00A93494">
        <w:t>Algemene bepalingen</w:t>
      </w:r>
    </w:p>
    <w:p w14:paraId="6487BBB0" w14:textId="6C7D5663" w:rsidR="00A93494" w:rsidRDefault="00A1600D" w:rsidP="00A1600D">
      <w:pPr>
        <w:pStyle w:val="Kop6"/>
      </w:pPr>
      <w:r>
        <w:t>Artikel 5.</w:t>
      </w:r>
      <w:r w:rsidR="000A6072">
        <w:t>1</w:t>
      </w:r>
      <w:r>
        <w:tab/>
      </w:r>
      <w:r w:rsidR="00A93494">
        <w:t>Toepassingsbereik</w:t>
      </w:r>
    </w:p>
    <w:p w14:paraId="0DEBF26E" w14:textId="463839C9" w:rsidR="00A93494" w:rsidRDefault="00A93494" w:rsidP="00A93494">
      <w:r>
        <w:t>Met uitzondering van afdeling 5.1 en paragraaf 5.3.1 zijn afdelingen en paragrafen in dit hoofdstuk alleen van toepassing voor zover dat in hoofdstuk 4 is bepaald.</w:t>
      </w:r>
    </w:p>
    <w:p w14:paraId="1194A2EE" w14:textId="7C368A5A" w:rsidR="00A93494" w:rsidRDefault="00A1600D" w:rsidP="00A1600D">
      <w:pPr>
        <w:pStyle w:val="Kop6"/>
      </w:pPr>
      <w:r>
        <w:t>Artikel 5.</w:t>
      </w:r>
      <w:r w:rsidR="000A6072">
        <w:t>2</w:t>
      </w:r>
      <w:r>
        <w:tab/>
      </w:r>
      <w:r w:rsidR="00A93494">
        <w:t>Normadressaat</w:t>
      </w:r>
    </w:p>
    <w:p w14:paraId="163DE467" w14:textId="0E3B2D26" w:rsidR="00A93494" w:rsidRDefault="00A93494" w:rsidP="00A93494">
      <w:r>
        <w:t>Aan dit hoofdstuk wordt voldaan door degene die de activiteit verricht, tenzij anders bepaald. Diegene draagt zorg voor de naleving van de regels over de activiteit.</w:t>
      </w:r>
    </w:p>
    <w:p w14:paraId="4DB56480" w14:textId="5E1C421E" w:rsidR="00A93494" w:rsidRDefault="00A1600D" w:rsidP="00A1600D">
      <w:pPr>
        <w:pStyle w:val="Kop6"/>
      </w:pPr>
      <w:r>
        <w:t>Artikel 5.</w:t>
      </w:r>
      <w:r w:rsidR="000A6072">
        <w:t>3</w:t>
      </w:r>
      <w:r>
        <w:tab/>
      </w:r>
      <w:r w:rsidR="00A93494">
        <w:t>Maatwerkvoorschriften</w:t>
      </w:r>
    </w:p>
    <w:p w14:paraId="79E94EA5" w14:textId="55C42648" w:rsidR="00B70A20" w:rsidRDefault="004774A5" w:rsidP="004774A5">
      <w:pPr>
        <w:pStyle w:val="Lidmetnummering"/>
      </w:pPr>
      <w:r>
        <w:t>1.</w:t>
      </w:r>
      <w:r>
        <w:tab/>
      </w:r>
      <w:r w:rsidR="00A93494">
        <w:t>Een maatwerkvoorschrift kan worden gesteld, of een vergunningvoorschrift als bedoeld in artikel 4.5 van de wet kan aan een omgevingsvergunning als bedoeld in dit hoofdstuk worden verbonden,</w:t>
      </w:r>
      <w:r w:rsidR="00504334">
        <w:t xml:space="preserve"> </w:t>
      </w:r>
      <w:r w:rsidR="00A93494">
        <w:t>over de regels over activiteiten in dit hoofdstuk, tenzij anders is bepaald.</w:t>
      </w:r>
    </w:p>
    <w:p w14:paraId="19CA1BAC" w14:textId="142EBC05" w:rsidR="00B70A20" w:rsidRDefault="004774A5" w:rsidP="004774A5">
      <w:pPr>
        <w:pStyle w:val="Lidmetnummering"/>
      </w:pPr>
      <w:r>
        <w:t>2.</w:t>
      </w:r>
      <w:r>
        <w:tab/>
      </w:r>
      <w:r w:rsidR="00A93494">
        <w:t>Met een maatwerkvoorschrift of vergunningvoorschrift kan worden afgeweken van de regels over activiteiten in dit hoofdstuk, tenzij anders is bepaald of hoofdstuk 5 van het Besluitkwaliteit leefomgeving zich daar tegen verzet.</w:t>
      </w:r>
    </w:p>
    <w:p w14:paraId="5EB9D360" w14:textId="74175099" w:rsidR="00B70A20" w:rsidRDefault="004774A5" w:rsidP="004774A5">
      <w:pPr>
        <w:pStyle w:val="Lidmetnummering"/>
      </w:pPr>
      <w:r>
        <w:t>3.</w:t>
      </w:r>
      <w:r>
        <w:tab/>
      </w:r>
      <w:r w:rsidR="00A93494">
        <w:t>Een maatwerkvoorschrift wordt niet gesteld als over dat onderwerp een voorschrift aan een omgevingsvergunning als bedoeld in dit hoofdstuk kan worden verbonden.</w:t>
      </w:r>
    </w:p>
    <w:p w14:paraId="7714A23B" w14:textId="641342B0" w:rsidR="00B70A20" w:rsidRDefault="004774A5" w:rsidP="004774A5">
      <w:pPr>
        <w:pStyle w:val="Lidmetnummering"/>
      </w:pPr>
      <w:r>
        <w:t>4.</w:t>
      </w:r>
      <w:r>
        <w:tab/>
      </w:r>
      <w:r w:rsidR="00A93494">
        <w:t>Het eerste en tweede lid gelden niet voor zover het stellen van maatwerkvoorschriften is uitgesloten in het Besluit activiteiten leefomgeving.</w:t>
      </w:r>
    </w:p>
    <w:p w14:paraId="1878461D" w14:textId="289CB29F" w:rsidR="00B70A20" w:rsidRDefault="004774A5" w:rsidP="004774A5">
      <w:pPr>
        <w:pStyle w:val="Lidmetnummering"/>
      </w:pPr>
      <w:r>
        <w:t>5.</w:t>
      </w:r>
      <w:r>
        <w:tab/>
      </w:r>
      <w:r w:rsidR="00A93494">
        <w:t>Bij het stellen van een maatwerkvoorschrift over de regels in dit hoofdstuk worden de oogmerken, met het oog waarop de regels in de betreffende titel, afdeling of paragraaf zijn gesteld, in acht genomen.</w:t>
      </w:r>
    </w:p>
    <w:p w14:paraId="0FC70255" w14:textId="0BF3620C" w:rsidR="00A93494" w:rsidRDefault="00A1600D" w:rsidP="00A1600D">
      <w:pPr>
        <w:pStyle w:val="Kop6"/>
      </w:pPr>
      <w:r>
        <w:t>Artikel 5.</w:t>
      </w:r>
      <w:r w:rsidR="000A6072">
        <w:t>4</w:t>
      </w:r>
      <w:r>
        <w:tab/>
      </w:r>
      <w:commentRangeStart w:id="14"/>
      <w:r w:rsidR="00A93494">
        <w:t>Specifieke zorgplicht</w:t>
      </w:r>
      <w:commentRangeEnd w:id="14"/>
      <w:r w:rsidR="00ED6B0A">
        <w:rPr>
          <w:rStyle w:val="Verwijzingopmerking"/>
          <w:rFonts w:eastAsiaTheme="minorHAnsi" w:cstheme="minorBidi"/>
          <w:i w:val="0"/>
          <w:iCs w:val="0"/>
        </w:rPr>
        <w:commentReference w:id="14"/>
      </w:r>
    </w:p>
    <w:p w14:paraId="29E10230" w14:textId="77777777" w:rsidR="00E8192C" w:rsidRDefault="00A93494" w:rsidP="00A93494">
      <w:r>
        <w:t>Degene die een activiteit als bedoeld in dit hoofdstuk verricht en weet of redelijkerwijs kan vermoeden dat die activiteit nadelige gevolgen kan hebben voor de oogmerken, met het oog waarop de regels in de betreffende titel, afdeling of paragraaf zijn gesteld, is verplicht:</w:t>
      </w:r>
    </w:p>
    <w:p w14:paraId="5EBEF070" w14:textId="6A20A483" w:rsidR="00E8192C" w:rsidRDefault="00E8192C" w:rsidP="002A0B09">
      <w:pPr>
        <w:pStyle w:val="Opsommingmetnummering"/>
      </w:pPr>
      <w:r>
        <w:t>a.</w:t>
      </w:r>
      <w:r>
        <w:tab/>
      </w:r>
      <w:r w:rsidR="00A93494">
        <w:t>alle maatregelen te nemen die redelijkerwijs van diegene kunnen worden gevraagd om die gevolgen te voorkomen;</w:t>
      </w:r>
    </w:p>
    <w:p w14:paraId="49844247" w14:textId="015433D9" w:rsidR="00E8192C" w:rsidRDefault="00E8192C" w:rsidP="002A0B09">
      <w:pPr>
        <w:pStyle w:val="Opsommingmetnummering"/>
      </w:pPr>
      <w:r>
        <w:t>b.</w:t>
      </w:r>
      <w:r>
        <w:tab/>
      </w:r>
      <w:r w:rsidR="00A93494">
        <w:t>voor zover deze niet kunnen worden voorkomen: die gevolgen zoveel mogelijk te beperken of ongedaan te maken; en</w:t>
      </w:r>
    </w:p>
    <w:p w14:paraId="33EFBFF8" w14:textId="1655C1C9" w:rsidR="00A93494" w:rsidRDefault="00E8192C" w:rsidP="002A0B09">
      <w:pPr>
        <w:pStyle w:val="Opsommingmetnummering"/>
      </w:pPr>
      <w:r>
        <w:t>c.</w:t>
      </w:r>
      <w:r>
        <w:tab/>
      </w:r>
      <w:r w:rsidR="00A93494">
        <w:t>als die gevolgen onvoldoende kunnen worden beperkt: die activiteit achterwege te laten, voor zover dat redelijkerwijs van diegene kan worden gevraagd.</w:t>
      </w:r>
    </w:p>
    <w:p w14:paraId="458F2E7B" w14:textId="102AF97A" w:rsidR="00A93494" w:rsidRDefault="00A1600D" w:rsidP="00A1600D">
      <w:pPr>
        <w:pStyle w:val="Kop6"/>
      </w:pPr>
      <w:r>
        <w:t>Artikel 5.</w:t>
      </w:r>
      <w:r w:rsidR="000A6072">
        <w:t>5</w:t>
      </w:r>
      <w:r>
        <w:tab/>
      </w:r>
      <w:commentRangeStart w:id="15"/>
      <w:r w:rsidR="00A93494">
        <w:t>Algemene gegevens bij een melding</w:t>
      </w:r>
      <w:commentRangeEnd w:id="15"/>
      <w:r w:rsidR="00ED6B0A">
        <w:rPr>
          <w:rStyle w:val="Verwijzingopmerking"/>
          <w:rFonts w:eastAsiaTheme="minorHAnsi" w:cstheme="minorBidi"/>
          <w:i w:val="0"/>
          <w:iCs w:val="0"/>
        </w:rPr>
        <w:commentReference w:id="15"/>
      </w:r>
    </w:p>
    <w:p w14:paraId="16A3A9EC" w14:textId="77777777" w:rsidR="00E8192C" w:rsidRDefault="00A93494" w:rsidP="00A93494">
      <w:r>
        <w:t>Een melding wordt ondertekend en bevat ten minste:</w:t>
      </w:r>
    </w:p>
    <w:p w14:paraId="738F25DF" w14:textId="72F7E71A" w:rsidR="00E8192C" w:rsidRDefault="00E8192C" w:rsidP="002A0B09">
      <w:pPr>
        <w:pStyle w:val="Opsommingmetnummering"/>
      </w:pPr>
      <w:r>
        <w:t>a.</w:t>
      </w:r>
      <w:r>
        <w:tab/>
      </w:r>
      <w:r w:rsidR="00A93494">
        <w:t>de aanduiding van de activiteit;</w:t>
      </w:r>
    </w:p>
    <w:p w14:paraId="09D43FFB" w14:textId="2B69C6CC" w:rsidR="00E8192C" w:rsidRDefault="00E8192C" w:rsidP="002A0B09">
      <w:pPr>
        <w:pStyle w:val="Opsommingmetnummering"/>
      </w:pPr>
      <w:r>
        <w:t>b.</w:t>
      </w:r>
      <w:r>
        <w:tab/>
      </w:r>
      <w:r w:rsidR="00A93494">
        <w:t>de naam en het adres van degene die de activiteit verricht;</w:t>
      </w:r>
    </w:p>
    <w:p w14:paraId="341E56ED" w14:textId="13FC4306" w:rsidR="00E8192C" w:rsidRDefault="00E8192C" w:rsidP="002A0B09">
      <w:pPr>
        <w:pStyle w:val="Opsommingmetnummering"/>
      </w:pPr>
      <w:r>
        <w:t>c.</w:t>
      </w:r>
      <w:r>
        <w:tab/>
      </w:r>
      <w:r w:rsidR="00A93494">
        <w:t>het adres waarop de activiteit wordt verricht; en</w:t>
      </w:r>
    </w:p>
    <w:p w14:paraId="4C472628" w14:textId="4FA3F886" w:rsidR="00A93494" w:rsidRDefault="00E8192C" w:rsidP="002A0B09">
      <w:pPr>
        <w:pStyle w:val="Opsommingmetnummering"/>
      </w:pPr>
      <w:r>
        <w:t>d.</w:t>
      </w:r>
      <w:r>
        <w:tab/>
      </w:r>
      <w:r w:rsidR="00A93494">
        <w:t>de dagtekening.</w:t>
      </w:r>
    </w:p>
    <w:p w14:paraId="41E9AA80" w14:textId="6A8079B7" w:rsidR="00A93494" w:rsidRDefault="00A1600D" w:rsidP="00A1600D">
      <w:pPr>
        <w:pStyle w:val="Kop6"/>
      </w:pPr>
      <w:r>
        <w:t>Artikel 5.</w:t>
      </w:r>
      <w:r w:rsidR="000A6072">
        <w:t>6</w:t>
      </w:r>
      <w:r>
        <w:tab/>
      </w:r>
      <w:r w:rsidR="00A93494">
        <w:t>Algemene gegevens bij het verstrekken van gegevens en bescheiden</w:t>
      </w:r>
    </w:p>
    <w:p w14:paraId="7C6D713A" w14:textId="77777777" w:rsidR="00E8192C" w:rsidRDefault="00A93494" w:rsidP="00A93494">
      <w:r>
        <w:t>Als gegevens en bescheiden worden verstrekt aan het bevoegd gezag, worden die ondertekend en voorzien van:</w:t>
      </w:r>
    </w:p>
    <w:p w14:paraId="5049C311" w14:textId="6082011F" w:rsidR="00E8192C" w:rsidRDefault="00E8192C" w:rsidP="002A0B09">
      <w:pPr>
        <w:pStyle w:val="Opsommingmetnummering"/>
      </w:pPr>
      <w:r>
        <w:t>a.</w:t>
      </w:r>
      <w:r>
        <w:tab/>
      </w:r>
      <w:r w:rsidR="00A93494">
        <w:t>de aanduiding van de activiteit;</w:t>
      </w:r>
    </w:p>
    <w:p w14:paraId="4DC37E19" w14:textId="7671F74C" w:rsidR="00E8192C" w:rsidRDefault="00E8192C" w:rsidP="002A0B09">
      <w:pPr>
        <w:pStyle w:val="Opsommingmetnummering"/>
      </w:pPr>
      <w:r>
        <w:t>b.</w:t>
      </w:r>
      <w:r>
        <w:tab/>
      </w:r>
      <w:r w:rsidR="00A93494">
        <w:t>de naam en het adres van degene die de activiteit verricht;</w:t>
      </w:r>
    </w:p>
    <w:p w14:paraId="013BD9C5" w14:textId="0D29142D" w:rsidR="00E8192C" w:rsidRDefault="00E8192C" w:rsidP="002A0B09">
      <w:pPr>
        <w:pStyle w:val="Opsommingmetnummering"/>
      </w:pPr>
      <w:r>
        <w:lastRenderedPageBreak/>
        <w:t>c.</w:t>
      </w:r>
      <w:r>
        <w:tab/>
      </w:r>
      <w:r w:rsidR="00A93494">
        <w:t>het adres waarop de activiteit wordt verricht; en</w:t>
      </w:r>
    </w:p>
    <w:p w14:paraId="2280219B" w14:textId="7BF7B5AC" w:rsidR="00B70A20" w:rsidRDefault="00E8192C" w:rsidP="002A0B09">
      <w:pPr>
        <w:pStyle w:val="Opsommingmetnummering"/>
      </w:pPr>
      <w:r>
        <w:t>d.</w:t>
      </w:r>
      <w:r>
        <w:tab/>
      </w:r>
      <w:r w:rsidR="00A93494">
        <w:t>de dagtekening.</w:t>
      </w:r>
    </w:p>
    <w:p w14:paraId="1670AB71" w14:textId="36E1082B" w:rsidR="00B70A20" w:rsidRDefault="00A1600D" w:rsidP="00A1600D">
      <w:pPr>
        <w:pStyle w:val="Kop6"/>
      </w:pPr>
      <w:r>
        <w:t>Artikel 5.</w:t>
      </w:r>
      <w:r w:rsidR="000A6072">
        <w:t>7</w:t>
      </w:r>
      <w:r>
        <w:tab/>
      </w:r>
      <w:commentRangeStart w:id="16"/>
      <w:r w:rsidR="00A93494">
        <w:t>Informatieplicht wijzigen van naam, adres of normadressaat</w:t>
      </w:r>
      <w:commentRangeEnd w:id="16"/>
      <w:r w:rsidR="008E7B51">
        <w:rPr>
          <w:rStyle w:val="Verwijzingopmerking"/>
          <w:rFonts w:eastAsiaTheme="minorHAnsi" w:cstheme="minorBidi"/>
          <w:i w:val="0"/>
          <w:iCs w:val="0"/>
        </w:rPr>
        <w:commentReference w:id="16"/>
      </w:r>
    </w:p>
    <w:p w14:paraId="1FCBBEA9" w14:textId="2A516619" w:rsidR="00B70A20" w:rsidRDefault="00927C09" w:rsidP="00927C09">
      <w:pPr>
        <w:pStyle w:val="Lidmetnummering"/>
      </w:pPr>
      <w:r>
        <w:t>1.</w:t>
      </w:r>
      <w:r>
        <w:tab/>
      </w:r>
      <w:r w:rsidR="00A93494">
        <w:t>Voordat de naam of het adres, bedoeld in artikel 5.</w:t>
      </w:r>
      <w:r w:rsidR="00FB30F6">
        <w:t>5</w:t>
      </w:r>
      <w:r w:rsidR="00A93494">
        <w:t xml:space="preserve"> of artikel 5.</w:t>
      </w:r>
      <w:r w:rsidR="00FB30F6">
        <w:t>6</w:t>
      </w:r>
      <w:r w:rsidR="00A93494">
        <w:t xml:space="preserve"> , wijzigen, worden de daardoor gewijzigde gegevens verstrekt aan het bevoegd gezag.</w:t>
      </w:r>
    </w:p>
    <w:p w14:paraId="66CBF845" w14:textId="27D65417" w:rsidR="00B70A20" w:rsidRDefault="00927C09" w:rsidP="00927C09">
      <w:pPr>
        <w:pStyle w:val="Lidmetnummering"/>
      </w:pPr>
      <w:r>
        <w:t>2.</w:t>
      </w:r>
      <w:r>
        <w:tab/>
      </w:r>
      <w:r w:rsidR="00A93494">
        <w:t>Ten minste vier weken voor de activiteit door een ander zal gaan worden verricht, worden de daardoor gewijzigde gegevens verstrekt aan het bevoegd gezag.</w:t>
      </w:r>
    </w:p>
    <w:p w14:paraId="21E3C87B" w14:textId="5B265FA9" w:rsidR="00B70A20" w:rsidRDefault="00A1600D" w:rsidP="00A1600D">
      <w:pPr>
        <w:pStyle w:val="Kop6"/>
      </w:pPr>
      <w:r>
        <w:t>Artikel 5.</w:t>
      </w:r>
      <w:r w:rsidR="000A6072">
        <w:t>8</w:t>
      </w:r>
      <w:r>
        <w:tab/>
      </w:r>
      <w:commentRangeStart w:id="17"/>
      <w:r w:rsidR="00A93494">
        <w:t>Gegevens en bescheiden op verzoek van het bevoegd gezag</w:t>
      </w:r>
      <w:commentRangeEnd w:id="17"/>
      <w:r w:rsidR="008E7B51">
        <w:rPr>
          <w:rStyle w:val="Verwijzingopmerking"/>
          <w:rFonts w:eastAsiaTheme="minorHAnsi" w:cstheme="minorBidi"/>
          <w:i w:val="0"/>
          <w:iCs w:val="0"/>
        </w:rPr>
        <w:commentReference w:id="17"/>
      </w:r>
    </w:p>
    <w:p w14:paraId="4F4A4C7F" w14:textId="36387BF4" w:rsidR="00A93494" w:rsidRDefault="00927C09" w:rsidP="00927C09">
      <w:pPr>
        <w:pStyle w:val="Lidmetnummering"/>
      </w:pPr>
      <w:r>
        <w:t>1.</w:t>
      </w:r>
      <w:r>
        <w:tab/>
      </w:r>
      <w:r w:rsidR="00A93494">
        <w:t>Op verzoek van het bevoegd gezag worden de gegevens en bescheiden verstrekt die nodig zijn om te bezien of de algemene regels in dit hoofdstuk en maatwerkvoorschriften op grond van dit</w:t>
      </w:r>
      <w:r w:rsidR="00DB4ED3">
        <w:t xml:space="preserve"> </w:t>
      </w:r>
      <w:r w:rsidR="00A93494">
        <w:t>hoofdstuk voor de activiteit toereikend zijn gezien de ontwikkelingen van de technische mogelijkheden tot het beschermen van de fysieke leefomgevingen de ontwikkelingen met betrekking tot de kwaliteit van de fysieke leefomgeving.</w:t>
      </w:r>
    </w:p>
    <w:p w14:paraId="19146A39" w14:textId="445D8C97" w:rsidR="00B70A20" w:rsidRDefault="00927C09" w:rsidP="00927C09">
      <w:pPr>
        <w:pStyle w:val="Lidmetnummering"/>
      </w:pPr>
      <w:r>
        <w:t>2.</w:t>
      </w:r>
      <w:r>
        <w:tab/>
      </w:r>
      <w:r w:rsidR="00A93494">
        <w:t>Gegevens en bescheiden worden verstrekt voor zover degene die de activiteit verricht er redelijkerwijs de beschikking over kan krijgen.</w:t>
      </w:r>
    </w:p>
    <w:p w14:paraId="29100672" w14:textId="4D790114" w:rsidR="00B70A20" w:rsidRDefault="00A1600D" w:rsidP="00A1600D">
      <w:pPr>
        <w:pStyle w:val="Kop6"/>
      </w:pPr>
      <w:r>
        <w:t>Artikel 5.</w:t>
      </w:r>
      <w:r w:rsidR="000A6072">
        <w:t>9</w:t>
      </w:r>
      <w:r>
        <w:tab/>
      </w:r>
      <w:commentRangeStart w:id="18"/>
      <w:r w:rsidR="00A93494">
        <w:t>Gegevens en bescheiden bij een ongewoon voorval</w:t>
      </w:r>
      <w:commentRangeEnd w:id="18"/>
      <w:r w:rsidR="008E7B51">
        <w:rPr>
          <w:rStyle w:val="Verwijzingopmerking"/>
          <w:rFonts w:eastAsiaTheme="minorHAnsi" w:cstheme="minorBidi"/>
          <w:i w:val="0"/>
          <w:iCs w:val="0"/>
        </w:rPr>
        <w:commentReference w:id="18"/>
      </w:r>
    </w:p>
    <w:p w14:paraId="3E1968ED" w14:textId="4FACF52A" w:rsidR="00E8192C" w:rsidRDefault="00927C09" w:rsidP="00927C09">
      <w:pPr>
        <w:pStyle w:val="Lidmetnummering"/>
      </w:pPr>
      <w:r>
        <w:t>1.</w:t>
      </w:r>
      <w:r>
        <w:tab/>
      </w:r>
      <w:r w:rsidR="00A93494">
        <w:t>Zodra de volgende gegevens en bescheiden bekend zijn, worden ze verstrekt aan het bevoegd gezag:</w:t>
      </w:r>
    </w:p>
    <w:p w14:paraId="45982ACF" w14:textId="69017195" w:rsidR="00E8192C" w:rsidRDefault="00E8192C" w:rsidP="002A0B09">
      <w:pPr>
        <w:pStyle w:val="Opsommingmetnummering"/>
      </w:pPr>
      <w:r>
        <w:t>a.</w:t>
      </w:r>
      <w:r>
        <w:tab/>
      </w:r>
      <w:r w:rsidR="00A93494">
        <w:t>informatie over de oorzaken van het ongewoon voorval en de omstandigheden waaronder het ongewoon voorval zich heeft voorgedaan;</w:t>
      </w:r>
    </w:p>
    <w:p w14:paraId="7917FC37" w14:textId="776F42C2" w:rsidR="00E8192C" w:rsidRDefault="00E8192C" w:rsidP="002A0B09">
      <w:pPr>
        <w:pStyle w:val="Opsommingmetnummering"/>
      </w:pPr>
      <w:r>
        <w:t>b.</w:t>
      </w:r>
      <w:r>
        <w:tab/>
      </w:r>
      <w:r w:rsidR="00A93494">
        <w:t>informatie over de vrijgekomen stoffen en hun eigenschappen;</w:t>
      </w:r>
    </w:p>
    <w:p w14:paraId="328D23F9" w14:textId="02610052" w:rsidR="00E8192C" w:rsidRDefault="00E8192C" w:rsidP="002A0B09">
      <w:pPr>
        <w:pStyle w:val="Opsommingmetnummering"/>
      </w:pPr>
      <w:r>
        <w:t>c.</w:t>
      </w:r>
      <w:r>
        <w:tab/>
      </w:r>
      <w:r w:rsidR="00A93494">
        <w:t>andere gegevens die nodig zijn om de aard en de ernst van de gevolgen voor de fysieke leefomgeving te kunnen inschatten; en</w:t>
      </w:r>
    </w:p>
    <w:p w14:paraId="5327BAAA" w14:textId="5E55F65F" w:rsidR="00A93494" w:rsidRDefault="00E8192C" w:rsidP="002A0B09">
      <w:pPr>
        <w:pStyle w:val="Opsommingmetnummering"/>
      </w:pPr>
      <w:r>
        <w:t>d.</w:t>
      </w:r>
      <w:r>
        <w:tab/>
      </w:r>
      <w:r w:rsidR="00A93494">
        <w:t>informatie over de maatregelen die zijn getroffen of worden overwogen om de nadelige gevolgen van het ongewoon voorval te voorkomen als bedoeld in artikel 19.1, eerste lid, van de Omgevingswet.</w:t>
      </w:r>
    </w:p>
    <w:p w14:paraId="1375DF08" w14:textId="062348AE" w:rsidR="00B70A20" w:rsidRDefault="00927C09" w:rsidP="00927C09">
      <w:pPr>
        <w:pStyle w:val="Lidmetnummering"/>
      </w:pPr>
      <w:r>
        <w:t>2.</w:t>
      </w:r>
      <w:r>
        <w:tab/>
      </w:r>
      <w:r w:rsidR="00A93494">
        <w:t>Het eerste lid geldt niet voor milieubelastende activiteiten die zijn aangewezen in hoofdstuk 3 van het Besluit activiteitenleefomgeving.</w:t>
      </w:r>
    </w:p>
    <w:p w14:paraId="36BBD34D" w14:textId="7BAEE80D" w:rsidR="00B70A20" w:rsidRDefault="00A1600D" w:rsidP="00971D34">
      <w:pPr>
        <w:pStyle w:val="Kop2"/>
      </w:pPr>
      <w:r>
        <w:t>Afdeling 5.2</w:t>
      </w:r>
      <w:r>
        <w:tab/>
      </w:r>
      <w:r w:rsidR="00A93494">
        <w:t>Thematische activiteiten</w:t>
      </w:r>
    </w:p>
    <w:p w14:paraId="05D758D5" w14:textId="46C0E70A" w:rsidR="00B70A20" w:rsidRDefault="00A1600D" w:rsidP="00A1600D">
      <w:pPr>
        <w:pStyle w:val="Kop3"/>
      </w:pPr>
      <w:commentRangeStart w:id="19"/>
      <w:r>
        <w:t>Paragraaf 5.2.1</w:t>
      </w:r>
      <w:r>
        <w:tab/>
      </w:r>
      <w:r w:rsidR="00A93494">
        <w:t>Bouwen - algemeen</w:t>
      </w:r>
      <w:commentRangeEnd w:id="19"/>
      <w:r w:rsidR="00C769BE">
        <w:rPr>
          <w:rStyle w:val="Verwijzingopmerking"/>
          <w:rFonts w:eastAsiaTheme="minorHAnsi" w:cstheme="minorBidi"/>
          <w:b w:val="0"/>
          <w:bCs w:val="0"/>
        </w:rPr>
        <w:commentReference w:id="19"/>
      </w:r>
    </w:p>
    <w:p w14:paraId="00F51188" w14:textId="764189E6" w:rsidR="00A93494" w:rsidRDefault="00A1600D" w:rsidP="00A1600D">
      <w:pPr>
        <w:pStyle w:val="Kop6"/>
      </w:pPr>
      <w:r>
        <w:t>Artikel 5.1</w:t>
      </w:r>
      <w:r w:rsidR="000A6072">
        <w:t>0</w:t>
      </w:r>
      <w:r>
        <w:tab/>
      </w:r>
      <w:r w:rsidR="00A93494">
        <w:t>Aanwijzing activiteiten</w:t>
      </w:r>
    </w:p>
    <w:p w14:paraId="6A05F389" w14:textId="77777777" w:rsidR="00E8192C" w:rsidRDefault="00A93494" w:rsidP="00A93494">
      <w:r>
        <w:t>Deze paragraaf gaat over:</w:t>
      </w:r>
    </w:p>
    <w:p w14:paraId="5E4048E4" w14:textId="22D97747" w:rsidR="00E8192C" w:rsidRDefault="00E8192C" w:rsidP="002A0B09">
      <w:pPr>
        <w:pStyle w:val="Opsommingmetnummering"/>
      </w:pPr>
      <w:r>
        <w:t>a.</w:t>
      </w:r>
      <w:r>
        <w:tab/>
      </w:r>
      <w:r w:rsidR="00A93494">
        <w:t>het bouwen van hoofdgebouwen;</w:t>
      </w:r>
    </w:p>
    <w:p w14:paraId="59CD4CC7" w14:textId="0BC1A454" w:rsidR="00E8192C" w:rsidRDefault="00E8192C" w:rsidP="002A0B09">
      <w:pPr>
        <w:pStyle w:val="Opsommingmetnummering"/>
      </w:pPr>
      <w:r>
        <w:t>b.</w:t>
      </w:r>
      <w:r>
        <w:tab/>
      </w:r>
      <w:r w:rsidR="00A93494">
        <w:t>het bouwen van bijbehorende bouwwerken; en</w:t>
      </w:r>
    </w:p>
    <w:p w14:paraId="2D38ADA6" w14:textId="1EC9F393" w:rsidR="00A93494" w:rsidRDefault="00E8192C" w:rsidP="002A0B09">
      <w:pPr>
        <w:pStyle w:val="Opsommingmetnummering"/>
      </w:pPr>
      <w:r>
        <w:t>c.</w:t>
      </w:r>
      <w:r>
        <w:tab/>
      </w:r>
      <w:r w:rsidR="00A93494">
        <w:t>het bouwen van bouwwerken geen gebouwen zijnde.</w:t>
      </w:r>
    </w:p>
    <w:p w14:paraId="3CE2A8F7" w14:textId="592BD2DC" w:rsidR="00A93494" w:rsidRDefault="00A1600D" w:rsidP="00A1600D">
      <w:pPr>
        <w:pStyle w:val="Kop6"/>
      </w:pPr>
      <w:r>
        <w:t>Artikel 5.1</w:t>
      </w:r>
      <w:r w:rsidR="000A6072">
        <w:t>1</w:t>
      </w:r>
      <w:r>
        <w:tab/>
      </w:r>
      <w:r w:rsidR="00A93494">
        <w:t>Oogmerken</w:t>
      </w:r>
    </w:p>
    <w:p w14:paraId="4C510F4A" w14:textId="77777777" w:rsidR="00E8192C" w:rsidRDefault="00A93494" w:rsidP="00A93494">
      <w:r>
        <w:t>De regels in de paragrafen 5.2.1 tot en met 5.2.4 zijn gesteld met het oog op:</w:t>
      </w:r>
    </w:p>
    <w:p w14:paraId="2FF46C9B" w14:textId="449205B3" w:rsidR="00E8192C" w:rsidRDefault="00E8192C" w:rsidP="002A0B09">
      <w:pPr>
        <w:pStyle w:val="Opsommingmetnummering"/>
      </w:pPr>
      <w:r>
        <w:t>a.</w:t>
      </w:r>
      <w:r>
        <w:tab/>
      </w:r>
      <w:r w:rsidR="00A93494">
        <w:t>het waarborgen van een goede kwaliteit van bouwwerken;</w:t>
      </w:r>
    </w:p>
    <w:p w14:paraId="2415F902" w14:textId="4CE2644A" w:rsidR="00E8192C" w:rsidRDefault="00E8192C" w:rsidP="002A0B09">
      <w:pPr>
        <w:pStyle w:val="Opsommingmetnummering"/>
      </w:pPr>
      <w:r>
        <w:t>b.</w:t>
      </w:r>
      <w:r>
        <w:tab/>
      </w:r>
      <w:r w:rsidR="00A93494">
        <w:t>het beschermen van stedenbouwkundige waarden;</w:t>
      </w:r>
      <w:r w:rsidR="003327FC">
        <w:t xml:space="preserve"> en</w:t>
      </w:r>
    </w:p>
    <w:p w14:paraId="2E9D1063" w14:textId="3BC13BF5" w:rsidR="00A93494" w:rsidRDefault="00E8192C" w:rsidP="002A0B09">
      <w:pPr>
        <w:pStyle w:val="Opsommingmetnummering"/>
      </w:pPr>
      <w:r>
        <w:t>c.</w:t>
      </w:r>
      <w:r>
        <w:tab/>
      </w:r>
      <w:r w:rsidR="00A93494">
        <w:t>het beschermen van een goed woon- en leefklimaat.</w:t>
      </w:r>
    </w:p>
    <w:p w14:paraId="23A66833" w14:textId="4AA64B86" w:rsidR="00A93494" w:rsidRDefault="00A1600D" w:rsidP="00A1600D">
      <w:pPr>
        <w:pStyle w:val="Kop6"/>
      </w:pPr>
      <w:r>
        <w:t>Artikel 5.1</w:t>
      </w:r>
      <w:r w:rsidR="000A6072">
        <w:t>2</w:t>
      </w:r>
      <w:r>
        <w:tab/>
      </w:r>
      <w:r w:rsidR="00A93494">
        <w:t>Meetbepalingen</w:t>
      </w:r>
    </w:p>
    <w:p w14:paraId="6F497062" w14:textId="77777777" w:rsidR="00E8192C" w:rsidRDefault="00A93494" w:rsidP="00A93494">
      <w:r>
        <w:t>Bij het bouwen van bouwwerken wordt op de volgende wijze gemeten:</w:t>
      </w:r>
    </w:p>
    <w:p w14:paraId="4CB0CFA5" w14:textId="16B6A607" w:rsidR="00E8192C" w:rsidRDefault="00E8192C" w:rsidP="002A0B09">
      <w:pPr>
        <w:pStyle w:val="Opsommingmetnummering"/>
      </w:pPr>
      <w:r>
        <w:lastRenderedPageBreak/>
        <w:t>a.</w:t>
      </w:r>
      <w:r>
        <w:tab/>
      </w:r>
      <w:r w:rsidR="00A93494">
        <w:t>bouwhoogte: de afstand vanaf het straatpeil tot aan het hoogste punt van het gebouw of van een bouwwerk, geen gebouw zijnde, met uitzondering van ondergeschikte bouwonderdelen;</w:t>
      </w:r>
    </w:p>
    <w:p w14:paraId="13B31152" w14:textId="3F54140E" w:rsidR="00E8192C" w:rsidRDefault="00507AE1" w:rsidP="002A0B09">
      <w:pPr>
        <w:pStyle w:val="Opsommingmetnummering"/>
      </w:pPr>
      <w:r>
        <w:t>b</w:t>
      </w:r>
      <w:r w:rsidR="00E8192C">
        <w:t>.</w:t>
      </w:r>
      <w:r w:rsidR="00E8192C">
        <w:tab/>
      </w:r>
      <w:r w:rsidR="00A93494">
        <w:t>goothoogte: vanaf het straatpeil tot aan de bovenkant van de goot, of de druiplijn, het boeibord, of een daarmee gelijk te stellen constructiedeel;</w:t>
      </w:r>
    </w:p>
    <w:p w14:paraId="2229DA29" w14:textId="5AB11F7C" w:rsidR="00E8192C" w:rsidRDefault="00507AE1" w:rsidP="002A0B09">
      <w:pPr>
        <w:pStyle w:val="Opsommingmetnummering"/>
      </w:pPr>
      <w:r>
        <w:t>c</w:t>
      </w:r>
      <w:r w:rsidR="00E8192C">
        <w:t>.</w:t>
      </w:r>
      <w:r w:rsidR="00E8192C">
        <w:tab/>
      </w:r>
      <w:r w:rsidR="00A93494">
        <w:t>dakhelling: de hoek die het dakvlak maakt ten opzichte van het horizontale vlak;</w:t>
      </w:r>
    </w:p>
    <w:p w14:paraId="14025EBE" w14:textId="069F1BF7" w:rsidR="00E8192C" w:rsidRDefault="00507AE1" w:rsidP="002A0B09">
      <w:pPr>
        <w:pStyle w:val="Opsommingmetnummering"/>
      </w:pPr>
      <w:r>
        <w:t>d</w:t>
      </w:r>
      <w:r w:rsidR="00E8192C">
        <w:t>.</w:t>
      </w:r>
      <w:r w:rsidR="00E8192C">
        <w:tab/>
      </w:r>
      <w:r w:rsidR="00A93494">
        <w:t>oppervlakte van een bouwwerk: de oppervlakte, gemeten tussen de buitenwerkse gevelvlakken of het hart van de scheidingsmuren, neerwaarts geprojecteerd op het gemiddelde niveau van het afgewerkte</w:t>
      </w:r>
      <w:r w:rsidR="00504334">
        <w:t xml:space="preserve"> </w:t>
      </w:r>
      <w:r w:rsidR="00A93494">
        <w:t>bouwterrein ter plaatse van het bouwwerk;</w:t>
      </w:r>
    </w:p>
    <w:p w14:paraId="3F9F7810" w14:textId="5EDC2A1F" w:rsidR="00A93494" w:rsidRDefault="00507AE1" w:rsidP="002A0B09">
      <w:pPr>
        <w:pStyle w:val="Opsommingmetnummering"/>
      </w:pPr>
      <w:r>
        <w:t>e</w:t>
      </w:r>
      <w:r w:rsidR="00E8192C">
        <w:t>.</w:t>
      </w:r>
      <w:r w:rsidR="00E8192C">
        <w:tab/>
      </w:r>
      <w:r w:rsidR="00A93494">
        <w:t>straatpeil:</w:t>
      </w:r>
    </w:p>
    <w:p w14:paraId="63CDE3F0" w14:textId="77777777" w:rsidR="00A93494" w:rsidRDefault="00A93494" w:rsidP="003327FC">
      <w:pPr>
        <w:pStyle w:val="Opsommingmetnummering"/>
        <w:ind w:left="851"/>
      </w:pPr>
      <w:r>
        <w:t>1.</w:t>
      </w:r>
      <w:r>
        <w:tab/>
        <w:t>voor een bouwwerk waarvan de hoofdtoegang direct aan de weg grenst: de hoogte van de weg ter plaatse van die hoofdtoegang; en</w:t>
      </w:r>
    </w:p>
    <w:p w14:paraId="26307858" w14:textId="77777777" w:rsidR="00B70A20" w:rsidRDefault="00A93494" w:rsidP="003327FC">
      <w:pPr>
        <w:pStyle w:val="Opsommingmetnummering"/>
        <w:ind w:left="851"/>
      </w:pPr>
      <w:r>
        <w:t>2.</w:t>
      </w:r>
      <w:r>
        <w:tab/>
        <w:t>voor een bouwwerk waarvan de hoofdtoegang niet direct aan de weg grenst: de hoogte van het terrein ter plaatse van die hoofdtoegang bij voltooiing van de bouw.</w:t>
      </w:r>
    </w:p>
    <w:p w14:paraId="5035DB65" w14:textId="3A8C44A3" w:rsidR="00A93494" w:rsidRDefault="00A1600D" w:rsidP="00A1600D">
      <w:pPr>
        <w:pStyle w:val="Kop6"/>
      </w:pPr>
      <w:r>
        <w:t>Artikel 5.1</w:t>
      </w:r>
      <w:r w:rsidR="000A6072">
        <w:t>3</w:t>
      </w:r>
      <w:r>
        <w:tab/>
      </w:r>
      <w:commentRangeStart w:id="20"/>
      <w:r w:rsidR="00A93494">
        <w:t>Specifieke zorgplicht</w:t>
      </w:r>
      <w:commentRangeEnd w:id="20"/>
      <w:r w:rsidR="008E7B51">
        <w:rPr>
          <w:rStyle w:val="Verwijzingopmerking"/>
          <w:rFonts w:eastAsiaTheme="minorHAnsi" w:cstheme="minorBidi"/>
          <w:i w:val="0"/>
          <w:iCs w:val="0"/>
        </w:rPr>
        <w:commentReference w:id="20"/>
      </w:r>
    </w:p>
    <w:p w14:paraId="1AD0517A" w14:textId="34192615" w:rsidR="00E8192C" w:rsidRDefault="00A93494" w:rsidP="00A93494">
      <w:r>
        <w:t>De specifieke zorgplicht, bedoeld in artikel 5.</w:t>
      </w:r>
      <w:r w:rsidR="000A6072">
        <w:t>4</w:t>
      </w:r>
      <w:r>
        <w:t>, houdt voor de activiteiten, bedoeld in artikel 5.1</w:t>
      </w:r>
      <w:r w:rsidR="000A6072">
        <w:t>0</w:t>
      </w:r>
      <w:r>
        <w:t>, in ieder geval in dat:</w:t>
      </w:r>
    </w:p>
    <w:p w14:paraId="5839817E" w14:textId="264992BA" w:rsidR="00E8192C" w:rsidRDefault="00E8192C" w:rsidP="002A0B09">
      <w:pPr>
        <w:pStyle w:val="Opsommingmetnummering"/>
      </w:pPr>
      <w:r>
        <w:t>a.</w:t>
      </w:r>
      <w:r>
        <w:tab/>
      </w:r>
      <w:r w:rsidR="00A93494">
        <w:t>beschadiging van bestaande werken zo veel mogelijk wordt voorkomen;</w:t>
      </w:r>
    </w:p>
    <w:p w14:paraId="748EC94E" w14:textId="6F8EBB9D" w:rsidR="00E8192C" w:rsidRDefault="00E8192C" w:rsidP="002A0B09">
      <w:pPr>
        <w:pStyle w:val="Opsommingmetnummering"/>
      </w:pPr>
      <w:r>
        <w:t>b.</w:t>
      </w:r>
      <w:r>
        <w:tab/>
      </w:r>
      <w:r w:rsidR="00A93494">
        <w:t>belemmering van het gebruik van bestaande werken zo veel mogelijk wordt voorkomen of beperkt; en</w:t>
      </w:r>
    </w:p>
    <w:p w14:paraId="0E62CA40" w14:textId="51C07244" w:rsidR="00A93494" w:rsidRDefault="00E8192C" w:rsidP="002A0B09">
      <w:pPr>
        <w:pStyle w:val="Opsommingmetnummering"/>
      </w:pPr>
      <w:r>
        <w:t>c.</w:t>
      </w:r>
      <w:r>
        <w:tab/>
      </w:r>
      <w:r w:rsidR="00A93494">
        <w:t>bij werkzaamheden die kunnen leiden tot beschadiging of belemmering van wegen, van in de weg gelegen werken en van andere roerende of onroerende zaken op een aangrenzend perceel of op een aan het bouw- of sloopterrein grenzende openbare weg, openbaar water of openbaar groen, alle maatregelen worden getroffen die redelijkerwijs kunnen worden gevraagd om die beschadiging of belemmering te voorkomen of niet te laten voortduren.</w:t>
      </w:r>
    </w:p>
    <w:p w14:paraId="2C998A22" w14:textId="24B74440" w:rsidR="00A93494" w:rsidRDefault="00A1600D" w:rsidP="00A1600D">
      <w:pPr>
        <w:pStyle w:val="Kop6"/>
      </w:pPr>
      <w:r>
        <w:t>Artikel 5.1</w:t>
      </w:r>
      <w:r w:rsidR="000A6072">
        <w:t>4</w:t>
      </w:r>
      <w:r>
        <w:tab/>
      </w:r>
      <w:commentRangeStart w:id="21"/>
      <w:r w:rsidR="00A93494">
        <w:t>Verboden bouwactiviteiten</w:t>
      </w:r>
      <w:commentRangeEnd w:id="21"/>
      <w:r w:rsidR="008E7B51">
        <w:rPr>
          <w:rStyle w:val="Verwijzingopmerking"/>
          <w:rFonts w:eastAsiaTheme="minorHAnsi" w:cstheme="minorBidi"/>
          <w:i w:val="0"/>
          <w:iCs w:val="0"/>
        </w:rPr>
        <w:commentReference w:id="21"/>
      </w:r>
    </w:p>
    <w:p w14:paraId="40B0FD9C" w14:textId="77777777" w:rsidR="00E8192C" w:rsidRDefault="00A93494" w:rsidP="00A93494">
      <w:r>
        <w:t>De volgende bouwactiviteiten worden niet verricht:</w:t>
      </w:r>
    </w:p>
    <w:p w14:paraId="61139322" w14:textId="5EEC7AD6" w:rsidR="00A93494" w:rsidRDefault="00E8192C" w:rsidP="002A0B09">
      <w:pPr>
        <w:pStyle w:val="Opsommingmetnummering"/>
      </w:pPr>
      <w:r>
        <w:t>a.</w:t>
      </w:r>
      <w:r>
        <w:tab/>
      </w:r>
      <w:r w:rsidR="00A93494">
        <w:t>bouwactiviteiten als bedoeld in artikel 2.15f van het Besluit bouwwerken leefomgeving, die niet voldoen aan de eisen in:</w:t>
      </w:r>
    </w:p>
    <w:p w14:paraId="470066C1" w14:textId="77777777" w:rsidR="00A93494" w:rsidRDefault="00A93494" w:rsidP="003327FC">
      <w:pPr>
        <w:pStyle w:val="Opsommingmetnummering"/>
        <w:ind w:left="851"/>
      </w:pPr>
      <w:r>
        <w:t>1.</w:t>
      </w:r>
      <w:r>
        <w:tab/>
        <w:t>dat artikel; en</w:t>
      </w:r>
    </w:p>
    <w:p w14:paraId="40AD287A" w14:textId="77777777" w:rsidR="00E8192C" w:rsidRDefault="00A93494" w:rsidP="003327FC">
      <w:pPr>
        <w:pStyle w:val="Opsommingmetnummering"/>
        <w:ind w:left="851"/>
      </w:pPr>
      <w:r>
        <w:t>2.</w:t>
      </w:r>
      <w:r>
        <w:tab/>
        <w:t>de paragrafen 5.2.2 tot en met 5.2.4; en</w:t>
      </w:r>
    </w:p>
    <w:p w14:paraId="4F4B9F8E" w14:textId="31313F4E" w:rsidR="00A93494" w:rsidRDefault="00E8192C" w:rsidP="002A0B09">
      <w:pPr>
        <w:pStyle w:val="Opsommingmetnummering"/>
      </w:pPr>
      <w:r>
        <w:t>b.</w:t>
      </w:r>
      <w:r>
        <w:tab/>
      </w:r>
      <w:r w:rsidR="00A93494">
        <w:t>bouwactiviteiten anders dan de bouwactiviteiten, bedoeld in de paragrafen 5.2.2 tot en met 5.2.4.</w:t>
      </w:r>
    </w:p>
    <w:p w14:paraId="375A56B3" w14:textId="06388FB8" w:rsidR="00A93494" w:rsidRDefault="00A1600D" w:rsidP="00A1600D">
      <w:pPr>
        <w:pStyle w:val="Kop6"/>
      </w:pPr>
      <w:r>
        <w:t>Artikel 5.1</w:t>
      </w:r>
      <w:r w:rsidR="00E077C4">
        <w:t>5</w:t>
      </w:r>
      <w:r>
        <w:tab/>
      </w:r>
      <w:r w:rsidR="00A93494">
        <w:t>Uitzetten rooilijnen, bebouwingsgrenzen en straatpeil</w:t>
      </w:r>
    </w:p>
    <w:p w14:paraId="43649BD0" w14:textId="06DC558D" w:rsidR="00E8192C" w:rsidRDefault="00A93494" w:rsidP="00A93494">
      <w:r>
        <w:t>Met het bouwen van een bouwwerk waarvoor een omgevingsvergunning voor een bouwactiviteit of een omgevingsplanactiviteit is verleend</w:t>
      </w:r>
      <w:r w:rsidR="008E7B51">
        <w:t>,</w:t>
      </w:r>
      <w:r>
        <w:t xml:space="preserve"> wordt niet begonnen voordat:</w:t>
      </w:r>
    </w:p>
    <w:p w14:paraId="0AAB8A9E" w14:textId="49566BD3" w:rsidR="00E8192C" w:rsidRDefault="00E8192C" w:rsidP="002A0B09">
      <w:pPr>
        <w:pStyle w:val="Opsommingmetnummering"/>
      </w:pPr>
      <w:r>
        <w:t>a.</w:t>
      </w:r>
      <w:r>
        <w:tab/>
      </w:r>
      <w:r w:rsidR="00A93494">
        <w:t>de rooilijnen of bebouwingsgrenzen op het bouwterrein zijn uitgezet; en</w:t>
      </w:r>
    </w:p>
    <w:p w14:paraId="1C083377" w14:textId="13736B5A" w:rsidR="00A93494" w:rsidRDefault="00E8192C" w:rsidP="002A0B09">
      <w:pPr>
        <w:pStyle w:val="Opsommingmetnummering"/>
      </w:pPr>
      <w:r>
        <w:t>b.</w:t>
      </w:r>
      <w:r>
        <w:tab/>
      </w:r>
      <w:r w:rsidR="00A93494">
        <w:t>het straatpeil is uitgezet.</w:t>
      </w:r>
    </w:p>
    <w:p w14:paraId="12C9CF8D" w14:textId="179F4C63" w:rsidR="00B70A20" w:rsidRDefault="00A1600D" w:rsidP="00A1600D">
      <w:pPr>
        <w:pStyle w:val="Kop6"/>
      </w:pPr>
      <w:r>
        <w:t>Artikel 5.1</w:t>
      </w:r>
      <w:r w:rsidR="00E077C4">
        <w:t>6</w:t>
      </w:r>
      <w:r>
        <w:tab/>
      </w:r>
      <w:commentRangeStart w:id="22"/>
      <w:r w:rsidR="00A93494">
        <w:t>Aansluiting op distributienet voor elektriciteit</w:t>
      </w:r>
      <w:commentRangeEnd w:id="22"/>
      <w:r w:rsidR="00C769BE">
        <w:rPr>
          <w:rStyle w:val="Verwijzingopmerking"/>
          <w:rFonts w:eastAsiaTheme="minorHAnsi" w:cstheme="minorBidi"/>
          <w:i w:val="0"/>
          <w:iCs w:val="0"/>
        </w:rPr>
        <w:commentReference w:id="22"/>
      </w:r>
    </w:p>
    <w:p w14:paraId="21CA4773" w14:textId="45835A49" w:rsidR="00A93494" w:rsidRDefault="002E3AC2" w:rsidP="002E3AC2">
      <w:pPr>
        <w:pStyle w:val="Lidmetnummering"/>
      </w:pPr>
      <w:r>
        <w:t>1.</w:t>
      </w:r>
      <w:r>
        <w:tab/>
      </w:r>
      <w:r w:rsidR="00A93494">
        <w:t>Met het oog op het waarborgen van de veiligheid is een voorziening voor het afnemen en gebruiken</w:t>
      </w:r>
      <w:r>
        <w:t xml:space="preserve"> </w:t>
      </w:r>
      <w:r w:rsidR="00A93494">
        <w:t>van elektriciteit in een bouwwerk aangesloten op het distributienet voor elektriciteit als de</w:t>
      </w:r>
      <w:r>
        <w:t xml:space="preserve"> </w:t>
      </w:r>
      <w:r w:rsidR="00A93494">
        <w:t>aansluitafstand niet groter is dan 100 m of groter is dan 100 m en de aansluitkosten niet hoger zijn dan bij een aansluitafstand van 100 m.</w:t>
      </w:r>
    </w:p>
    <w:p w14:paraId="1C27EF26" w14:textId="70DC128D" w:rsidR="00B70A20" w:rsidRDefault="002E3AC2" w:rsidP="002E3AC2">
      <w:pPr>
        <w:pStyle w:val="Lidmetnummering"/>
      </w:pPr>
      <w:r>
        <w:t>2.</w:t>
      </w:r>
      <w:r>
        <w:tab/>
      </w:r>
      <w:r w:rsidR="00A93494">
        <w:t>Het eerste lid is niet van toepassing op het bouwen van een woonfunctie voor particulier eigendom</w:t>
      </w:r>
      <w:r>
        <w:t xml:space="preserve"> </w:t>
      </w:r>
      <w:r w:rsidR="00A93494">
        <w:t>of een drijvend bouwwerk.</w:t>
      </w:r>
    </w:p>
    <w:p w14:paraId="05E3470D" w14:textId="63102EF4" w:rsidR="00B70A20" w:rsidRDefault="00A1600D" w:rsidP="00A1600D">
      <w:pPr>
        <w:pStyle w:val="Kop6"/>
      </w:pPr>
      <w:r>
        <w:lastRenderedPageBreak/>
        <w:t>Artikel 5.1</w:t>
      </w:r>
      <w:r w:rsidR="00E077C4">
        <w:t>7</w:t>
      </w:r>
      <w:r>
        <w:tab/>
      </w:r>
      <w:commentRangeStart w:id="23"/>
      <w:r w:rsidR="00A93494">
        <w:t>Aansluiting op distributienet voor gas</w:t>
      </w:r>
      <w:commentRangeEnd w:id="23"/>
      <w:r w:rsidR="00C769BE">
        <w:rPr>
          <w:rStyle w:val="Verwijzingopmerking"/>
          <w:rFonts w:eastAsiaTheme="minorHAnsi" w:cstheme="minorBidi"/>
          <w:i w:val="0"/>
          <w:iCs w:val="0"/>
        </w:rPr>
        <w:commentReference w:id="23"/>
      </w:r>
    </w:p>
    <w:p w14:paraId="418BB99D" w14:textId="77777777" w:rsidR="00E8192C" w:rsidRDefault="002E3AC2" w:rsidP="002E3AC2">
      <w:pPr>
        <w:pStyle w:val="Lidmetnummering"/>
      </w:pPr>
      <w:r>
        <w:t>1.</w:t>
      </w:r>
      <w:r>
        <w:tab/>
      </w:r>
      <w:r w:rsidR="00A93494">
        <w:t>Met het oog op het waarborgen van de veiligheid is een voorziening voor het afnemen en gebruiken</w:t>
      </w:r>
      <w:r>
        <w:t xml:space="preserve"> </w:t>
      </w:r>
      <w:r w:rsidR="00A93494">
        <w:t>van gas in een bouwwerk aangesloten op het distributienet voor gas als:</w:t>
      </w:r>
    </w:p>
    <w:p w14:paraId="4B362CCE" w14:textId="4DEA0C2C" w:rsidR="00E8192C" w:rsidRDefault="00E8192C" w:rsidP="002A0B09">
      <w:pPr>
        <w:pStyle w:val="Opsommingmetnummering"/>
      </w:pPr>
      <w:r>
        <w:t>a.</w:t>
      </w:r>
      <w:r>
        <w:tab/>
      </w:r>
      <w:r w:rsidR="00A93494">
        <w:t>artikel 10, zesde lid, onder a of b, van de Gaswet op de aansluiting van toepassing is; en</w:t>
      </w:r>
    </w:p>
    <w:p w14:paraId="28CB0A10" w14:textId="2476AF8C" w:rsidR="00A93494" w:rsidRDefault="00E8192C" w:rsidP="002A0B09">
      <w:pPr>
        <w:pStyle w:val="Opsommingmetnummering"/>
      </w:pPr>
      <w:r>
        <w:t>b.</w:t>
      </w:r>
      <w:r>
        <w:tab/>
      </w:r>
      <w:r w:rsidR="00A93494">
        <w:t>de aansluitafstand niet groter is dan 40 m of groter is dan 40 m en de aansluitkosten niet hoger zijn dan bij een aansluitafstand van 40 m.</w:t>
      </w:r>
    </w:p>
    <w:p w14:paraId="5529C011" w14:textId="0BBC8381" w:rsidR="00B70A20" w:rsidRDefault="002E3AC2" w:rsidP="002E3AC2">
      <w:pPr>
        <w:pStyle w:val="Lidmetnummering"/>
      </w:pPr>
      <w:r>
        <w:t>2.</w:t>
      </w:r>
      <w:r>
        <w:tab/>
      </w:r>
      <w:r w:rsidR="00A93494">
        <w:t>Het eerste lid is niet van toepassing op het bouwen van een woonfunctie voor particulier eigendom</w:t>
      </w:r>
      <w:r>
        <w:t xml:space="preserve"> </w:t>
      </w:r>
      <w:r w:rsidR="00A93494">
        <w:t>of een drijvend bouwwerk.</w:t>
      </w:r>
    </w:p>
    <w:p w14:paraId="2DF03E14" w14:textId="070A06A8" w:rsidR="00B70A20" w:rsidRDefault="00A1600D" w:rsidP="00A1600D">
      <w:pPr>
        <w:pStyle w:val="Kop6"/>
      </w:pPr>
      <w:commentRangeStart w:id="24"/>
      <w:r>
        <w:t>Artikel 5.1</w:t>
      </w:r>
      <w:r w:rsidR="00E077C4">
        <w:t>8</w:t>
      </w:r>
      <w:r>
        <w:tab/>
      </w:r>
      <w:r w:rsidR="00A93494">
        <w:t>Aansluiting op distributienet voor warmte</w:t>
      </w:r>
      <w:commentRangeEnd w:id="24"/>
      <w:r w:rsidR="00232715">
        <w:rPr>
          <w:rStyle w:val="Verwijzingopmerking"/>
          <w:rFonts w:eastAsiaTheme="minorHAnsi" w:cstheme="minorBidi"/>
          <w:i w:val="0"/>
          <w:iCs w:val="0"/>
        </w:rPr>
        <w:commentReference w:id="24"/>
      </w:r>
    </w:p>
    <w:p w14:paraId="0A94D139" w14:textId="5EAC1A3F" w:rsidR="00E8192C" w:rsidRDefault="00541085" w:rsidP="00541085">
      <w:pPr>
        <w:pStyle w:val="Lidmetnummering"/>
      </w:pPr>
      <w:r>
        <w:t>1.</w:t>
      </w:r>
      <w:r>
        <w:tab/>
      </w:r>
      <w:r w:rsidR="00A93494">
        <w:t>Met het oog op het waarborgen van de veiligheid en de energiezuinigheid en de bescherming van het milieu is een te bouwen bouwwerk met een of meer verblijfsgebieden aangesloten op het in het</w:t>
      </w:r>
      <w:r w:rsidR="00DB4ED3">
        <w:t xml:space="preserve"> </w:t>
      </w:r>
      <w:r w:rsidR="00A93494">
        <w:t>warmteplan bedoelde distributienet voor warmte als:</w:t>
      </w:r>
    </w:p>
    <w:p w14:paraId="27D82905" w14:textId="42A166CB" w:rsidR="00E8192C" w:rsidRDefault="00E8192C" w:rsidP="002A0B09">
      <w:pPr>
        <w:pStyle w:val="Opsommingmetnummering"/>
      </w:pPr>
      <w:r>
        <w:t>a.</w:t>
      </w:r>
      <w:r>
        <w:tab/>
      </w:r>
      <w:r w:rsidR="00A93494">
        <w:t>het in het warmteplan geplande aantal aansluitingen op het distributienet op het moment van de indiening van de aanvraag om een omgevingsvergunning voor een omgevingsplanactiviteit met betrekking tot een bouwwerk nog niet is bereikt; en</w:t>
      </w:r>
    </w:p>
    <w:p w14:paraId="696681F2" w14:textId="44F15F59" w:rsidR="00A93494" w:rsidRDefault="00E8192C" w:rsidP="002A0B09">
      <w:pPr>
        <w:pStyle w:val="Opsommingmetnummering"/>
      </w:pPr>
      <w:r>
        <w:t>b.</w:t>
      </w:r>
      <w:r>
        <w:tab/>
      </w:r>
      <w:r w:rsidR="00A93494">
        <w:t>de aansluitafstand niet groter is dan 40 m of groter is dan 40 m en de aansluitkosten niet hoger zijn dan bij een aansluitafstand van 40 m.</w:t>
      </w:r>
    </w:p>
    <w:p w14:paraId="03FB8619" w14:textId="00D5EA16" w:rsidR="00A93494" w:rsidRDefault="00541085" w:rsidP="00541085">
      <w:pPr>
        <w:pStyle w:val="Lidmetnummering"/>
      </w:pPr>
      <w:r>
        <w:t>2.</w:t>
      </w:r>
      <w:r>
        <w:tab/>
      </w:r>
      <w:r w:rsidR="00A93494">
        <w:t>Een gelijkwaardige maatregel voor een aansluiting op het distributienet voor warmte heeft ten minste dezelfde mate van energiezuinigheid en bescherming van het milieu als wordt bereikt met</w:t>
      </w:r>
      <w:r w:rsidR="00DB4ED3">
        <w:t xml:space="preserve"> </w:t>
      </w:r>
      <w:r w:rsidR="00A93494">
        <w:t>de in het warmteplan voor die aansluiting opgenomen mate van energiezuinigheid en bescherming van het milieu.</w:t>
      </w:r>
    </w:p>
    <w:p w14:paraId="3FB57F6A" w14:textId="63CFCD52" w:rsidR="00B70A20" w:rsidRDefault="00541085" w:rsidP="00541085">
      <w:pPr>
        <w:pStyle w:val="Lidmetnummering"/>
      </w:pPr>
      <w:r>
        <w:t>3.</w:t>
      </w:r>
      <w:r>
        <w:tab/>
      </w:r>
      <w:r w:rsidR="00A93494">
        <w:t>Onverminderd het vierde lid, zijn het eerste en tweede lid niet van toepassing op het bouwen van een woonfunctie voor particulier eigendom of een drijvend bouwwerk.</w:t>
      </w:r>
    </w:p>
    <w:p w14:paraId="623717C1" w14:textId="212A10BC" w:rsidR="00B70A20" w:rsidRDefault="00541085" w:rsidP="00541085">
      <w:pPr>
        <w:pStyle w:val="Lidmetnummering"/>
      </w:pPr>
      <w:r>
        <w:t>4.</w:t>
      </w:r>
      <w:r>
        <w:tab/>
      </w:r>
      <w:r w:rsidR="00A93494">
        <w:t>Als voor de inwerkingtreding van de Omgevingswet op grond van artikel 9.2, tiende lid, van het Bouwbesluit 2012 voor een gebied een aansluitplicht op het distributienet voor warmte geldt, blijft</w:t>
      </w:r>
      <w:r w:rsidR="00DB4ED3">
        <w:t xml:space="preserve"> </w:t>
      </w:r>
      <w:r w:rsidR="00A93494">
        <w:t>die aansluitplicht voor dat gebied van toepassing.</w:t>
      </w:r>
    </w:p>
    <w:p w14:paraId="6B009C1B" w14:textId="13287FC8" w:rsidR="00DB4ED3" w:rsidRDefault="00E077C4" w:rsidP="00A1600D">
      <w:pPr>
        <w:pStyle w:val="Kop6"/>
      </w:pPr>
      <w:commentRangeStart w:id="25"/>
      <w:r>
        <w:t>Artikel 5.19</w:t>
      </w:r>
      <w:r>
        <w:tab/>
      </w:r>
      <w:r w:rsidR="00A93494">
        <w:t>Aansluiting op distributienet voor drinkwater</w:t>
      </w:r>
      <w:commentRangeEnd w:id="25"/>
      <w:r w:rsidR="00232715">
        <w:rPr>
          <w:rStyle w:val="Verwijzingopmerking"/>
          <w:rFonts w:eastAsiaTheme="minorHAnsi" w:cstheme="minorBidi"/>
          <w:i w:val="0"/>
          <w:iCs w:val="0"/>
        </w:rPr>
        <w:commentReference w:id="25"/>
      </w:r>
    </w:p>
    <w:p w14:paraId="488EADB9" w14:textId="697B5F94" w:rsidR="00A93494" w:rsidRDefault="00A93494" w:rsidP="00DB4ED3">
      <w:r>
        <w:t>Met het oog op het beschermen van de gezondheid is een voorziening voor het afnemen en gebruiken van drinkwater i</w:t>
      </w:r>
      <w:r w:rsidR="00E077C4">
        <w:t>s</w:t>
      </w:r>
      <w:r>
        <w:t xml:space="preserve"> een bouwwerk aangesloten op het distributienet voor drinkwater als de aansluitafstand niet groter is dan 40 m of groter is dan 40 m en de aansluitkosten niet hoger zijn dan bij een aansluitafstand van 40 m.</w:t>
      </w:r>
    </w:p>
    <w:p w14:paraId="61863A4D" w14:textId="07EB3767" w:rsidR="00B70A20" w:rsidRDefault="00A1600D" w:rsidP="00A1600D">
      <w:pPr>
        <w:pStyle w:val="Kop6"/>
      </w:pPr>
      <w:commentRangeStart w:id="26"/>
      <w:r>
        <w:t>Artikel 5.</w:t>
      </w:r>
      <w:r w:rsidR="00E077C4">
        <w:t>20</w:t>
      </w:r>
      <w:r>
        <w:tab/>
      </w:r>
      <w:r w:rsidR="00A93494">
        <w:t>Aansluiting van afvoer huishoudelijk afvalwater en hemelwater</w:t>
      </w:r>
      <w:commentRangeEnd w:id="26"/>
      <w:r w:rsidR="00232715">
        <w:rPr>
          <w:rStyle w:val="Verwijzingopmerking"/>
          <w:rFonts w:eastAsiaTheme="minorHAnsi" w:cstheme="minorBidi"/>
          <w:i w:val="0"/>
          <w:iCs w:val="0"/>
        </w:rPr>
        <w:commentReference w:id="26"/>
      </w:r>
    </w:p>
    <w:p w14:paraId="6FA00970" w14:textId="3500C867" w:rsidR="00B70A20" w:rsidRDefault="00232715" w:rsidP="00232715">
      <w:pPr>
        <w:pStyle w:val="Lidmetnummering"/>
      </w:pPr>
      <w:r>
        <w:t>1.</w:t>
      </w:r>
      <w:r>
        <w:tab/>
      </w:r>
      <w:r w:rsidR="00A93494">
        <w:t>Met het oog op het beschermen van de gezondheid ligt een ondergrondse doorvoer van een voorziening voor de afvoer van huishoudelijk afvalwater en hemelwater door een uitwendige scheidingsconstructie van een bouwwerk zoveel mogelijk haaks op de scheidingsconstructie.</w:t>
      </w:r>
    </w:p>
    <w:p w14:paraId="27CD62BC" w14:textId="3F8A1CD9" w:rsidR="00A93494" w:rsidRDefault="00232715" w:rsidP="00232715">
      <w:pPr>
        <w:pStyle w:val="Lidmetnummering"/>
      </w:pPr>
      <w:r>
        <w:t>2.</w:t>
      </w:r>
      <w:r>
        <w:tab/>
      </w:r>
      <w:r w:rsidR="00A93494">
        <w:t>De gebouwaansluiting van een voorziening voor de afvoer van huishoudelijk afvalwater en hemelwater op de op het eigen erf of terrein gelegen riolering of een andere voorziening voor afvoer van afvalwater is zodanig dat bij zetting de dichtheid van de aansluiting en de afvoer gehandhaafd blijft.</w:t>
      </w:r>
    </w:p>
    <w:p w14:paraId="221379C8" w14:textId="55F58E3B" w:rsidR="00E8192C" w:rsidRDefault="00232715" w:rsidP="00232715">
      <w:pPr>
        <w:pStyle w:val="Lidmetnummering"/>
      </w:pPr>
      <w:r>
        <w:t>3.</w:t>
      </w:r>
      <w:r>
        <w:tab/>
      </w:r>
      <w:r w:rsidR="00A93494">
        <w:t>Een terreinleiding waardoor huishoudelijk afvalwater wordt geleid:</w:t>
      </w:r>
    </w:p>
    <w:p w14:paraId="58AE9458" w14:textId="7AE3BEDB" w:rsidR="00E8192C" w:rsidRDefault="00E8192C" w:rsidP="002A0B09">
      <w:pPr>
        <w:pStyle w:val="Opsommingmetnummering"/>
      </w:pPr>
      <w:r>
        <w:t>a.</w:t>
      </w:r>
      <w:r>
        <w:tab/>
      </w:r>
      <w:r w:rsidR="00A93494">
        <w:t>heeft geen vernauwing in de stroomrichting;</w:t>
      </w:r>
    </w:p>
    <w:p w14:paraId="17FB4A33" w14:textId="0E1DDC7C" w:rsidR="00E8192C" w:rsidRDefault="00E8192C" w:rsidP="002A0B09">
      <w:pPr>
        <w:pStyle w:val="Opsommingmetnummering"/>
      </w:pPr>
      <w:r>
        <w:t>b.</w:t>
      </w:r>
      <w:r>
        <w:tab/>
      </w:r>
      <w:r w:rsidR="00A93494">
        <w:t>heeft een vloeiend beloop;</w:t>
      </w:r>
    </w:p>
    <w:p w14:paraId="5DA182BC" w14:textId="2AA03D84" w:rsidR="00E8192C" w:rsidRDefault="00E8192C" w:rsidP="002A0B09">
      <w:pPr>
        <w:pStyle w:val="Opsommingmetnummering"/>
      </w:pPr>
      <w:r>
        <w:t>c.</w:t>
      </w:r>
      <w:r>
        <w:tab/>
      </w:r>
      <w:r w:rsidR="00A93494">
        <w:t>is waterdicht;</w:t>
      </w:r>
    </w:p>
    <w:p w14:paraId="10EDD953" w14:textId="6064BAD5" w:rsidR="00E8192C" w:rsidRDefault="00E8192C" w:rsidP="002A0B09">
      <w:pPr>
        <w:pStyle w:val="Opsommingmetnummering"/>
      </w:pPr>
      <w:r>
        <w:t>d.</w:t>
      </w:r>
      <w:r>
        <w:tab/>
      </w:r>
      <w:r w:rsidR="00A93494">
        <w:t>heeft een voldoende inwendige middellijn; en</w:t>
      </w:r>
    </w:p>
    <w:p w14:paraId="02FC4682" w14:textId="13605AF8" w:rsidR="00A93494" w:rsidRDefault="00E8192C" w:rsidP="002A0B09">
      <w:pPr>
        <w:pStyle w:val="Opsommingmetnummering"/>
      </w:pPr>
      <w:r>
        <w:t>e.</w:t>
      </w:r>
      <w:r>
        <w:tab/>
      </w:r>
      <w:r w:rsidR="00A93494">
        <w:t>bevat geen beer- of rottingput.</w:t>
      </w:r>
    </w:p>
    <w:p w14:paraId="75006B85" w14:textId="6B61AC76" w:rsidR="00E8192C" w:rsidRDefault="00232715" w:rsidP="00232715">
      <w:pPr>
        <w:pStyle w:val="Lidmetnummering"/>
      </w:pPr>
      <w:r>
        <w:t>4.</w:t>
      </w:r>
      <w:r>
        <w:tab/>
      </w:r>
      <w:r w:rsidR="00A93494">
        <w:t>Bij maatwerkvoorschrift als bedoeld in artikel 5.</w:t>
      </w:r>
      <w:r w:rsidR="00E077C4">
        <w:t>3</w:t>
      </w:r>
      <w:r w:rsidR="00A93494">
        <w:t xml:space="preserve"> kan in ieder geval worden bepaald:</w:t>
      </w:r>
    </w:p>
    <w:p w14:paraId="067950B9" w14:textId="4D3F8491" w:rsidR="00E8192C" w:rsidRDefault="00E8192C" w:rsidP="002A0B09">
      <w:pPr>
        <w:pStyle w:val="Opsommingmetnummering"/>
      </w:pPr>
      <w:r>
        <w:lastRenderedPageBreak/>
        <w:t>a.</w:t>
      </w:r>
      <w:r>
        <w:tab/>
      </w:r>
      <w:r w:rsidR="00A93494">
        <w:t>als voor de afvoer van huishoudelijk afvalwater een openbaar vuilwaterriool of een ander passend systeem als bedoeld in artikel 2.16, derde lid, van de Omgevingswet aanwezig is</w:t>
      </w:r>
      <w:r w:rsidR="00504334">
        <w:t xml:space="preserve"> </w:t>
      </w:r>
      <w:r w:rsidR="00A93494">
        <w:t>waarop kan worden aangesloten: op welke plaats, op welke hoogte en met welke inwendige middellijn de voor aansluiting van een voorziening voor de afvoer van huishoudelijk afvalwater op dat riool of systeem noodzakelijke perceelaansluitleiding bij de gevel van het bouwwerk of de grens van het erf of terrein wordt aangelegd;</w:t>
      </w:r>
    </w:p>
    <w:p w14:paraId="5742D5D8" w14:textId="229E833C" w:rsidR="00E8192C" w:rsidRDefault="00E8192C" w:rsidP="002A0B09">
      <w:pPr>
        <w:pStyle w:val="Opsommingmetnummering"/>
      </w:pPr>
      <w:r>
        <w:t>b.</w:t>
      </w:r>
      <w:r>
        <w:tab/>
      </w:r>
      <w:r w:rsidR="00A93494">
        <w:t>als voor de afvoer van hemelwater een openbaar hemelwaterstelsel of een openbaar vuilwaterriool aanwezig is waarop kan worden aangesloten, en hemelwater op dat stelsel of riool mag worden gebracht: op welke plaats, op welke hoogte en met welke inwendige middellijn de voor aansluiting van een voorziening voor de afvoer van hemelwater op dat</w:t>
      </w:r>
      <w:r w:rsidR="00504334">
        <w:t xml:space="preserve"> </w:t>
      </w:r>
      <w:r w:rsidR="00A93494">
        <w:t>stelsel of riool noodzakelijke perceelaansluitleiding bij de gevel van het bouwwerk of de grens van het erf of terrein wordt aangelegd; en</w:t>
      </w:r>
    </w:p>
    <w:p w14:paraId="3CCF7A62" w14:textId="20B1A5D5" w:rsidR="00A93494" w:rsidRDefault="00E8192C" w:rsidP="002A0B09">
      <w:pPr>
        <w:pStyle w:val="Opsommingmetnummering"/>
      </w:pPr>
      <w:r>
        <w:t>c.</w:t>
      </w:r>
      <w:r>
        <w:tab/>
      </w:r>
      <w:r w:rsidR="00A93494">
        <w:t>of, en zo ja welke voorzieningen in de afvoervoorziening of de op het erf of terrein gelegen riolering moeten worden aangebracht om het functioneren van de afvoervoorzieningen,</w:t>
      </w:r>
      <w:r w:rsidR="00504334">
        <w:t xml:space="preserve"> </w:t>
      </w:r>
      <w:r w:rsidR="00A93494">
        <w:t>naburige aansluitingen en de openbare voorzieningen voor de inzameling en het transport van afvalwater te waarborgen.</w:t>
      </w:r>
    </w:p>
    <w:p w14:paraId="5741B085" w14:textId="1BD211E9" w:rsidR="00B70A20" w:rsidRDefault="00A1600D" w:rsidP="00A1600D">
      <w:pPr>
        <w:pStyle w:val="Kop6"/>
      </w:pPr>
      <w:commentRangeStart w:id="27"/>
      <w:r>
        <w:t>Artikel 5.2</w:t>
      </w:r>
      <w:r w:rsidR="00E077C4">
        <w:t>1</w:t>
      </w:r>
      <w:r>
        <w:tab/>
      </w:r>
      <w:r w:rsidR="00A93494">
        <w:t>Bluswatervoorziening</w:t>
      </w:r>
      <w:commentRangeEnd w:id="27"/>
      <w:r w:rsidR="00D351C5">
        <w:rPr>
          <w:rStyle w:val="Verwijzingopmerking"/>
          <w:rFonts w:eastAsiaTheme="minorHAnsi" w:cstheme="minorBidi"/>
          <w:i w:val="0"/>
          <w:iCs w:val="0"/>
        </w:rPr>
        <w:commentReference w:id="27"/>
      </w:r>
    </w:p>
    <w:p w14:paraId="3D1E6D70" w14:textId="16152CA2" w:rsidR="00B70A20" w:rsidRDefault="007644A3" w:rsidP="007644A3">
      <w:pPr>
        <w:pStyle w:val="Lidmetnummering"/>
      </w:pPr>
      <w:r>
        <w:t>1.</w:t>
      </w:r>
      <w:r>
        <w:tab/>
      </w:r>
      <w:r w:rsidR="00A93494">
        <w:t>Met het oog op het waarborgen van de veiligheid heeft een bouwwerk een toereikende bluswatervoorziening, tenzij de aard, de ligging of het gebruik van het bouwwerk dat niet vereist.</w:t>
      </w:r>
    </w:p>
    <w:p w14:paraId="6FAF9D9A" w14:textId="704591E7" w:rsidR="00B70A20" w:rsidRDefault="007644A3" w:rsidP="002E3AC2">
      <w:pPr>
        <w:pStyle w:val="Lidmetnummering"/>
      </w:pPr>
      <w:r>
        <w:t>2</w:t>
      </w:r>
      <w:r w:rsidR="002E3AC2">
        <w:t>.</w:t>
      </w:r>
      <w:r w:rsidR="002E3AC2">
        <w:tab/>
      </w:r>
      <w:r w:rsidR="00A93494">
        <w:t>De afstand tussen de bluswatervoorziening en een brandweeringang als bedoeld in artikel 3.129 of 4.226 van het Besluit bouwwerken leefomgeving of, als deze niet aanwezig is, een toegang van het bouwwerk is ten hoogste 40 m.</w:t>
      </w:r>
    </w:p>
    <w:p w14:paraId="2ED56179" w14:textId="706A3088" w:rsidR="00A93494" w:rsidRDefault="007644A3" w:rsidP="002E3AC2">
      <w:pPr>
        <w:pStyle w:val="Lidmetnummering"/>
      </w:pPr>
      <w:r>
        <w:t>3</w:t>
      </w:r>
      <w:r w:rsidR="002E3AC2">
        <w:t>.</w:t>
      </w:r>
      <w:r w:rsidR="002E3AC2">
        <w:tab/>
      </w:r>
      <w:r w:rsidR="00A93494">
        <w:t>De bluswatervoorziening is onbeperkt toegankelijk voor bluswerkzaamheden.</w:t>
      </w:r>
    </w:p>
    <w:p w14:paraId="39778C32" w14:textId="623166BB" w:rsidR="00B70A20" w:rsidRDefault="00A1600D" w:rsidP="00A1600D">
      <w:pPr>
        <w:pStyle w:val="Kop6"/>
      </w:pPr>
      <w:commentRangeStart w:id="28"/>
      <w:r>
        <w:t>Artikel 5.2</w:t>
      </w:r>
      <w:r w:rsidR="00E077C4">
        <w:t>2</w:t>
      </w:r>
      <w:r>
        <w:tab/>
      </w:r>
      <w:r w:rsidR="00A93494">
        <w:t>Bereikbaarheid bouwwerk voor hulpverleningsdiensten</w:t>
      </w:r>
      <w:commentRangeEnd w:id="28"/>
      <w:r w:rsidR="00987472">
        <w:rPr>
          <w:rStyle w:val="Verwijzingopmerking"/>
          <w:rFonts w:eastAsiaTheme="minorHAnsi" w:cstheme="minorBidi"/>
          <w:i w:val="0"/>
          <w:iCs w:val="0"/>
        </w:rPr>
        <w:commentReference w:id="28"/>
      </w:r>
    </w:p>
    <w:p w14:paraId="53E082C0" w14:textId="2420F7F6" w:rsidR="00B70A20" w:rsidRDefault="00987472" w:rsidP="00987472">
      <w:pPr>
        <w:pStyle w:val="Lidmetnummering"/>
      </w:pPr>
      <w:r>
        <w:t>1.</w:t>
      </w:r>
      <w:r>
        <w:tab/>
      </w:r>
      <w:r w:rsidR="00A93494">
        <w:t>Met het oog op het waarborgen van de veiligheid ligt tussen de openbare weg en ten minste een toegang van een gebouw of ander bouwwerk voor het verblijven van personen een verbindingsweg die geschikt is voor voertuigen van de brandweer en andere hulpverleningsdiensten.</w:t>
      </w:r>
    </w:p>
    <w:p w14:paraId="1105796D" w14:textId="20F8D748" w:rsidR="00E8192C" w:rsidRDefault="00987472" w:rsidP="00987472">
      <w:pPr>
        <w:pStyle w:val="Lidmetnummering"/>
      </w:pPr>
      <w:r>
        <w:t>2.</w:t>
      </w:r>
      <w:r>
        <w:tab/>
      </w:r>
      <w:r w:rsidR="00A93494">
        <w:t>Het eerste lid is niet van toepassing:</w:t>
      </w:r>
    </w:p>
    <w:p w14:paraId="2D56454B" w14:textId="3DE960EC" w:rsidR="00E8192C" w:rsidRDefault="00E8192C" w:rsidP="002A0B09">
      <w:pPr>
        <w:pStyle w:val="Opsommingmetnummering"/>
      </w:pPr>
      <w:r>
        <w:t>a.</w:t>
      </w:r>
      <w:r>
        <w:tab/>
      </w:r>
      <w:r w:rsidR="00A93494">
        <w:t xml:space="preserve">op een gebruiksfunctie met een gebruiksoppervlakte van niet meer dan 1.000 </w:t>
      </w:r>
      <w:r w:rsidR="00CF3D6D">
        <w:t>m</w:t>
      </w:r>
      <w:r w:rsidR="00CF3D6D" w:rsidRPr="00CF3D6D">
        <w:rPr>
          <w:vertAlign w:val="superscript"/>
        </w:rPr>
        <w:t>2</w:t>
      </w:r>
      <w:r w:rsidR="00A93494">
        <w:t xml:space="preserve"> en een vuurbelasting van ten hoogste 500 MJ/</w:t>
      </w:r>
      <w:r w:rsidR="00CF3D6D">
        <w:t>m</w:t>
      </w:r>
      <w:r w:rsidR="00CF3D6D" w:rsidRPr="00CF3D6D">
        <w:rPr>
          <w:vertAlign w:val="superscript"/>
        </w:rPr>
        <w:t>2</w:t>
      </w:r>
      <w:r w:rsidR="00A93494">
        <w:t>, bepaald volgens NEN 6090;</w:t>
      </w:r>
    </w:p>
    <w:p w14:paraId="5E7EB55B" w14:textId="2C772DDE" w:rsidR="00E8192C" w:rsidRDefault="00E8192C" w:rsidP="002A0B09">
      <w:pPr>
        <w:pStyle w:val="Opsommingmetnummering"/>
      </w:pPr>
      <w:r>
        <w:t>b.</w:t>
      </w:r>
      <w:r>
        <w:tab/>
      </w:r>
      <w:r w:rsidR="00A93494">
        <w:t xml:space="preserve">op een bouwwerk met een gebruiksoppervlakte van niet meer dan 50 </w:t>
      </w:r>
      <w:r w:rsidR="00CF3D6D">
        <w:t>m</w:t>
      </w:r>
      <w:r w:rsidR="00CF3D6D" w:rsidRPr="00CF3D6D">
        <w:rPr>
          <w:vertAlign w:val="superscript"/>
        </w:rPr>
        <w:t>2</w:t>
      </w:r>
      <w:r w:rsidR="00A93494">
        <w:t>;</w:t>
      </w:r>
    </w:p>
    <w:p w14:paraId="61DFBF99" w14:textId="4B289334" w:rsidR="00E8192C" w:rsidRDefault="00E8192C" w:rsidP="002A0B09">
      <w:pPr>
        <w:pStyle w:val="Opsommingmetnummering"/>
      </w:pPr>
      <w:r>
        <w:t>c.</w:t>
      </w:r>
      <w:r>
        <w:tab/>
      </w:r>
      <w:r w:rsidR="00A93494">
        <w:t>op een lichte industriefunctie alleen voor het bedrijfsmatig telen, kweken of opslaan van</w:t>
      </w:r>
      <w:r w:rsidR="002E3AC2">
        <w:t xml:space="preserve"> </w:t>
      </w:r>
      <w:r w:rsidR="00A93494">
        <w:t>gewassen of daarmee vergelijkbare producten, met een permanente vuurbelasting van ten hoogste 150 MJ/</w:t>
      </w:r>
      <w:r w:rsidR="00CF3D6D">
        <w:t>m</w:t>
      </w:r>
      <w:r w:rsidR="00CF3D6D" w:rsidRPr="00CF3D6D">
        <w:rPr>
          <w:vertAlign w:val="superscript"/>
        </w:rPr>
        <w:t>2</w:t>
      </w:r>
      <w:r w:rsidR="00A93494">
        <w:t>, bepaald volgens NEN 6090;</w:t>
      </w:r>
    </w:p>
    <w:p w14:paraId="6ABACDCA" w14:textId="6F723A85" w:rsidR="00A93494" w:rsidRDefault="00E8192C" w:rsidP="002A0B09">
      <w:pPr>
        <w:pStyle w:val="Opsommingmetnummering"/>
      </w:pPr>
      <w:r>
        <w:t>d.</w:t>
      </w:r>
      <w:r>
        <w:tab/>
      </w:r>
      <w:r w:rsidR="00A93494">
        <w:t>als de toegang van het bouwwerk op ten hoogste 10 m van een openbare weg ligt; of</w:t>
      </w:r>
    </w:p>
    <w:p w14:paraId="0B771C33" w14:textId="0C3C0372" w:rsidR="00A93494" w:rsidRDefault="00E8192C" w:rsidP="002A0B09">
      <w:pPr>
        <w:pStyle w:val="Opsommingmetnummering"/>
      </w:pPr>
      <w:r>
        <w:t>e.</w:t>
      </w:r>
      <w:r>
        <w:tab/>
      </w:r>
      <w:r w:rsidR="00A93494">
        <w:t>als de aard, de ligging of het gebruik van het bouwwerk geen verbindingsweg vereist.</w:t>
      </w:r>
    </w:p>
    <w:p w14:paraId="7603CC6C" w14:textId="6CE899F7" w:rsidR="00E8192C" w:rsidRDefault="00987472" w:rsidP="00987472">
      <w:pPr>
        <w:pStyle w:val="Lidmetnummering"/>
      </w:pPr>
      <w:r>
        <w:t>3.</w:t>
      </w:r>
      <w:r>
        <w:tab/>
      </w:r>
      <w:r w:rsidR="00A93494">
        <w:t>Tenzij elders in dit omgevingsplan of een gemeentelijke verordening anders bepaald, heeft een verbindingsweg:</w:t>
      </w:r>
    </w:p>
    <w:p w14:paraId="606683D7" w14:textId="477403DA" w:rsidR="00E8192C" w:rsidRPr="0017693B" w:rsidRDefault="0017693B" w:rsidP="0017693B">
      <w:pPr>
        <w:pStyle w:val="Opsommingmetnummering"/>
      </w:pPr>
      <w:r>
        <w:t>a</w:t>
      </w:r>
      <w:r w:rsidR="00E8192C" w:rsidRPr="0017693B">
        <w:t>.</w:t>
      </w:r>
      <w:r w:rsidR="00E8192C" w:rsidRPr="0017693B">
        <w:tab/>
      </w:r>
      <w:r w:rsidR="00A93494" w:rsidRPr="0017693B">
        <w:t>een breedte van ten minste 4,5 m;</w:t>
      </w:r>
    </w:p>
    <w:p w14:paraId="46D3CF1C" w14:textId="75765D65" w:rsidR="00E8192C" w:rsidRPr="0017693B" w:rsidRDefault="0017693B" w:rsidP="0017693B">
      <w:pPr>
        <w:pStyle w:val="Opsommingmetnummering"/>
      </w:pPr>
      <w:r>
        <w:t>b</w:t>
      </w:r>
      <w:r w:rsidR="00E8192C" w:rsidRPr="0017693B">
        <w:t>.</w:t>
      </w:r>
      <w:r w:rsidR="00E8192C" w:rsidRPr="0017693B">
        <w:tab/>
      </w:r>
      <w:r w:rsidR="00A93494" w:rsidRPr="0017693B">
        <w:t>een verharding over een breedte van ten minste 3,25 m die geschikt is voor motorvoertuigen met een massa van ten minste 14.600 kilogram;</w:t>
      </w:r>
    </w:p>
    <w:p w14:paraId="63BD880F" w14:textId="2E9EE952" w:rsidR="00E8192C" w:rsidRPr="0017693B" w:rsidRDefault="0017693B" w:rsidP="0017693B">
      <w:pPr>
        <w:pStyle w:val="Opsommingmetnummering"/>
      </w:pPr>
      <w:r>
        <w:t>c</w:t>
      </w:r>
      <w:r w:rsidR="00E8192C" w:rsidRPr="0017693B">
        <w:t>.</w:t>
      </w:r>
      <w:r w:rsidR="00E8192C" w:rsidRPr="0017693B">
        <w:tab/>
      </w:r>
      <w:r w:rsidR="00A93494" w:rsidRPr="0017693B">
        <w:t>een vrijgehouden hoogte boven de kruin van de weg van ten minste 4,2 m; en</w:t>
      </w:r>
    </w:p>
    <w:p w14:paraId="79CEE1FA" w14:textId="232B64AD" w:rsidR="00A93494" w:rsidRPr="0017693B" w:rsidRDefault="0017693B" w:rsidP="0017693B">
      <w:pPr>
        <w:pStyle w:val="Opsommingmetnummering"/>
      </w:pPr>
      <w:r>
        <w:t>d</w:t>
      </w:r>
      <w:r w:rsidR="00E8192C" w:rsidRPr="0017693B">
        <w:t>.</w:t>
      </w:r>
      <w:r w:rsidR="00E8192C" w:rsidRPr="0017693B">
        <w:tab/>
      </w:r>
      <w:r w:rsidR="00A93494" w:rsidRPr="0017693B">
        <w:t>een doeltreffende afwatering.</w:t>
      </w:r>
    </w:p>
    <w:p w14:paraId="7E5D7EDA" w14:textId="62C38438" w:rsidR="00B70A20" w:rsidRDefault="00987472" w:rsidP="00987472">
      <w:pPr>
        <w:pStyle w:val="Lidmetnummering"/>
      </w:pPr>
      <w:r>
        <w:t>4.</w:t>
      </w:r>
      <w:r>
        <w:tab/>
      </w:r>
      <w:r w:rsidR="00A93494">
        <w:t>Een verbindingsweg is over de voorgeschreven hoogte en breedte, bedoeld in het derde lid, vrijgehouden voor voertuigen van de brandweer en andere hulpverleningsdiensten.</w:t>
      </w:r>
    </w:p>
    <w:p w14:paraId="5B17C3E2" w14:textId="379C848C" w:rsidR="00B70A20" w:rsidRDefault="00987472" w:rsidP="00987472">
      <w:pPr>
        <w:pStyle w:val="Lidmetnummering"/>
      </w:pPr>
      <w:r>
        <w:lastRenderedPageBreak/>
        <w:t>5.</w:t>
      </w:r>
      <w:r>
        <w:tab/>
      </w:r>
      <w:r w:rsidR="00A93494">
        <w:t>Hekwerken die een verbindingsweg afsluiten, kunnen door hulpdiensten snel en gemakkelijk worden geopend of worden ontsloten met een systeem dat in overleg met het bevoegd gezag is bepaald.</w:t>
      </w:r>
    </w:p>
    <w:p w14:paraId="64A4042A" w14:textId="18F0980E" w:rsidR="00B70A20" w:rsidRDefault="00A1600D" w:rsidP="00A1600D">
      <w:pPr>
        <w:pStyle w:val="Kop6"/>
      </w:pPr>
      <w:r>
        <w:t>Artikel 5.2</w:t>
      </w:r>
      <w:r w:rsidR="00E077C4">
        <w:t>3</w:t>
      </w:r>
      <w:r>
        <w:tab/>
      </w:r>
      <w:commentRangeStart w:id="29"/>
      <w:r w:rsidR="00A93494">
        <w:t>Opstelplaatsen voor brandweervoertuigen</w:t>
      </w:r>
      <w:commentRangeEnd w:id="29"/>
      <w:r w:rsidR="00F2735C">
        <w:rPr>
          <w:rStyle w:val="Verwijzingopmerking"/>
          <w:rFonts w:eastAsiaTheme="minorHAnsi" w:cstheme="minorBidi"/>
          <w:i w:val="0"/>
          <w:iCs w:val="0"/>
        </w:rPr>
        <w:commentReference w:id="29"/>
      </w:r>
    </w:p>
    <w:p w14:paraId="799B46AD" w14:textId="3C958D9B" w:rsidR="00B70A20" w:rsidRDefault="00987472" w:rsidP="00987472">
      <w:pPr>
        <w:pStyle w:val="Lidmetnummering"/>
      </w:pPr>
      <w:r>
        <w:t>1.</w:t>
      </w:r>
      <w:r>
        <w:tab/>
      </w:r>
      <w:r w:rsidR="00A93494">
        <w:t>Met het oog op het waarborgen van de veiligheid zijn bij een bouwwerk voor het verblijven van personen zodanige opstelplaatsen voor brandweervoertuigen dat een doeltreffende verbinding</w:t>
      </w:r>
      <w:r w:rsidR="002E3AC2">
        <w:t xml:space="preserve"> </w:t>
      </w:r>
      <w:r w:rsidR="00A93494">
        <w:t>tussen die voertuigen en de bluswatervoorziening kan worden gelegd.</w:t>
      </w:r>
    </w:p>
    <w:p w14:paraId="2BE87A35" w14:textId="00CE3C9C" w:rsidR="00E8192C" w:rsidRDefault="00987472" w:rsidP="00987472">
      <w:pPr>
        <w:pStyle w:val="Lidmetnummering"/>
      </w:pPr>
      <w:r>
        <w:t>2.</w:t>
      </w:r>
      <w:r>
        <w:tab/>
      </w:r>
      <w:r w:rsidR="00A93494">
        <w:t>Het eerste lid is niet van toepassing:</w:t>
      </w:r>
    </w:p>
    <w:p w14:paraId="7FF96525" w14:textId="1646A585" w:rsidR="00E8192C" w:rsidRDefault="00E8192C" w:rsidP="002A0B09">
      <w:pPr>
        <w:pStyle w:val="Opsommingmetnummering"/>
      </w:pPr>
      <w:r>
        <w:t>a.</w:t>
      </w:r>
      <w:r>
        <w:tab/>
      </w:r>
      <w:r w:rsidR="00A93494">
        <w:t xml:space="preserve">op een gebruiksfunctie met een gebruiksoppervlakte van niet meer dan 1.000 </w:t>
      </w:r>
      <w:r w:rsidR="00CF3D6D">
        <w:t>m</w:t>
      </w:r>
      <w:r w:rsidR="00CF3D6D" w:rsidRPr="00CF3D6D">
        <w:rPr>
          <w:vertAlign w:val="superscript"/>
        </w:rPr>
        <w:t>2</w:t>
      </w:r>
      <w:r w:rsidR="00A93494">
        <w:t xml:space="preserve"> en een vuurbelasting van ten hoogste 500 MJ/</w:t>
      </w:r>
      <w:r w:rsidR="00CF3D6D">
        <w:t>m</w:t>
      </w:r>
      <w:r w:rsidR="00CF3D6D" w:rsidRPr="00CF3D6D">
        <w:rPr>
          <w:vertAlign w:val="superscript"/>
        </w:rPr>
        <w:t>2</w:t>
      </w:r>
      <w:r w:rsidR="00A93494">
        <w:t>, bepaald volgens NEN 6090;</w:t>
      </w:r>
    </w:p>
    <w:p w14:paraId="0D77DF15" w14:textId="0CE116AF" w:rsidR="00E8192C" w:rsidRDefault="00E8192C" w:rsidP="002A0B09">
      <w:pPr>
        <w:pStyle w:val="Opsommingmetnummering"/>
      </w:pPr>
      <w:r>
        <w:t>b.</w:t>
      </w:r>
      <w:r>
        <w:tab/>
      </w:r>
      <w:r w:rsidR="00A93494">
        <w:t xml:space="preserve">op een bouwwerk met een gebruiksoppervlakte van niet meer dan 50 </w:t>
      </w:r>
      <w:r w:rsidR="00CF3D6D">
        <w:t>m</w:t>
      </w:r>
      <w:r w:rsidR="00CF3D6D" w:rsidRPr="00CF3D6D">
        <w:rPr>
          <w:vertAlign w:val="superscript"/>
        </w:rPr>
        <w:t>2</w:t>
      </w:r>
      <w:r w:rsidR="00A93494">
        <w:t>;</w:t>
      </w:r>
    </w:p>
    <w:p w14:paraId="196A1B07" w14:textId="716AB9A3" w:rsidR="00E8192C" w:rsidRDefault="00E8192C" w:rsidP="002A0B09">
      <w:pPr>
        <w:pStyle w:val="Opsommingmetnummering"/>
      </w:pPr>
      <w:r>
        <w:t>c.</w:t>
      </w:r>
      <w:r>
        <w:tab/>
      </w:r>
      <w:r w:rsidR="00A93494">
        <w:t>op een lichte industriefunctie alleen voor het bedrijfsmatig telen, kweken of opslaan van</w:t>
      </w:r>
      <w:r w:rsidR="002E3AC2">
        <w:t xml:space="preserve"> </w:t>
      </w:r>
      <w:r w:rsidR="00A93494">
        <w:t>gewassen of daarmee vergelijkbare producten, met een permanente vuurbelasting van ten hoogste 150 MJ/</w:t>
      </w:r>
      <w:r w:rsidR="00CF3D6D">
        <w:t>m</w:t>
      </w:r>
      <w:r w:rsidR="00CF3D6D" w:rsidRPr="00CF3D6D">
        <w:rPr>
          <w:vertAlign w:val="superscript"/>
        </w:rPr>
        <w:t>2</w:t>
      </w:r>
      <w:r w:rsidR="00A93494">
        <w:t>, bepaald volgens NEN 6090; of</w:t>
      </w:r>
    </w:p>
    <w:p w14:paraId="26237E37" w14:textId="6D1FD23F" w:rsidR="00A93494" w:rsidRDefault="00E8192C" w:rsidP="002A0B09">
      <w:pPr>
        <w:pStyle w:val="Opsommingmetnummering"/>
      </w:pPr>
      <w:r>
        <w:t>d.</w:t>
      </w:r>
      <w:r>
        <w:tab/>
      </w:r>
      <w:r w:rsidR="00A93494">
        <w:t>als de aard, de ligging of het gebruik van het bouwwerk geen opstelplaatsen vereist.</w:t>
      </w:r>
    </w:p>
    <w:p w14:paraId="0461CB1C" w14:textId="433B355A" w:rsidR="00B70A20" w:rsidRDefault="00987472" w:rsidP="00987472">
      <w:pPr>
        <w:pStyle w:val="Lidmetnummering"/>
      </w:pPr>
      <w:r>
        <w:t>3.</w:t>
      </w:r>
      <w:r>
        <w:tab/>
      </w:r>
      <w:r w:rsidR="00A93494">
        <w:t>De afstand tussen een opstelplaats en een brandweeringang als bedoeld in artikel 3.129 of 4.226 van het Besluit bouwwerken leefomgeving of, als deze niet aanwezig is, een toegang van het</w:t>
      </w:r>
      <w:r w:rsidR="0067195E">
        <w:t xml:space="preserve"> </w:t>
      </w:r>
      <w:r w:rsidR="00A93494">
        <w:t>bouwwerk is ten hoogste 40 m.</w:t>
      </w:r>
    </w:p>
    <w:p w14:paraId="30CDB4F7" w14:textId="233E1B13" w:rsidR="00B70A20" w:rsidRDefault="00987472" w:rsidP="00987472">
      <w:pPr>
        <w:pStyle w:val="Lidmetnummering"/>
      </w:pPr>
      <w:r>
        <w:t>4.</w:t>
      </w:r>
      <w:r>
        <w:tab/>
      </w:r>
      <w:r w:rsidR="00A93494">
        <w:t xml:space="preserve">Een opstelplaats voor brandweervoertuigen is over de hoogte en breedte, bedoeld in </w:t>
      </w:r>
      <w:r w:rsidR="00E077C4">
        <w:t>het derde lid</w:t>
      </w:r>
      <w:r w:rsidR="00A93494">
        <w:t>, vrijgehouden voor brandweervoertuigen.</w:t>
      </w:r>
    </w:p>
    <w:p w14:paraId="17B49035" w14:textId="629FBCBD" w:rsidR="00B70A20" w:rsidRDefault="00987472" w:rsidP="00987472">
      <w:pPr>
        <w:pStyle w:val="Lidmetnummering"/>
      </w:pPr>
      <w:r>
        <w:t>5.</w:t>
      </w:r>
      <w:r>
        <w:tab/>
      </w:r>
      <w:r w:rsidR="00A93494">
        <w:t>Hekwerken die een opstelplaats afsluiten, kunnen door hulpdiensten snel en gemakkelijk worden geopend of worden ontsloten met een systeem dat in overleg met het bevoegd gezag is bepaald.</w:t>
      </w:r>
    </w:p>
    <w:p w14:paraId="46A761AB" w14:textId="6191675E" w:rsidR="00B70A20" w:rsidRDefault="00A1600D" w:rsidP="00A1600D">
      <w:pPr>
        <w:pStyle w:val="Kop3"/>
      </w:pPr>
      <w:commentRangeStart w:id="30"/>
      <w:r>
        <w:t>Paragraaf 5.2.2</w:t>
      </w:r>
      <w:r>
        <w:tab/>
      </w:r>
      <w:r w:rsidR="00A93494">
        <w:t>Bouwen van een hoofdgebouw</w:t>
      </w:r>
      <w:commentRangeEnd w:id="30"/>
      <w:r w:rsidR="007F310F">
        <w:rPr>
          <w:rStyle w:val="Verwijzingopmerking"/>
          <w:rFonts w:eastAsiaTheme="minorHAnsi" w:cstheme="minorBidi"/>
          <w:b w:val="0"/>
          <w:bCs w:val="0"/>
        </w:rPr>
        <w:commentReference w:id="30"/>
      </w:r>
    </w:p>
    <w:p w14:paraId="5B552628" w14:textId="3DCBDFEF" w:rsidR="00A1600D" w:rsidRDefault="00A1600D" w:rsidP="00A1600D">
      <w:pPr>
        <w:pStyle w:val="Kop6"/>
      </w:pPr>
      <w:r>
        <w:t>Artikel 5.2</w:t>
      </w:r>
      <w:r w:rsidR="00E077C4">
        <w:t>4</w:t>
      </w:r>
      <w:r>
        <w:tab/>
      </w:r>
      <w:r w:rsidR="00A93494">
        <w:t>Toepassingsbereik</w:t>
      </w:r>
    </w:p>
    <w:p w14:paraId="132B4DC5" w14:textId="2CD85E29" w:rsidR="00C105AB" w:rsidRDefault="00A1600D" w:rsidP="00372B47">
      <w:r>
        <w:t>Paragraaf 5.2.2</w:t>
      </w:r>
      <w:r w:rsidR="00372B47">
        <w:t xml:space="preserve"> </w:t>
      </w:r>
      <w:r w:rsidR="00A93494">
        <w:t>gaat over het bouwen van een hoofdgebouw.</w:t>
      </w:r>
    </w:p>
    <w:p w14:paraId="74466F89" w14:textId="4CB41194" w:rsidR="00AF0B8B" w:rsidRDefault="00C105AB" w:rsidP="00C105AB">
      <w:pPr>
        <w:pStyle w:val="Kop6"/>
      </w:pPr>
      <w:r>
        <w:t>Artikel 5.2</w:t>
      </w:r>
      <w:r w:rsidR="00550728">
        <w:t>5</w:t>
      </w:r>
      <w:r>
        <w:tab/>
        <w:t>Oogmerken</w:t>
      </w:r>
    </w:p>
    <w:p w14:paraId="7F508FA6" w14:textId="4D31DA12" w:rsidR="00085225" w:rsidRDefault="00C105AB" w:rsidP="00085225">
      <w:r>
        <w:t>De regels in deze paragra</w:t>
      </w:r>
      <w:r w:rsidR="00085225">
        <w:t>af zijn gesteld met het oog op:</w:t>
      </w:r>
    </w:p>
    <w:p w14:paraId="4D23A517" w14:textId="0133ECC6" w:rsidR="00C105AB" w:rsidRDefault="00085225" w:rsidP="00085225">
      <w:pPr>
        <w:pStyle w:val="Opsommingmetnummering"/>
      </w:pPr>
      <w:r>
        <w:t>a.</w:t>
      </w:r>
      <w:r>
        <w:tab/>
      </w:r>
      <w:r w:rsidR="00C105AB">
        <w:t>het beschermen van landschappelijke en stedenbouwkundige waarden;</w:t>
      </w:r>
    </w:p>
    <w:p w14:paraId="0035CA3A" w14:textId="0601E725" w:rsidR="00C105AB" w:rsidRDefault="00085225" w:rsidP="00085225">
      <w:pPr>
        <w:pStyle w:val="Opsommingmetnummering"/>
      </w:pPr>
      <w:r>
        <w:t>b.</w:t>
      </w:r>
      <w:r>
        <w:tab/>
      </w:r>
      <w:r w:rsidR="00C105AB">
        <w:t>beschermen van het woon- en leefklimaat;</w:t>
      </w:r>
    </w:p>
    <w:p w14:paraId="3A1EAA56" w14:textId="77F7F6F2" w:rsidR="00C105AB" w:rsidRDefault="00550728" w:rsidP="00085225">
      <w:pPr>
        <w:pStyle w:val="Opsommingmetnummering"/>
      </w:pPr>
      <w:r>
        <w:t>c</w:t>
      </w:r>
      <w:r w:rsidR="00085225">
        <w:t>.</w:t>
      </w:r>
      <w:r w:rsidR="00085225">
        <w:tab/>
      </w:r>
      <w:r w:rsidR="00C105AB">
        <w:t>het beschermen van de architectonische kwaliteit van bouwwerken; en</w:t>
      </w:r>
    </w:p>
    <w:p w14:paraId="63DECA4C" w14:textId="37810BD6" w:rsidR="00E077C4" w:rsidRDefault="00550728" w:rsidP="00085225">
      <w:pPr>
        <w:pStyle w:val="Opsommingmetnummering"/>
      </w:pPr>
      <w:r>
        <w:t>d</w:t>
      </w:r>
      <w:r w:rsidR="00085225">
        <w:t>.</w:t>
      </w:r>
      <w:r w:rsidR="00085225">
        <w:tab/>
      </w:r>
      <w:r w:rsidR="00C105AB">
        <w:t>het beschermen van de gezondheid.</w:t>
      </w:r>
    </w:p>
    <w:p w14:paraId="152A4A73" w14:textId="60F9D4E7" w:rsidR="00E077C4" w:rsidRDefault="00E077C4" w:rsidP="00E077C4">
      <w:pPr>
        <w:pStyle w:val="Kop6"/>
      </w:pPr>
      <w:commentRangeStart w:id="31"/>
      <w:r>
        <w:t>Artikel 5.2</w:t>
      </w:r>
      <w:r w:rsidR="00550728">
        <w:t>6</w:t>
      </w:r>
      <w:r w:rsidR="00AF0B8B">
        <w:tab/>
      </w:r>
      <w:r>
        <w:t xml:space="preserve">Algemene regels bouwen van een hoofdgebouw </w:t>
      </w:r>
      <w:commentRangeEnd w:id="31"/>
      <w:r w:rsidR="00480223">
        <w:rPr>
          <w:rStyle w:val="Verwijzingopmerking"/>
          <w:rFonts w:eastAsiaTheme="minorHAnsi" w:cstheme="minorBidi"/>
          <w:i w:val="0"/>
          <w:iCs w:val="0"/>
        </w:rPr>
        <w:commentReference w:id="31"/>
      </w:r>
    </w:p>
    <w:p w14:paraId="1C847AC3" w14:textId="331348FC" w:rsidR="00AF0B8B" w:rsidRDefault="00E077C4" w:rsidP="00F47AAC">
      <w:pPr>
        <w:pStyle w:val="Lidmetnummering"/>
      </w:pPr>
      <w:r>
        <w:t>1.</w:t>
      </w:r>
      <w:r>
        <w:tab/>
        <w:t>Ten behoeve van het nemen van maatregelen die gericht zijn op vermindering van het gebruik van fossiele brandstoffen voor energieopwekking, zoals gev</w:t>
      </w:r>
      <w:r w:rsidR="00F5194D">
        <w:t xml:space="preserve">elisolatie of zonnepanelen, is </w:t>
      </w:r>
      <w:r>
        <w:t>het vergroten van een bestaand hoofdgebouw mogelijk mits:</w:t>
      </w:r>
    </w:p>
    <w:p w14:paraId="16248961" w14:textId="21663E05" w:rsidR="00F47AAC" w:rsidRDefault="00F47AAC" w:rsidP="00F47AAC">
      <w:pPr>
        <w:pStyle w:val="Opsommingmetnummering"/>
      </w:pPr>
      <w:r>
        <w:t>a.</w:t>
      </w:r>
      <w:r>
        <w:tab/>
      </w:r>
      <w:r w:rsidR="000B0901">
        <w:t>d</w:t>
      </w:r>
      <w:r w:rsidR="00E077C4">
        <w:t>e toegelaten vergrotin</w:t>
      </w:r>
      <w:r w:rsidR="003327FC">
        <w:t>g in de hoogte maximaal 0,5</w:t>
      </w:r>
      <w:r w:rsidR="00477200">
        <w:t xml:space="preserve"> </w:t>
      </w:r>
      <w:r w:rsidR="003327FC">
        <w:t>m is; en</w:t>
      </w:r>
    </w:p>
    <w:p w14:paraId="77FC6859" w14:textId="05E3CCCF" w:rsidR="00AF0B8B" w:rsidRDefault="00F47AAC" w:rsidP="00F47AAC">
      <w:pPr>
        <w:pStyle w:val="Opsommingmetnummering"/>
      </w:pPr>
      <w:r>
        <w:t>b.</w:t>
      </w:r>
      <w:r>
        <w:tab/>
      </w:r>
      <w:r w:rsidR="000B0901">
        <w:t>d</w:t>
      </w:r>
      <w:r w:rsidR="00E077C4">
        <w:t xml:space="preserve">e toegelaten vergroting aan </w:t>
      </w:r>
      <w:r w:rsidR="000B0901">
        <w:t>zij- en achterzijde</w:t>
      </w:r>
      <w:r w:rsidR="00E077C4">
        <w:t xml:space="preserve"> maximaal 0,5</w:t>
      </w:r>
      <w:r w:rsidR="00477200">
        <w:t xml:space="preserve"> </w:t>
      </w:r>
      <w:r w:rsidR="00E077C4">
        <w:t>m is.</w:t>
      </w:r>
    </w:p>
    <w:p w14:paraId="7E6190C6" w14:textId="6D05AC0A" w:rsidR="00A93494" w:rsidRDefault="00F47AAC" w:rsidP="00F47AAC">
      <w:pPr>
        <w:pStyle w:val="Lidmetnummering"/>
      </w:pPr>
      <w:r>
        <w:t>2.</w:t>
      </w:r>
      <w:r>
        <w:tab/>
      </w:r>
      <w:r w:rsidR="000B0901">
        <w:t>Het vergroten van een bestaand hoofdgebouw</w:t>
      </w:r>
      <w:r w:rsidR="00E077C4">
        <w:t xml:space="preserve"> ter plaatse van de voorgevel is niet </w:t>
      </w:r>
      <w:r w:rsidR="00F5194D">
        <w:t>toegestaan</w:t>
      </w:r>
      <w:r w:rsidR="00E077C4">
        <w:t>.</w:t>
      </w:r>
    </w:p>
    <w:p w14:paraId="5C960DD4" w14:textId="77777777" w:rsidR="00995ADD" w:rsidRDefault="00A1600D" w:rsidP="00E077C4">
      <w:pPr>
        <w:pStyle w:val="Kop6"/>
      </w:pPr>
      <w:commentRangeStart w:id="32"/>
      <w:r>
        <w:t>Artikel 5.2</w:t>
      </w:r>
      <w:r w:rsidR="00DE59FE">
        <w:t>7</w:t>
      </w:r>
      <w:r>
        <w:tab/>
      </w:r>
      <w:r w:rsidR="00A93494">
        <w:t>Aanwijzing vergunningplichtige gevallen</w:t>
      </w:r>
      <w:commentRangeEnd w:id="32"/>
      <w:r w:rsidR="00480223">
        <w:rPr>
          <w:rStyle w:val="Verwijzingopmerking"/>
          <w:rFonts w:eastAsiaTheme="minorHAnsi" w:cstheme="minorBidi"/>
          <w:i w:val="0"/>
          <w:iCs w:val="0"/>
        </w:rPr>
        <w:commentReference w:id="32"/>
      </w:r>
    </w:p>
    <w:p w14:paraId="53D29299" w14:textId="039D54F0" w:rsidR="00E077C4" w:rsidRDefault="00E077C4" w:rsidP="00995ADD">
      <w:pPr>
        <w:rPr>
          <w:i/>
          <w:iCs/>
        </w:rPr>
      </w:pPr>
      <w:r w:rsidRPr="00E077C4">
        <w:t>Het is verboden zonder omgevingsvergunning een hoofdgebouw te bouwen</w:t>
      </w:r>
      <w:r w:rsidR="00D65E9F">
        <w:t xml:space="preserve"> of verbouwen</w:t>
      </w:r>
      <w:r w:rsidRPr="00E077C4">
        <w:t xml:space="preserve">, </w:t>
      </w:r>
      <w:r w:rsidR="00D65E9F">
        <w:t xml:space="preserve">voor zover het verbouwen niet is </w:t>
      </w:r>
      <w:r w:rsidR="00D65E9F" w:rsidRPr="00D65E9F">
        <w:t xml:space="preserve">gericht op vermindering van het gebruik van fossiele brandstoffen voor energieopwekking </w:t>
      </w:r>
      <w:r w:rsidR="005241D5">
        <w:t xml:space="preserve">zoals </w:t>
      </w:r>
      <w:r w:rsidR="00DE59FE">
        <w:t>bedoeld in het artikel 5.26</w:t>
      </w:r>
      <w:r w:rsidRPr="00E077C4">
        <w:t>.</w:t>
      </w:r>
    </w:p>
    <w:p w14:paraId="1AC5555C" w14:textId="432521AF" w:rsidR="00B70A20" w:rsidRDefault="00A1600D" w:rsidP="00E077C4">
      <w:pPr>
        <w:pStyle w:val="Kop6"/>
      </w:pPr>
      <w:commentRangeStart w:id="33"/>
      <w:r>
        <w:lastRenderedPageBreak/>
        <w:t>A</w:t>
      </w:r>
      <w:r w:rsidR="00DE59FE">
        <w:t>rtikel 5.28</w:t>
      </w:r>
      <w:r>
        <w:tab/>
      </w:r>
      <w:r w:rsidR="00A93494">
        <w:t>Bijzondere aanvraagvereisten</w:t>
      </w:r>
      <w:commentRangeEnd w:id="33"/>
      <w:r w:rsidR="00480223">
        <w:rPr>
          <w:rStyle w:val="Verwijzingopmerking"/>
          <w:rFonts w:eastAsiaTheme="minorHAnsi" w:cstheme="minorBidi"/>
          <w:i w:val="0"/>
          <w:iCs w:val="0"/>
        </w:rPr>
        <w:commentReference w:id="33"/>
      </w:r>
    </w:p>
    <w:p w14:paraId="7926BDCA" w14:textId="20ADC264" w:rsidR="00E8192C" w:rsidRDefault="00480223" w:rsidP="00480223">
      <w:pPr>
        <w:pStyle w:val="Lidmetnummering"/>
      </w:pPr>
      <w:r>
        <w:t>1.</w:t>
      </w:r>
      <w:r>
        <w:tab/>
      </w:r>
      <w:r w:rsidR="00A93494">
        <w:t>Bij de aanvraag om een omgevingsvergunning voor het bouwen van een hoofdgebouw worden de volgende gegevens en bescheiden verstrekt:</w:t>
      </w:r>
    </w:p>
    <w:p w14:paraId="43877063" w14:textId="78D1AECC" w:rsidR="00E8192C" w:rsidRDefault="00E8192C" w:rsidP="002A0B09">
      <w:pPr>
        <w:pStyle w:val="Opsommingmetnummering"/>
      </w:pPr>
      <w:r>
        <w:t>a.</w:t>
      </w:r>
      <w:r>
        <w:tab/>
      </w:r>
      <w:r w:rsidR="00A93494">
        <w:t>de plattegronden van alle verdiepingen en een doorsnedetekening voor de nieuwe situatie en, voor zover daarvan sprake is, de bestaande situatie;</w:t>
      </w:r>
    </w:p>
    <w:p w14:paraId="37A23EBB" w14:textId="1F2BC850" w:rsidR="00E8192C" w:rsidRDefault="00E8192C" w:rsidP="002A0B09">
      <w:pPr>
        <w:pStyle w:val="Opsommingmetnummering"/>
      </w:pPr>
      <w:r>
        <w:t>b.</w:t>
      </w:r>
      <w:r>
        <w:tab/>
      </w:r>
      <w:r w:rsidR="00A93494">
        <w:t>de beoogde activiteiten, bedoeld in afdeling 5.3, in het bouwwerk en de bijbehorende gronden waarop de aanvraag betrekking heeft;</w:t>
      </w:r>
    </w:p>
    <w:p w14:paraId="50B3BB8B" w14:textId="6130180D" w:rsidR="00E8192C" w:rsidRDefault="00E8192C" w:rsidP="002A0B09">
      <w:pPr>
        <w:pStyle w:val="Opsommingmetnummering"/>
      </w:pPr>
      <w:r>
        <w:t>c.</w:t>
      </w:r>
      <w:r>
        <w:tab/>
      </w:r>
      <w:r w:rsidR="00A93494">
        <w:t>een opgave van de bruto inhoud in m</w:t>
      </w:r>
      <w:r w:rsidR="00A93494" w:rsidRPr="00CA36D7">
        <w:t>3</w:t>
      </w:r>
      <w:r w:rsidR="00A93494">
        <w:t xml:space="preserve"> en de bruto vloeroppervlakte in </w:t>
      </w:r>
      <w:r w:rsidR="00CF3D6D">
        <w:t>m</w:t>
      </w:r>
      <w:r w:rsidR="00CF3D6D" w:rsidRPr="00CF3D6D">
        <w:rPr>
          <w:vertAlign w:val="superscript"/>
        </w:rPr>
        <w:t>2</w:t>
      </w:r>
      <w:r w:rsidR="00A93494">
        <w:t>;</w:t>
      </w:r>
    </w:p>
    <w:p w14:paraId="65221189" w14:textId="25CAC38F" w:rsidR="00E8192C" w:rsidRDefault="00E8192C" w:rsidP="002A0B09">
      <w:pPr>
        <w:pStyle w:val="Opsommingmetnummering"/>
      </w:pPr>
      <w:r>
        <w:t>d.</w:t>
      </w:r>
      <w:r>
        <w:tab/>
      </w:r>
      <w:r w:rsidR="00A93494">
        <w:t>een situatietekening van de bestaande toestanden een situatietekening van de nieuwe toestand met daarop de afmetingen van het perceel en het bebouwd oppervlak, en de situering van het bouwwerk ten opzichte van de perceelsgrenzen en de wegzijde;</w:t>
      </w:r>
    </w:p>
    <w:p w14:paraId="2A0A5E91" w14:textId="6EBD0F33" w:rsidR="00E8192C" w:rsidRDefault="00E8192C" w:rsidP="002A0B09">
      <w:pPr>
        <w:pStyle w:val="Opsommingmetnummering"/>
      </w:pPr>
      <w:r>
        <w:t>e.</w:t>
      </w:r>
      <w:r>
        <w:tab/>
      </w:r>
      <w:r w:rsidR="00A93494">
        <w:t>de hoogte van het bouwwerk ten opzichte van het straatpeil en het aantal bouwlagen; en</w:t>
      </w:r>
    </w:p>
    <w:p w14:paraId="314D0D5A" w14:textId="65FD17F4" w:rsidR="00A93494" w:rsidRDefault="00E8192C" w:rsidP="002A0B09">
      <w:pPr>
        <w:pStyle w:val="Opsommingmetnummering"/>
      </w:pPr>
      <w:r>
        <w:t>f.</w:t>
      </w:r>
      <w:r>
        <w:tab/>
      </w:r>
      <w:r w:rsidR="00A93494">
        <w:t>de inrichting van parkeervoorzieningen op het eigen terrein.</w:t>
      </w:r>
    </w:p>
    <w:p w14:paraId="2F73846F" w14:textId="07BB17F8" w:rsidR="00E8192C" w:rsidRDefault="00480223" w:rsidP="008C4394">
      <w:pPr>
        <w:pStyle w:val="Lidmetnummering"/>
      </w:pPr>
      <w:r>
        <w:t>2.</w:t>
      </w:r>
      <w:r>
        <w:tab/>
      </w:r>
      <w:r w:rsidR="00A93494">
        <w:t>Voor de toetsing aan de beleidsregel, bedoeld in artikel 4.19 van de Omgevingswet, worden ook de</w:t>
      </w:r>
      <w:r w:rsidR="008C4394">
        <w:t xml:space="preserve"> </w:t>
      </w:r>
      <w:r w:rsidR="00A93494">
        <w:t>volgende gegevens en bescheiden verstrekt:</w:t>
      </w:r>
    </w:p>
    <w:p w14:paraId="6DD98981" w14:textId="398CD25E" w:rsidR="00E8192C" w:rsidRDefault="00E8192C" w:rsidP="002A0B09">
      <w:pPr>
        <w:pStyle w:val="Opsommingmetnummering"/>
      </w:pPr>
      <w:r>
        <w:t>a.</w:t>
      </w:r>
      <w:r>
        <w:tab/>
      </w:r>
      <w:r w:rsidR="00A93494">
        <w:t>tekeningen van alle gevels van het bouwwerk, inclusief de gevels van belendende bebouwing, waaruit blijkt hoe het geplande bouwwerk in de directe omgeving past;</w:t>
      </w:r>
    </w:p>
    <w:p w14:paraId="5DACF5B1" w14:textId="6A6F3B1C" w:rsidR="00E8192C" w:rsidRDefault="00E8192C" w:rsidP="002A0B09">
      <w:pPr>
        <w:pStyle w:val="Opsommingmetnummering"/>
      </w:pPr>
      <w:r>
        <w:t>b.</w:t>
      </w:r>
      <w:r>
        <w:tab/>
      </w:r>
      <w:r w:rsidR="00A93494">
        <w:t>principedetails van gezichtsbepalende delen van het bouwwerk;</w:t>
      </w:r>
    </w:p>
    <w:p w14:paraId="7A47E935" w14:textId="483B8EA4" w:rsidR="00E8192C" w:rsidRDefault="00E8192C" w:rsidP="002A0B09">
      <w:pPr>
        <w:pStyle w:val="Opsommingmetnummering"/>
      </w:pPr>
      <w:r>
        <w:t>c.</w:t>
      </w:r>
      <w:r>
        <w:tab/>
      </w:r>
      <w:r w:rsidR="00A93494">
        <w:t>kleurenfoto's van de bestaande situatie en de omliggende bebouwing; en</w:t>
      </w:r>
    </w:p>
    <w:p w14:paraId="49E65F24" w14:textId="2FDC11E1" w:rsidR="00A93494" w:rsidRDefault="00E8192C" w:rsidP="002A0B09">
      <w:pPr>
        <w:pStyle w:val="Opsommingmetnummering"/>
      </w:pPr>
      <w:r>
        <w:t>d.</w:t>
      </w:r>
      <w:r>
        <w:tab/>
      </w:r>
      <w:r w:rsidR="00A93494">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52135538" w14:textId="5E6FDAB0" w:rsidR="00B70A20" w:rsidRDefault="00A1600D" w:rsidP="00A1600D">
      <w:pPr>
        <w:pStyle w:val="Kop6"/>
      </w:pPr>
      <w:commentRangeStart w:id="34"/>
      <w:r>
        <w:t>Artikel 5.2</w:t>
      </w:r>
      <w:r w:rsidR="00DE59FE">
        <w:t>9</w:t>
      </w:r>
      <w:r>
        <w:tab/>
      </w:r>
      <w:r w:rsidR="00A93494">
        <w:t>Beoordelingsregels omgevingsvergunning</w:t>
      </w:r>
      <w:commentRangeEnd w:id="34"/>
      <w:r w:rsidR="00480223">
        <w:rPr>
          <w:rStyle w:val="Verwijzingopmerking"/>
          <w:rFonts w:eastAsiaTheme="minorHAnsi" w:cstheme="minorBidi"/>
          <w:i w:val="0"/>
          <w:iCs w:val="0"/>
        </w:rPr>
        <w:commentReference w:id="34"/>
      </w:r>
    </w:p>
    <w:p w14:paraId="5956AA83" w14:textId="726E2029" w:rsidR="00E8192C" w:rsidRDefault="002E3AC2" w:rsidP="002E3AC2">
      <w:pPr>
        <w:pStyle w:val="Lidmetnummering"/>
      </w:pPr>
      <w:r>
        <w:t>1.</w:t>
      </w:r>
      <w:r>
        <w:tab/>
      </w:r>
      <w:r w:rsidR="00A93494">
        <w:t xml:space="preserve">De omgevingsvergunning </w:t>
      </w:r>
      <w:r w:rsidR="006C1458">
        <w:t xml:space="preserve">voor het bouwen van een hoofdgebouw </w:t>
      </w:r>
      <w:r w:rsidR="00A93494">
        <w:t>wordt verleend als:</w:t>
      </w:r>
    </w:p>
    <w:p w14:paraId="26E02210" w14:textId="76E15169" w:rsidR="006A1A75" w:rsidRDefault="00E8192C" w:rsidP="005241D5">
      <w:pPr>
        <w:pStyle w:val="Opsommingmetnummering"/>
      </w:pPr>
      <w:r>
        <w:t>a.</w:t>
      </w:r>
      <w:r>
        <w:tab/>
      </w:r>
      <w:r w:rsidR="005241D5" w:rsidRPr="002F05A7">
        <w:t>het hoofdgebouw, uitgezonderd ondergeschikte bouwonderdelen</w:t>
      </w:r>
      <w:r w:rsidR="006A1A75">
        <w:t>:</w:t>
      </w:r>
    </w:p>
    <w:p w14:paraId="1FC3DB67" w14:textId="0F34CBD6" w:rsidR="00AF0B8B" w:rsidRDefault="006A1A75" w:rsidP="006A1A75">
      <w:pPr>
        <w:pStyle w:val="Opsommingmetnummering"/>
        <w:ind w:left="851"/>
      </w:pPr>
      <w:r>
        <w:t>1.</w:t>
      </w:r>
      <w:r>
        <w:tab/>
      </w:r>
      <w:r w:rsidRPr="006A1A75">
        <w:rPr>
          <w:u w:val="single"/>
        </w:rPr>
        <w:t>optie 1</w:t>
      </w:r>
      <w:r>
        <w:t xml:space="preserve">: </w:t>
      </w:r>
      <w:r w:rsidR="005241D5" w:rsidRPr="002F05A7">
        <w:t xml:space="preserve">is gelegen binnen het </w:t>
      </w:r>
      <w:commentRangeStart w:id="35"/>
      <w:r w:rsidR="005241D5" w:rsidRPr="00146C58">
        <w:rPr>
          <w:rStyle w:val="Noemer"/>
        </w:rPr>
        <w:t>bouwvlak</w:t>
      </w:r>
      <w:commentRangeEnd w:id="35"/>
      <w:r w:rsidR="005241D5" w:rsidRPr="002F05A7">
        <w:rPr>
          <w:rStyle w:val="Verwijzingopmerking"/>
        </w:rPr>
        <w:commentReference w:id="35"/>
      </w:r>
      <w:r w:rsidR="005241D5" w:rsidRPr="002F05A7">
        <w:t>;</w:t>
      </w:r>
    </w:p>
    <w:p w14:paraId="6047D435" w14:textId="37C4AF6C" w:rsidR="005241D5" w:rsidRPr="002F05A7" w:rsidRDefault="006A1A75" w:rsidP="006A1A75">
      <w:pPr>
        <w:pStyle w:val="Opsommingmetnummering"/>
        <w:ind w:left="851"/>
      </w:pPr>
      <w:r>
        <w:t>2.</w:t>
      </w:r>
      <w:r>
        <w:tab/>
      </w:r>
      <w:r w:rsidRPr="006A1A75">
        <w:rPr>
          <w:u w:val="single"/>
        </w:rPr>
        <w:t>optie 2</w:t>
      </w:r>
      <w:r>
        <w:t xml:space="preserve">: </w:t>
      </w:r>
      <w:r w:rsidR="005241D5" w:rsidRPr="002F05A7">
        <w:t xml:space="preserve">minimaal 1 meter achter de voorste grens van een </w:t>
      </w:r>
      <w:commentRangeStart w:id="36"/>
      <w:r w:rsidR="005241D5" w:rsidRPr="00146C58">
        <w:rPr>
          <w:rStyle w:val="Noemer"/>
        </w:rPr>
        <w:t>woonlocatie</w:t>
      </w:r>
      <w:commentRangeEnd w:id="36"/>
      <w:r w:rsidR="005241D5" w:rsidRPr="002F05A7">
        <w:rPr>
          <w:rStyle w:val="Verwijzingopmerking"/>
        </w:rPr>
        <w:commentReference w:id="36"/>
      </w:r>
      <w:r w:rsidR="005241D5" w:rsidRPr="002F05A7">
        <w:t xml:space="preserve"> wordt gesitueerd met e</w:t>
      </w:r>
      <w:r w:rsidR="009A518F" w:rsidRPr="002F05A7">
        <w:t>en maximal</w:t>
      </w:r>
      <w:r w:rsidR="00CA36D7">
        <w:t>e diepte van 15</w:t>
      </w:r>
      <w:r w:rsidR="00477200">
        <w:t xml:space="preserve"> </w:t>
      </w:r>
      <w:r w:rsidR="00CA36D7">
        <w:t>m</w:t>
      </w:r>
      <w:r w:rsidR="005241D5" w:rsidRPr="002F05A7">
        <w:t>;</w:t>
      </w:r>
    </w:p>
    <w:p w14:paraId="7C87EBF6" w14:textId="47FC5F68" w:rsidR="00E8192C" w:rsidRDefault="006A1A75" w:rsidP="002A0B09">
      <w:pPr>
        <w:pStyle w:val="Opsommingmetnummering"/>
      </w:pPr>
      <w:r>
        <w:t>b</w:t>
      </w:r>
      <w:r w:rsidR="005241D5">
        <w:t>.</w:t>
      </w:r>
      <w:r w:rsidR="005241D5">
        <w:tab/>
      </w:r>
      <w:r w:rsidR="00A93494">
        <w:t xml:space="preserve">ondergeschikte bouwonderdelen de grenzen van het </w:t>
      </w:r>
      <w:r w:rsidR="00CA36D7">
        <w:t>bouwvlak met niet meer dan 1,00</w:t>
      </w:r>
      <w:r w:rsidR="00477200">
        <w:t xml:space="preserve"> </w:t>
      </w:r>
      <w:r w:rsidR="00A93494">
        <w:t>m overschrijden;</w:t>
      </w:r>
    </w:p>
    <w:p w14:paraId="6574D306" w14:textId="0A71EE70" w:rsidR="00CB0FB1" w:rsidRDefault="006A1A75" w:rsidP="00CB0FB1">
      <w:pPr>
        <w:pStyle w:val="Opsommingmetnummering"/>
      </w:pPr>
      <w:r>
        <w:t>c</w:t>
      </w:r>
      <w:r w:rsidR="00E8192C">
        <w:t>.</w:t>
      </w:r>
      <w:r w:rsidR="00E8192C">
        <w:tab/>
      </w:r>
      <w:r w:rsidR="00A93494">
        <w:t xml:space="preserve">de bouwhoogte niet meer </w:t>
      </w:r>
      <w:r w:rsidR="0025515A">
        <w:t xml:space="preserve">bedraagt </w:t>
      </w:r>
      <w:r w:rsidR="00A93494">
        <w:t xml:space="preserve">dan ter plaatse van de aanduiding </w:t>
      </w:r>
      <w:commentRangeStart w:id="37"/>
      <w:r w:rsidR="00A93494" w:rsidRPr="00146C58">
        <w:rPr>
          <w:rStyle w:val="Noemer"/>
        </w:rPr>
        <w:t>maximum bouwhoogte</w:t>
      </w:r>
      <w:r w:rsidR="00A93494">
        <w:t xml:space="preserve"> </w:t>
      </w:r>
      <w:commentRangeEnd w:id="37"/>
      <w:r w:rsidR="00746738">
        <w:rPr>
          <w:rStyle w:val="Verwijzingopmerking"/>
        </w:rPr>
        <w:commentReference w:id="37"/>
      </w:r>
      <w:r w:rsidR="00A93494">
        <w:t>is aangegeven, tenzij</w:t>
      </w:r>
      <w:r w:rsidR="00CB0FB1">
        <w:t>:</w:t>
      </w:r>
    </w:p>
    <w:p w14:paraId="40B0C88E" w14:textId="320F90DF" w:rsidR="003B1FF1" w:rsidRDefault="00CB0FB1" w:rsidP="00CB0FB1">
      <w:pPr>
        <w:pStyle w:val="Opsommingmetnummering"/>
        <w:ind w:left="851"/>
      </w:pPr>
      <w:r>
        <w:t>1.</w:t>
      </w:r>
      <w:r>
        <w:tab/>
      </w:r>
      <w:r w:rsidR="003B1FF1">
        <w:t>sprake is van een plaatselijke verhog</w:t>
      </w:r>
      <w:r>
        <w:t>ing</w:t>
      </w:r>
      <w:r w:rsidR="00AE01ED">
        <w:t>,</w:t>
      </w:r>
      <w:r>
        <w:t xml:space="preserve"> </w:t>
      </w:r>
      <w:r w:rsidR="00AE01ED">
        <w:t>mits</w:t>
      </w:r>
      <w:r w:rsidR="003B1FF1">
        <w:t>:</w:t>
      </w:r>
    </w:p>
    <w:p w14:paraId="590ABD36" w14:textId="457B838E" w:rsidR="003B1FF1" w:rsidRDefault="00CB0FB1" w:rsidP="00CB0FB1">
      <w:pPr>
        <w:pStyle w:val="Opsommingmetnummering"/>
        <w:ind w:left="1276"/>
      </w:pPr>
      <w:r>
        <w:t>-</w:t>
      </w:r>
      <w:r w:rsidR="003B1FF1">
        <w:tab/>
        <w:t>de verhoging niet meer dan 10% van de oppervlakte van het betreffende hoofdgebouw</w:t>
      </w:r>
      <w:r w:rsidR="00AE01ED" w:rsidRPr="00AE01ED">
        <w:t xml:space="preserve"> </w:t>
      </w:r>
      <w:r w:rsidR="00AE01ED">
        <w:t>bestrijkt</w:t>
      </w:r>
      <w:r w:rsidR="003B1FF1">
        <w:t>; en</w:t>
      </w:r>
    </w:p>
    <w:p w14:paraId="31E146F0" w14:textId="7A7326E7" w:rsidR="00E8192C" w:rsidRDefault="00CB0FB1" w:rsidP="00CB0FB1">
      <w:pPr>
        <w:pStyle w:val="Opsommingmetnummering"/>
        <w:ind w:left="1276"/>
      </w:pPr>
      <w:r>
        <w:t>-</w:t>
      </w:r>
      <w:r w:rsidR="003B1FF1">
        <w:tab/>
      </w:r>
      <w:r w:rsidR="00AE01ED">
        <w:t xml:space="preserve">de </w:t>
      </w:r>
      <w:r w:rsidR="003B1FF1">
        <w:t>verhoging niet meer dan een kwart van de maximale bouwhoogte van het betreffende hoofdgebouw</w:t>
      </w:r>
      <w:r w:rsidR="00AE01ED" w:rsidRPr="00AE01ED">
        <w:t xml:space="preserve"> </w:t>
      </w:r>
      <w:r w:rsidR="00AE01ED">
        <w:t>bedraagt</w:t>
      </w:r>
      <w:r w:rsidR="003B1FF1">
        <w:t xml:space="preserve">, maar </w:t>
      </w:r>
      <w:r w:rsidR="00CA36D7">
        <w:t>in elk geval niet meer dan 3,00</w:t>
      </w:r>
      <w:r w:rsidR="00477200">
        <w:t xml:space="preserve"> </w:t>
      </w:r>
      <w:r w:rsidR="003B1FF1">
        <w:t>m</w:t>
      </w:r>
      <w:r w:rsidR="00A93494">
        <w:t>;</w:t>
      </w:r>
    </w:p>
    <w:p w14:paraId="1F2626DD" w14:textId="11D755BF" w:rsidR="00CB0FB1" w:rsidRDefault="00CB0FB1" w:rsidP="00CB0FB1">
      <w:pPr>
        <w:pStyle w:val="Opsommingmetnummering"/>
        <w:ind w:left="851"/>
      </w:pPr>
      <w:r>
        <w:t>2.</w:t>
      </w:r>
      <w:r>
        <w:tab/>
      </w:r>
      <w:r w:rsidR="009959DF">
        <w:t xml:space="preserve">sprake is van </w:t>
      </w:r>
      <w:r>
        <w:t>een grotere bouwhoogte</w:t>
      </w:r>
      <w:r w:rsidR="00AE01ED">
        <w:t xml:space="preserve"> van het hoofdgebouw</w:t>
      </w:r>
      <w:r>
        <w:t xml:space="preserve">, </w:t>
      </w:r>
      <w:r w:rsidR="00AE01ED">
        <w:t>mits</w:t>
      </w:r>
      <w:r>
        <w:t>:</w:t>
      </w:r>
    </w:p>
    <w:p w14:paraId="34D503EC" w14:textId="3EA96F30" w:rsidR="00CB0FB1" w:rsidRDefault="00CB0FB1" w:rsidP="00CB0FB1">
      <w:pPr>
        <w:pStyle w:val="Opsommingmetnummering"/>
        <w:ind w:left="1276"/>
      </w:pPr>
      <w:r>
        <w:t>-</w:t>
      </w:r>
      <w:r>
        <w:tab/>
        <w:t>de overschrijding ten opzichte van de maximum bouwhoogte bedraagt maximaal 1 meter; en</w:t>
      </w:r>
    </w:p>
    <w:p w14:paraId="17E0EA7B" w14:textId="777C91C7" w:rsidR="00AF0B8B" w:rsidRDefault="00CB0FB1" w:rsidP="00CB0FB1">
      <w:pPr>
        <w:pStyle w:val="Opsommingmetnummering"/>
        <w:ind w:left="1276"/>
      </w:pPr>
      <w:r>
        <w:t>-</w:t>
      </w:r>
      <w:r>
        <w:tab/>
        <w:t>minimaal de helft van de overschrijding noodzakelijk is voor het toevoegen van extra dakisolatie; of</w:t>
      </w:r>
    </w:p>
    <w:p w14:paraId="210DADAD" w14:textId="00F1729D" w:rsidR="00AF0B8B" w:rsidRPr="00CB0FB1" w:rsidRDefault="00CB0FB1" w:rsidP="00CB0FB1">
      <w:pPr>
        <w:pStyle w:val="Opsommingmetnummering"/>
        <w:ind w:left="1276"/>
      </w:pPr>
      <w:r>
        <w:t>-</w:t>
      </w:r>
      <w:r>
        <w:tab/>
        <w:t>de overschrijding bijdraagt aan de minimale hoogte boven de vloer zoals bedoeld in artikel 4.164 van het Bbl.</w:t>
      </w:r>
    </w:p>
    <w:p w14:paraId="6242A546" w14:textId="49C69321" w:rsidR="00AF0B8B" w:rsidRDefault="006A1A75" w:rsidP="002A0B09">
      <w:pPr>
        <w:pStyle w:val="Opsommingmetnummering"/>
      </w:pPr>
      <w:r>
        <w:t>d</w:t>
      </w:r>
      <w:r w:rsidR="00E8192C">
        <w:t>.</w:t>
      </w:r>
      <w:r w:rsidR="00E8192C">
        <w:tab/>
      </w:r>
      <w:r w:rsidR="00A93494">
        <w:t>de afstand van de niet aangebouwde zijde van het hoofdgebouw tot de zijdelingse perceelsgrens</w:t>
      </w:r>
      <w:r w:rsidR="00CA36D7">
        <w:t xml:space="preserve"> ten minste 3,00</w:t>
      </w:r>
      <w:r w:rsidR="00477200">
        <w:t xml:space="preserve"> </w:t>
      </w:r>
      <w:r w:rsidR="00FB30F6">
        <w:t>m bedraagt</w:t>
      </w:r>
      <w:r w:rsidR="00CA36D7">
        <w:t>, tenzij:</w:t>
      </w:r>
    </w:p>
    <w:p w14:paraId="58470B49" w14:textId="62072544" w:rsidR="00AF0B8B" w:rsidRDefault="00CA36D7" w:rsidP="00CA36D7">
      <w:pPr>
        <w:pStyle w:val="Opsommingmetnummering"/>
        <w:ind w:left="851"/>
      </w:pPr>
      <w:r>
        <w:t>1.</w:t>
      </w:r>
      <w:r>
        <w:tab/>
        <w:t>voldaan wordt aan het eerste lid, onder a;</w:t>
      </w:r>
    </w:p>
    <w:p w14:paraId="789D7F6D" w14:textId="3888CADC" w:rsidR="00CA36D7" w:rsidRDefault="00CA36D7" w:rsidP="00CA36D7">
      <w:pPr>
        <w:pStyle w:val="Opsommingmetnummering"/>
        <w:ind w:left="851"/>
      </w:pPr>
      <w:r>
        <w:lastRenderedPageBreak/>
        <w:t>2.</w:t>
      </w:r>
      <w:r>
        <w:tab/>
        <w:t>de bouwhoogte niet meer bedraagt dan 6</w:t>
      </w:r>
      <w:r w:rsidR="00477200">
        <w:t xml:space="preserve"> </w:t>
      </w:r>
      <w:r>
        <w:t>m;</w:t>
      </w:r>
    </w:p>
    <w:p w14:paraId="4D2E6804" w14:textId="3DE05B08" w:rsidR="00CA36D7" w:rsidRDefault="00CA36D7" w:rsidP="00CA36D7">
      <w:pPr>
        <w:pStyle w:val="Opsommingmetnummering"/>
        <w:ind w:left="851"/>
      </w:pPr>
      <w:r>
        <w:t>3.</w:t>
      </w:r>
      <w:r>
        <w:tab/>
        <w:t>er geen sprake is van twee-onder-een kap, vrijstaand-geschakeld of aaneengeschakelde bouw; en</w:t>
      </w:r>
    </w:p>
    <w:p w14:paraId="6345376F" w14:textId="291A8CE1" w:rsidR="00E8192C" w:rsidRDefault="00CA36D7" w:rsidP="00CA36D7">
      <w:pPr>
        <w:pStyle w:val="Opsommingmetnummering"/>
        <w:ind w:left="851"/>
      </w:pPr>
      <w:r>
        <w:t>4.</w:t>
      </w:r>
      <w:r w:rsidR="00D93468">
        <w:tab/>
      </w:r>
      <w:r>
        <w:t>het aangevraagde bouwwerk naar het oordeel van het bevoegd gezag past binnen de stedenbouwkundige structuur.</w:t>
      </w:r>
    </w:p>
    <w:p w14:paraId="69268609" w14:textId="10017A4A" w:rsidR="00A93494" w:rsidRDefault="006A1A75" w:rsidP="002A0B09">
      <w:pPr>
        <w:pStyle w:val="Opsommingmetnummering"/>
      </w:pPr>
      <w:r>
        <w:t>e</w:t>
      </w:r>
      <w:r w:rsidR="00E8192C">
        <w:t>.</w:t>
      </w:r>
      <w:r w:rsidR="00E8192C">
        <w:tab/>
      </w:r>
      <w:r w:rsidR="00A93494">
        <w:t>woningen vrijstaand dan wel twee-aaneen</w:t>
      </w:r>
      <w:r w:rsidR="0025515A">
        <w:t xml:space="preserve"> of geschakeld worden gebouwd;</w:t>
      </w:r>
    </w:p>
    <w:p w14:paraId="4F186A0F" w14:textId="6547B7DF" w:rsidR="00AF0B8B" w:rsidRDefault="006A1A75" w:rsidP="0025515A">
      <w:pPr>
        <w:pStyle w:val="Opsommingmetnummering"/>
      </w:pPr>
      <w:r>
        <w:t>f</w:t>
      </w:r>
      <w:r w:rsidR="0025515A">
        <w:t>.</w:t>
      </w:r>
      <w:r w:rsidR="008243D3">
        <w:tab/>
      </w:r>
      <w:r w:rsidR="0025515A">
        <w:t>voor zover het hoofdgebouw of de uitbreiding wordt voorzien van een buitenruim</w:t>
      </w:r>
      <w:r w:rsidR="00FB30F6">
        <w:t>te, is deze op de grond gelegen;</w:t>
      </w:r>
    </w:p>
    <w:p w14:paraId="72427FA1" w14:textId="76A99331" w:rsidR="0025515A" w:rsidRDefault="006A1A75" w:rsidP="0025515A">
      <w:pPr>
        <w:pStyle w:val="Opsommingmetnummering"/>
      </w:pPr>
      <w:r>
        <w:t>g</w:t>
      </w:r>
      <w:r w:rsidR="0025515A">
        <w:t>.</w:t>
      </w:r>
      <w:r w:rsidR="0025515A">
        <w:tab/>
        <w:t>het totale bebouwd oppervlak aan gebouwen bedraagt m</w:t>
      </w:r>
      <w:r w:rsidR="005241D5">
        <w:t>aximaal 50% van het bouwperceel;</w:t>
      </w:r>
      <w:r w:rsidR="005241D5" w:rsidRPr="005241D5">
        <w:t xml:space="preserve"> </w:t>
      </w:r>
      <w:r w:rsidR="005241D5">
        <w:t>en</w:t>
      </w:r>
    </w:p>
    <w:p w14:paraId="57EDE5E1" w14:textId="6EDEC4FC" w:rsidR="0045636E" w:rsidRDefault="006A1A75" w:rsidP="005241D5">
      <w:pPr>
        <w:pStyle w:val="Opsommingmetnummering"/>
      </w:pPr>
      <w:r>
        <w:t>h</w:t>
      </w:r>
      <w:r w:rsidR="005241D5">
        <w:t>.</w:t>
      </w:r>
      <w:r w:rsidR="005241D5">
        <w:tab/>
        <w:t>het uiterlijk of de plaatsing van het bouwwerk zowel op zichzelf beschouwd als in verband met de omgeving of de te verwachten ontwikkeling daarvan, bijdraagt aan het verbeteren van de omgevingskwaliteit, beoordeeld volgens de beleidsregel, bedoeld in artikel 4.19 van de Omgevingswet.</w:t>
      </w:r>
    </w:p>
    <w:p w14:paraId="63B58A56" w14:textId="77777777" w:rsidR="00BA6FA1" w:rsidRDefault="0045636E" w:rsidP="00302EA0">
      <w:pPr>
        <w:pStyle w:val="Lidmetnummering"/>
      </w:pPr>
      <w:r>
        <w:t>2.</w:t>
      </w:r>
      <w:r>
        <w:tab/>
      </w:r>
      <w:r w:rsidR="00794D1F">
        <w:t xml:space="preserve">In </w:t>
      </w:r>
      <w:r w:rsidR="003B1FF1">
        <w:t>aanvulling</w:t>
      </w:r>
      <w:r w:rsidR="004B4C32">
        <w:t xml:space="preserve"> </w:t>
      </w:r>
      <w:r w:rsidR="00302EA0">
        <w:t>op</w:t>
      </w:r>
      <w:r w:rsidR="00794D1F">
        <w:t xml:space="preserve"> het eerste lid wordt d</w:t>
      </w:r>
      <w:r w:rsidRPr="0045636E">
        <w:t xml:space="preserve">e omgevingsvergunning </w:t>
      </w:r>
      <w:r>
        <w:t>ook</w:t>
      </w:r>
      <w:r w:rsidRPr="0045636E">
        <w:t xml:space="preserve"> verleend </w:t>
      </w:r>
      <w:r>
        <w:t>voor</w:t>
      </w:r>
      <w:r w:rsidR="00302EA0">
        <w:t xml:space="preserve"> het afwijken van</w:t>
      </w:r>
      <w:r w:rsidR="00BA6FA1">
        <w:t>:</w:t>
      </w:r>
    </w:p>
    <w:p w14:paraId="4D38D40B" w14:textId="381CE755" w:rsidR="00AF0B8B" w:rsidRDefault="00BA6FA1" w:rsidP="00D93468">
      <w:pPr>
        <w:pStyle w:val="Opsommingmetnummering"/>
      </w:pPr>
      <w:r>
        <w:t>a.</w:t>
      </w:r>
      <w:r>
        <w:tab/>
      </w:r>
      <w:r w:rsidRPr="00BA6FA1">
        <w:rPr>
          <w:u w:val="single"/>
        </w:rPr>
        <w:t>optie 1</w:t>
      </w:r>
      <w:r>
        <w:t xml:space="preserve">: </w:t>
      </w:r>
      <w:r w:rsidR="00302EA0">
        <w:t xml:space="preserve">het </w:t>
      </w:r>
      <w:commentRangeStart w:id="38"/>
      <w:r w:rsidR="00302EA0" w:rsidRPr="002F05A7">
        <w:t>bouwvlak</w:t>
      </w:r>
      <w:commentRangeEnd w:id="38"/>
      <w:r w:rsidR="00302EA0" w:rsidRPr="002F05A7">
        <w:rPr>
          <w:rStyle w:val="Verwijzingopmerking"/>
        </w:rPr>
        <w:commentReference w:id="38"/>
      </w:r>
      <w:r w:rsidR="00302EA0">
        <w:t xml:space="preserve"> als bedoeld in het eerste lid, onder a:</w:t>
      </w:r>
    </w:p>
    <w:p w14:paraId="2891AA84" w14:textId="182B827D" w:rsidR="0045636E" w:rsidRDefault="00BA6FA1" w:rsidP="00D93468">
      <w:pPr>
        <w:pStyle w:val="Opsommingmetnummering"/>
        <w:ind w:left="850"/>
      </w:pPr>
      <w:r>
        <w:t>1</w:t>
      </w:r>
      <w:r w:rsidR="00302EA0">
        <w:t>.</w:t>
      </w:r>
      <w:r w:rsidR="00302EA0">
        <w:tab/>
      </w:r>
      <w:r w:rsidR="0045636E" w:rsidRPr="002F05A7">
        <w:t>als d</w:t>
      </w:r>
      <w:r w:rsidR="00302EA0">
        <w:t>at</w:t>
      </w:r>
      <w:r w:rsidR="0045636E" w:rsidRPr="002F05A7">
        <w:t xml:space="preserve"> noodzakelijk is voor het nemen van maatregelen die gericht z</w:t>
      </w:r>
      <w:r w:rsidR="0045636E">
        <w:t>ijn op vermindering van het gebruik van fossiele brandstoffen voor energieopwekking zoals gevelisolatie of zonnepanelen, mits:</w:t>
      </w:r>
    </w:p>
    <w:p w14:paraId="6EDFE4F7" w14:textId="74C90D7C" w:rsidR="000E0505" w:rsidRDefault="00BA6FA1" w:rsidP="00D93468">
      <w:pPr>
        <w:pStyle w:val="Opsommingmetnummering"/>
        <w:ind w:left="1133"/>
      </w:pPr>
      <w:r>
        <w:t>-</w:t>
      </w:r>
      <w:r w:rsidR="0045636E">
        <w:tab/>
      </w:r>
      <w:r w:rsidR="000E0505">
        <w:t xml:space="preserve">voldaan wordt aan het eerste lid, onder </w:t>
      </w:r>
      <w:r w:rsidR="006A1A75">
        <w:t>h</w:t>
      </w:r>
      <w:r w:rsidR="000E0505">
        <w:t>;</w:t>
      </w:r>
    </w:p>
    <w:p w14:paraId="7747413F" w14:textId="2045A303" w:rsidR="0045636E" w:rsidRDefault="00BA6FA1" w:rsidP="00D93468">
      <w:pPr>
        <w:pStyle w:val="Opsommingmetnummering"/>
        <w:ind w:left="1133"/>
      </w:pPr>
      <w:r>
        <w:t>-</w:t>
      </w:r>
      <w:r w:rsidR="000E0505">
        <w:tab/>
      </w:r>
      <w:r w:rsidR="0045636E">
        <w:t>de toegelaten vergroting maximaal 0,5</w:t>
      </w:r>
      <w:r w:rsidR="00477200">
        <w:t xml:space="preserve"> </w:t>
      </w:r>
      <w:r w:rsidR="0045636E">
        <w:t>m is;</w:t>
      </w:r>
      <w:r w:rsidR="00FB30F6">
        <w:t xml:space="preserve"> en</w:t>
      </w:r>
    </w:p>
    <w:p w14:paraId="083716BE" w14:textId="1627C3AA" w:rsidR="0045636E" w:rsidRDefault="00BA6FA1" w:rsidP="00D93468">
      <w:pPr>
        <w:pStyle w:val="Opsommingmetnummering"/>
        <w:ind w:left="1133"/>
      </w:pPr>
      <w:r>
        <w:t>-</w:t>
      </w:r>
      <w:r w:rsidR="0045636E">
        <w:tab/>
        <w:t>het aangevraagde bouwwerk naar het oordeel van he</w:t>
      </w:r>
      <w:r w:rsidR="000E0505">
        <w:t xml:space="preserve">t bevoegd gezag past binnen de </w:t>
      </w:r>
      <w:r w:rsidR="0045636E">
        <w:t>stedenbouwkundige structuur.</w:t>
      </w:r>
    </w:p>
    <w:p w14:paraId="344EB9E2" w14:textId="240CBA8E" w:rsidR="00302EA0" w:rsidRDefault="00BA6FA1" w:rsidP="00D93468">
      <w:pPr>
        <w:pStyle w:val="Opsommingmetnummering"/>
        <w:ind w:left="850"/>
      </w:pPr>
      <w:r>
        <w:t>2.</w:t>
      </w:r>
      <w:r>
        <w:tab/>
      </w:r>
      <w:r w:rsidR="00302EA0">
        <w:t>ten behoeve van het bouwen van een hoofdgebouw, mits:</w:t>
      </w:r>
    </w:p>
    <w:p w14:paraId="5C56E5C4" w14:textId="47E36E50" w:rsidR="00AF0B8B" w:rsidRDefault="00BA6FA1" w:rsidP="00D93468">
      <w:pPr>
        <w:pStyle w:val="Opsommingmetnummering"/>
        <w:ind w:left="1133"/>
      </w:pPr>
      <w:r>
        <w:t>-</w:t>
      </w:r>
      <w:r w:rsidR="00AF0B8B">
        <w:tab/>
      </w:r>
      <w:r w:rsidR="00302EA0">
        <w:t>het overig bepaalde in het eerste lid van toepassing</w:t>
      </w:r>
      <w:r w:rsidR="00AE01ED" w:rsidRPr="00AE01ED">
        <w:t xml:space="preserve"> </w:t>
      </w:r>
      <w:r w:rsidR="00AE01ED">
        <w:t>blijft</w:t>
      </w:r>
      <w:r w:rsidR="00302EA0">
        <w:t>;</w:t>
      </w:r>
    </w:p>
    <w:p w14:paraId="1F02EA64" w14:textId="0CB975CF" w:rsidR="00302EA0" w:rsidRDefault="00BA6FA1" w:rsidP="00D93468">
      <w:pPr>
        <w:pStyle w:val="Opsommingmetnummering"/>
        <w:ind w:left="1133"/>
      </w:pPr>
      <w:r>
        <w:t>-</w:t>
      </w:r>
      <w:r w:rsidR="00AF0B8B">
        <w:tab/>
      </w:r>
      <w:r w:rsidR="00302EA0">
        <w:t xml:space="preserve">de verschuiving geen afbreuk </w:t>
      </w:r>
      <w:r w:rsidR="00AE01ED">
        <w:t xml:space="preserve">doet </w:t>
      </w:r>
      <w:r w:rsidR="00302EA0">
        <w:t>aan de stedenbouwkundige structuur;</w:t>
      </w:r>
    </w:p>
    <w:p w14:paraId="4DE6D372" w14:textId="66C81DFD" w:rsidR="00302EA0" w:rsidRDefault="00BA6FA1" w:rsidP="00D93468">
      <w:pPr>
        <w:pStyle w:val="Opsommingmetnummering"/>
        <w:ind w:left="1133"/>
      </w:pPr>
      <w:r>
        <w:t>-</w:t>
      </w:r>
      <w:r w:rsidR="00AF0B8B">
        <w:tab/>
      </w:r>
      <w:r w:rsidR="00302EA0">
        <w:t>het bouwen leidt niet tot een onevenredige aantasting van de verkeersveiligheid;</w:t>
      </w:r>
    </w:p>
    <w:p w14:paraId="7CE2639B" w14:textId="7B0BC302" w:rsidR="00AF0B8B" w:rsidRDefault="00BA6FA1" w:rsidP="00D93468">
      <w:pPr>
        <w:pStyle w:val="Opsommingmetnummering"/>
        <w:ind w:left="1133"/>
      </w:pPr>
      <w:r>
        <w:t>-</w:t>
      </w:r>
      <w:r w:rsidR="00302EA0">
        <w:tab/>
        <w:t xml:space="preserve">het bouwen niet </w:t>
      </w:r>
      <w:r w:rsidR="00AE01ED">
        <w:t xml:space="preserve">leidt </w:t>
      </w:r>
      <w:r w:rsidR="00302EA0">
        <w:t>tot een onevenredige aantasting van het woon- en leefklimaat; en</w:t>
      </w:r>
    </w:p>
    <w:p w14:paraId="79CC8264" w14:textId="14143D81" w:rsidR="002F05A7" w:rsidRDefault="00BA6FA1" w:rsidP="00D93468">
      <w:pPr>
        <w:pStyle w:val="Opsommingmetnummering"/>
        <w:ind w:left="1133"/>
      </w:pPr>
      <w:r>
        <w:t>-</w:t>
      </w:r>
      <w:r w:rsidR="00302EA0">
        <w:tab/>
        <w:t xml:space="preserve">het bouwen geen onevenredige afbreuk </w:t>
      </w:r>
      <w:r w:rsidR="00AE01ED">
        <w:t xml:space="preserve">doet </w:t>
      </w:r>
      <w:r w:rsidR="00302EA0">
        <w:t>aan de oogmerken als bedoeld in artikel 5.25.</w:t>
      </w:r>
    </w:p>
    <w:p w14:paraId="544FFA42" w14:textId="18FA40F7" w:rsidR="002F05A7" w:rsidRDefault="0030441B" w:rsidP="00D93468">
      <w:pPr>
        <w:pStyle w:val="Opsommingmetnummering"/>
      </w:pPr>
      <w:r w:rsidRPr="0030441B">
        <w:t>b.</w:t>
      </w:r>
      <w:r w:rsidRPr="0030441B">
        <w:tab/>
      </w:r>
      <w:r>
        <w:rPr>
          <w:u w:val="single"/>
        </w:rPr>
        <w:t>o</w:t>
      </w:r>
      <w:r w:rsidR="002F05A7" w:rsidRPr="002F05A7">
        <w:rPr>
          <w:u w:val="single"/>
        </w:rPr>
        <w:t>ptie 2</w:t>
      </w:r>
      <w:r w:rsidR="002F05A7">
        <w:t xml:space="preserve">: de afstand van minimaal 1 meter achter de voorste grens van een </w:t>
      </w:r>
      <w:commentRangeStart w:id="39"/>
      <w:r w:rsidR="002F05A7">
        <w:t>woonlocatie</w:t>
      </w:r>
      <w:commentRangeEnd w:id="39"/>
      <w:r w:rsidR="003B1FF1">
        <w:rPr>
          <w:rStyle w:val="Verwijzingopmerking"/>
        </w:rPr>
        <w:commentReference w:id="39"/>
      </w:r>
      <w:r w:rsidR="002F05A7">
        <w:t xml:space="preserve"> </w:t>
      </w:r>
      <w:r>
        <w:t xml:space="preserve">als bedoeld in het eerste lid, onder a </w:t>
      </w:r>
      <w:r w:rsidR="002F05A7">
        <w:t>als d</w:t>
      </w:r>
      <w:r w:rsidR="004455DC">
        <w:t>at</w:t>
      </w:r>
      <w:r w:rsidR="002F05A7">
        <w:t xml:space="preserve"> noodzakelijk is voor het nemen van maatregelen die gericht zijn op vermindering van het gebruik van fossiele brandstoffen voor energieopwekking zoals gevelisolatie of zonnepanelen, mits:</w:t>
      </w:r>
    </w:p>
    <w:p w14:paraId="1B40A46C" w14:textId="6B22D53E" w:rsidR="002F05A7" w:rsidRDefault="0030441B" w:rsidP="00D93468">
      <w:pPr>
        <w:pStyle w:val="Opsommingmetnummering"/>
        <w:ind w:left="850"/>
      </w:pPr>
      <w:r>
        <w:t>1.</w:t>
      </w:r>
      <w:r w:rsidR="002F05A7">
        <w:tab/>
        <w:t>voldaan w</w:t>
      </w:r>
      <w:r w:rsidR="006A1A75">
        <w:t>ordt aan het eerste lid, onder h</w:t>
      </w:r>
      <w:r w:rsidR="002F05A7">
        <w:t>;</w:t>
      </w:r>
    </w:p>
    <w:p w14:paraId="19F09309" w14:textId="41B46615" w:rsidR="002F05A7" w:rsidRDefault="0030441B" w:rsidP="00D93468">
      <w:pPr>
        <w:pStyle w:val="Opsommingmetnummering"/>
        <w:ind w:left="850"/>
      </w:pPr>
      <w:r>
        <w:t>2</w:t>
      </w:r>
      <w:r w:rsidR="002F05A7">
        <w:t>.</w:t>
      </w:r>
      <w:r w:rsidR="002F05A7">
        <w:tab/>
        <w:t>de toegelaten vergroting maximaal 0,5</w:t>
      </w:r>
      <w:r w:rsidR="00477200">
        <w:t xml:space="preserve"> </w:t>
      </w:r>
      <w:r w:rsidR="002F05A7">
        <w:t>m is; en</w:t>
      </w:r>
    </w:p>
    <w:p w14:paraId="260D2942" w14:textId="11A8B6B0" w:rsidR="0045636E" w:rsidRPr="0045636E" w:rsidRDefault="0030441B" w:rsidP="00D93468">
      <w:pPr>
        <w:pStyle w:val="Opsommingmetnummering"/>
        <w:ind w:left="850"/>
      </w:pPr>
      <w:r>
        <w:t>3</w:t>
      </w:r>
      <w:r w:rsidR="002F05A7">
        <w:t>.</w:t>
      </w:r>
      <w:r w:rsidR="002F05A7">
        <w:tab/>
        <w:t>het aangevraagde bouwwerk naar het oordeel van het bevoegd gezag past binnen de stedenbouwkundige structuur.</w:t>
      </w:r>
    </w:p>
    <w:p w14:paraId="05C18018" w14:textId="34EABAD7" w:rsidR="00B70A20" w:rsidRDefault="00A1600D" w:rsidP="00A1600D">
      <w:pPr>
        <w:pStyle w:val="Kop3"/>
      </w:pPr>
      <w:commentRangeStart w:id="40"/>
      <w:r>
        <w:t>Paragraaf 5.2.3</w:t>
      </w:r>
      <w:r>
        <w:tab/>
      </w:r>
      <w:r w:rsidR="00A93494">
        <w:t>Bouwen van een bijbehorend bouwwerk</w:t>
      </w:r>
      <w:commentRangeEnd w:id="40"/>
      <w:r w:rsidR="00632D91">
        <w:rPr>
          <w:rStyle w:val="Verwijzingopmerking"/>
          <w:rFonts w:eastAsiaTheme="minorHAnsi" w:cstheme="minorBidi"/>
          <w:b w:val="0"/>
          <w:bCs w:val="0"/>
        </w:rPr>
        <w:commentReference w:id="40"/>
      </w:r>
    </w:p>
    <w:p w14:paraId="3871827F" w14:textId="56F2C1FD" w:rsidR="00A93494" w:rsidRDefault="00A1600D" w:rsidP="00A1600D">
      <w:pPr>
        <w:pStyle w:val="Kop6"/>
      </w:pPr>
      <w:r>
        <w:t>A</w:t>
      </w:r>
      <w:r w:rsidR="0000416D">
        <w:t>rtikel 5.30</w:t>
      </w:r>
      <w:r>
        <w:tab/>
      </w:r>
      <w:r w:rsidR="00A93494">
        <w:t>Toepassingsbereik</w:t>
      </w:r>
    </w:p>
    <w:p w14:paraId="066F5AF8" w14:textId="0D451CAA" w:rsidR="00AF0B8B" w:rsidRDefault="00A93494" w:rsidP="00A93494">
      <w:r>
        <w:t>Deze paragraaf gaat over het bouw</w:t>
      </w:r>
      <w:r w:rsidR="003461DE">
        <w:t>en van een bijbehorend bouwwerk in het achtererfgebied bij woningen.</w:t>
      </w:r>
    </w:p>
    <w:p w14:paraId="3FB5CE98" w14:textId="790187A0" w:rsidR="00B70A20" w:rsidRDefault="00A1600D" w:rsidP="00A1600D">
      <w:pPr>
        <w:pStyle w:val="Kop6"/>
      </w:pPr>
      <w:commentRangeStart w:id="41"/>
      <w:r>
        <w:t>Artikel 5.3</w:t>
      </w:r>
      <w:r w:rsidR="0000416D">
        <w:t>1</w:t>
      </w:r>
      <w:r>
        <w:tab/>
      </w:r>
      <w:r w:rsidR="00A93494">
        <w:t>Algemene regels bouwen van een bijbehorend bouwwerk in het achtererfgebied</w:t>
      </w:r>
      <w:r w:rsidR="00DC6D8F">
        <w:t xml:space="preserve"> bij woningen</w:t>
      </w:r>
      <w:commentRangeEnd w:id="41"/>
      <w:r w:rsidR="00DC6D8F">
        <w:rPr>
          <w:rStyle w:val="Verwijzingopmerking"/>
          <w:rFonts w:eastAsiaTheme="minorHAnsi" w:cstheme="minorBidi"/>
          <w:i w:val="0"/>
          <w:iCs w:val="0"/>
        </w:rPr>
        <w:commentReference w:id="41"/>
      </w:r>
    </w:p>
    <w:p w14:paraId="68CD2258" w14:textId="245523B2" w:rsidR="003C3D99" w:rsidRDefault="00D37235" w:rsidP="00C803AE">
      <w:pPr>
        <w:pStyle w:val="Lidmetnummering"/>
      </w:pPr>
      <w:r>
        <w:t>1.</w:t>
      </w:r>
      <w:r>
        <w:tab/>
      </w:r>
      <w:r w:rsidR="00A93494">
        <w:t>Een bijbehorend bouwwerk</w:t>
      </w:r>
      <w:r w:rsidR="00C803AE">
        <w:t xml:space="preserve"> </w:t>
      </w:r>
      <w:r w:rsidR="00E46C2B">
        <w:t xml:space="preserve">staat </w:t>
      </w:r>
      <w:r w:rsidR="00A93494" w:rsidRPr="00E46C2B">
        <w:t>in</w:t>
      </w:r>
      <w:r w:rsidR="003C3D99">
        <w:t>:</w:t>
      </w:r>
    </w:p>
    <w:p w14:paraId="0F3C4D9F" w14:textId="77777777" w:rsidR="003C3D99" w:rsidRDefault="003C3D99" w:rsidP="003C3D99">
      <w:pPr>
        <w:pStyle w:val="Opsommingmetnummering"/>
      </w:pPr>
      <w:r>
        <w:lastRenderedPageBreak/>
        <w:t>a.</w:t>
      </w:r>
      <w:r>
        <w:tab/>
      </w:r>
      <w:r w:rsidRPr="003C3D99">
        <w:rPr>
          <w:u w:val="single"/>
        </w:rPr>
        <w:t>optie 1</w:t>
      </w:r>
      <w:r>
        <w:t xml:space="preserve">: </w:t>
      </w:r>
      <w:r w:rsidR="00A93494" w:rsidRPr="00E46C2B">
        <w:t xml:space="preserve">het </w:t>
      </w:r>
      <w:commentRangeStart w:id="42"/>
      <w:r w:rsidR="00A93494" w:rsidRPr="00146C58">
        <w:rPr>
          <w:rStyle w:val="Noemer"/>
        </w:rPr>
        <w:t>achtererfgebied</w:t>
      </w:r>
      <w:commentRangeEnd w:id="42"/>
      <w:r w:rsidR="00DC6D8F" w:rsidRPr="00E46C2B">
        <w:rPr>
          <w:rStyle w:val="Verwijzingopmerking"/>
        </w:rPr>
        <w:commentReference w:id="42"/>
      </w:r>
      <w:r w:rsidR="00E46C2B" w:rsidRPr="00E46C2B">
        <w:rPr>
          <w:rStyle w:val="Verwijzingopmerking"/>
        </w:rPr>
        <w:t xml:space="preserve"> </w:t>
      </w:r>
      <w:r w:rsidR="003461DE" w:rsidRPr="00E46C2B">
        <w:t>en</w:t>
      </w:r>
      <w:r w:rsidR="00C803AE">
        <w:t xml:space="preserve"> </w:t>
      </w:r>
      <w:r w:rsidR="00E46C2B">
        <w:t xml:space="preserve">is niet toegestaan in </w:t>
      </w:r>
      <w:r w:rsidR="003461DE" w:rsidRPr="00DC6D8F">
        <w:t>he</w:t>
      </w:r>
      <w:r>
        <w:t>t ‘achtererfgebied uitgesloten’;</w:t>
      </w:r>
    </w:p>
    <w:p w14:paraId="14A474C4" w14:textId="09C7EF25" w:rsidR="00E46C2B" w:rsidRDefault="003C3D99" w:rsidP="003C3D99">
      <w:pPr>
        <w:pStyle w:val="Opsommingmetnummering"/>
      </w:pPr>
      <w:r>
        <w:t>b.</w:t>
      </w:r>
      <w:r>
        <w:tab/>
      </w:r>
      <w:r w:rsidRPr="003C3D99">
        <w:rPr>
          <w:u w:val="single"/>
        </w:rPr>
        <w:t>optie 2</w:t>
      </w:r>
      <w:r>
        <w:t xml:space="preserve">: </w:t>
      </w:r>
      <w:r w:rsidR="00E46C2B">
        <w:t xml:space="preserve">in het </w:t>
      </w:r>
      <w:commentRangeStart w:id="43"/>
      <w:r w:rsidR="00E46C2B">
        <w:t>achtererfgebied bij woningen</w:t>
      </w:r>
      <w:commentRangeEnd w:id="43"/>
      <w:r w:rsidR="00E46C2B">
        <w:rPr>
          <w:rStyle w:val="Verwijzingopmerking"/>
        </w:rPr>
        <w:commentReference w:id="43"/>
      </w:r>
      <w:r w:rsidR="00E46C2B">
        <w:t xml:space="preserve"> en</w:t>
      </w:r>
      <w:r w:rsidR="00C803AE">
        <w:t xml:space="preserve"> </w:t>
      </w:r>
      <w:r w:rsidR="00C803AE" w:rsidRPr="00C803AE">
        <w:t>is niet toegestaan in het ‘achtererfgebied uitgesloten’.</w:t>
      </w:r>
    </w:p>
    <w:p w14:paraId="5B6706C7" w14:textId="4A4089A4" w:rsidR="003461DE" w:rsidRPr="006C5264" w:rsidRDefault="003C3D99" w:rsidP="006C5264">
      <w:pPr>
        <w:pStyle w:val="Lidmetnummering"/>
      </w:pPr>
      <w:r>
        <w:t>2</w:t>
      </w:r>
      <w:r w:rsidR="00D37235">
        <w:t>.</w:t>
      </w:r>
      <w:r w:rsidR="00D37235">
        <w:tab/>
      </w:r>
      <w:r w:rsidR="003461DE">
        <w:t>Het gezamenlijk oppervlakte van bijbehorend</w:t>
      </w:r>
      <w:r w:rsidR="00D37235">
        <w:t>e</w:t>
      </w:r>
      <w:r w:rsidR="003461DE">
        <w:t xml:space="preserve"> bouwwerken bij een woning bedraagt niet meer dan:</w:t>
      </w:r>
    </w:p>
    <w:p w14:paraId="37374195" w14:textId="20B23676" w:rsidR="003C3D99" w:rsidRPr="006C5264" w:rsidRDefault="00D37235" w:rsidP="006C5264">
      <w:pPr>
        <w:pStyle w:val="Opsommingmetnummering"/>
      </w:pPr>
      <w:r w:rsidRPr="006C5264">
        <w:t>a.</w:t>
      </w:r>
      <w:r w:rsidR="00AF0B8B" w:rsidRPr="006C5264">
        <w:tab/>
      </w:r>
      <w:r w:rsidR="003C3D99" w:rsidRPr="006C5264">
        <w:rPr>
          <w:u w:val="single"/>
        </w:rPr>
        <w:t>optie 1</w:t>
      </w:r>
      <w:r w:rsidR="003C3D99" w:rsidRPr="006C5264">
        <w:t xml:space="preserve">: </w:t>
      </w:r>
      <w:r w:rsidRPr="006C5264">
        <w:t xml:space="preserve">75 </w:t>
      </w:r>
      <w:r w:rsidR="00CF3D6D" w:rsidRPr="006C5264">
        <w:t>m</w:t>
      </w:r>
      <w:r w:rsidR="00CF3D6D" w:rsidRPr="006C5264">
        <w:rPr>
          <w:vertAlign w:val="superscript"/>
        </w:rPr>
        <w:t>2</w:t>
      </w:r>
      <w:r w:rsidRPr="006C5264">
        <w:t xml:space="preserve"> bij bouwpercelen t/m 3</w:t>
      </w:r>
      <w:r w:rsidR="003461DE" w:rsidRPr="006C5264">
        <w:t xml:space="preserve">00 </w:t>
      </w:r>
      <w:r w:rsidR="00CF3D6D" w:rsidRPr="006C5264">
        <w:t>m</w:t>
      </w:r>
      <w:r w:rsidR="00CF3D6D" w:rsidRPr="00EB6B37">
        <w:rPr>
          <w:vertAlign w:val="superscript"/>
        </w:rPr>
        <w:t>2</w:t>
      </w:r>
      <w:r w:rsidR="00AE53B2" w:rsidRPr="006C5264">
        <w:t xml:space="preserve"> en</w:t>
      </w:r>
      <w:r w:rsidR="003C3D99" w:rsidRPr="006C5264">
        <w:t xml:space="preserve"> </w:t>
      </w:r>
      <w:r w:rsidR="003461DE" w:rsidRPr="006C5264">
        <w:t xml:space="preserve">100 </w:t>
      </w:r>
      <w:r w:rsidR="00CF3D6D" w:rsidRPr="006C5264">
        <w:t>m</w:t>
      </w:r>
      <w:r w:rsidR="00CF3D6D" w:rsidRPr="00EB6B37">
        <w:rPr>
          <w:vertAlign w:val="superscript"/>
        </w:rPr>
        <w:t>2</w:t>
      </w:r>
      <w:r w:rsidR="003461DE" w:rsidRPr="006C5264">
        <w:t xml:space="preserve"> bij</w:t>
      </w:r>
      <w:r w:rsidR="00AE53B2" w:rsidRPr="006C5264">
        <w:t xml:space="preserve"> bouwpercelen groter dan 300 </w:t>
      </w:r>
      <w:r w:rsidR="00CF3D6D" w:rsidRPr="006C5264">
        <w:t>m</w:t>
      </w:r>
      <w:r w:rsidR="00CF3D6D" w:rsidRPr="006C5264">
        <w:rPr>
          <w:vertAlign w:val="superscript"/>
        </w:rPr>
        <w:t>2</w:t>
      </w:r>
      <w:r w:rsidR="003C3D99" w:rsidRPr="006C5264">
        <w:t>;</w:t>
      </w:r>
    </w:p>
    <w:p w14:paraId="4B72A16F" w14:textId="4E01F325" w:rsidR="00A31D42" w:rsidRPr="006C5264" w:rsidRDefault="003C3D99" w:rsidP="006C5264">
      <w:pPr>
        <w:pStyle w:val="Opsommingmetnummering"/>
      </w:pPr>
      <w:r w:rsidRPr="006C5264">
        <w:t>b.</w:t>
      </w:r>
      <w:r w:rsidRPr="006C5264">
        <w:tab/>
      </w:r>
      <w:r w:rsidRPr="006C5264">
        <w:rPr>
          <w:u w:val="single"/>
        </w:rPr>
        <w:t>optie 2</w:t>
      </w:r>
      <w:r w:rsidRPr="006C5264">
        <w:t xml:space="preserve">: </w:t>
      </w:r>
      <w:r w:rsidR="00AE53B2" w:rsidRPr="006C5264">
        <w:t xml:space="preserve">100 </w:t>
      </w:r>
      <w:r w:rsidR="00CF3D6D" w:rsidRPr="006C5264">
        <w:t>m</w:t>
      </w:r>
      <w:r w:rsidR="00CF3D6D" w:rsidRPr="006C5264">
        <w:rPr>
          <w:vertAlign w:val="superscript"/>
        </w:rPr>
        <w:t>2</w:t>
      </w:r>
      <w:r w:rsidR="00AE53B2" w:rsidRPr="006C5264">
        <w:t xml:space="preserve"> bij vrijstaande woning(en) en</w:t>
      </w:r>
      <w:r w:rsidRPr="006C5264">
        <w:t xml:space="preserve"> </w:t>
      </w:r>
      <w:r w:rsidR="00AE53B2" w:rsidRPr="006C5264">
        <w:t xml:space="preserve">75 </w:t>
      </w:r>
      <w:r w:rsidR="00CF3D6D" w:rsidRPr="006C5264">
        <w:t>m</w:t>
      </w:r>
      <w:r w:rsidR="00CF3D6D" w:rsidRPr="006C5264">
        <w:rPr>
          <w:vertAlign w:val="superscript"/>
        </w:rPr>
        <w:t>2</w:t>
      </w:r>
      <w:r w:rsidR="00AE53B2" w:rsidRPr="006C5264">
        <w:t xml:space="preserve"> bij twee-aaneen en geschakelde woning(en)</w:t>
      </w:r>
      <w:r w:rsidR="00A31D42" w:rsidRPr="006C5264">
        <w:t>; of</w:t>
      </w:r>
    </w:p>
    <w:p w14:paraId="0AAA7BDA" w14:textId="0F38EC66" w:rsidR="00AE53B2" w:rsidRPr="006C5264" w:rsidRDefault="00A31D42" w:rsidP="006C5264">
      <w:pPr>
        <w:pStyle w:val="Opsommingmetnummering"/>
      </w:pPr>
      <w:r w:rsidRPr="006C5264">
        <w:t>c.</w:t>
      </w:r>
      <w:r w:rsidRPr="006C5264">
        <w:tab/>
      </w:r>
      <w:r w:rsidRPr="006C5264">
        <w:rPr>
          <w:u w:val="single"/>
        </w:rPr>
        <w:t>optie 3</w:t>
      </w:r>
      <w:r w:rsidRPr="006C5264">
        <w:t xml:space="preserve">: </w:t>
      </w:r>
      <w:r w:rsidR="00AE53B2" w:rsidRPr="006C5264">
        <w:t>25% van het bouwperceel, mits het totale bebouwd oppervlak aan gebouwen maximaal 50% van het bouwperceel bedraagt.</w:t>
      </w:r>
    </w:p>
    <w:p w14:paraId="555625A5" w14:textId="514206AE" w:rsidR="00702552" w:rsidRDefault="00713593" w:rsidP="00D37235">
      <w:pPr>
        <w:pStyle w:val="Lidmetnummering"/>
      </w:pPr>
      <w:r>
        <w:t>3</w:t>
      </w:r>
      <w:r w:rsidR="00D37235">
        <w:t>.</w:t>
      </w:r>
      <w:r w:rsidR="00D37235">
        <w:tab/>
      </w:r>
      <w:r w:rsidR="003461DE" w:rsidRPr="00DF0D49">
        <w:t>Voor zover wordt gebouwd</w:t>
      </w:r>
      <w:r w:rsidR="00702552">
        <w:t xml:space="preserve"> in:</w:t>
      </w:r>
    </w:p>
    <w:p w14:paraId="73C4C974" w14:textId="5793416F" w:rsidR="003461DE" w:rsidRPr="002B2B3F" w:rsidRDefault="00702552" w:rsidP="002B2B3F">
      <w:pPr>
        <w:pStyle w:val="Opsommingmetnummering"/>
      </w:pPr>
      <w:r w:rsidRPr="002B2B3F">
        <w:t>a.</w:t>
      </w:r>
      <w:r w:rsidRPr="002B2B3F">
        <w:tab/>
        <w:t xml:space="preserve">optie 1: </w:t>
      </w:r>
      <w:r w:rsidR="003461DE" w:rsidRPr="002B2B3F">
        <w:t xml:space="preserve">het </w:t>
      </w:r>
      <w:commentRangeStart w:id="44"/>
      <w:r w:rsidR="003461DE" w:rsidRPr="002B2B3F">
        <w:t>bouwvlak</w:t>
      </w:r>
      <w:commentRangeEnd w:id="44"/>
      <w:r w:rsidR="00C12F4F" w:rsidRPr="002B2B3F">
        <w:rPr>
          <w:rStyle w:val="Verwijzingopmerking"/>
          <w:sz w:val="20"/>
          <w:szCs w:val="22"/>
        </w:rPr>
        <w:commentReference w:id="44"/>
      </w:r>
      <w:r w:rsidR="003461DE" w:rsidRPr="002B2B3F">
        <w:t xml:space="preserve"> is het bijbehorend bouwwerk niet hoger dan:</w:t>
      </w:r>
    </w:p>
    <w:p w14:paraId="7777FBA8" w14:textId="38CF5A2C" w:rsidR="00D37235" w:rsidRPr="002B2B3F" w:rsidRDefault="00702552" w:rsidP="002B2B3F">
      <w:pPr>
        <w:pStyle w:val="Opsommingmetnummering"/>
        <w:ind w:left="850"/>
      </w:pPr>
      <w:r w:rsidRPr="002B2B3F">
        <w:t>1</w:t>
      </w:r>
      <w:r w:rsidR="00D37235" w:rsidRPr="002B2B3F">
        <w:t>.</w:t>
      </w:r>
      <w:r w:rsidR="00D37235" w:rsidRPr="002B2B3F">
        <w:tab/>
      </w:r>
      <w:r w:rsidR="003461DE" w:rsidRPr="002B2B3F">
        <w:t>5 m; en</w:t>
      </w:r>
    </w:p>
    <w:p w14:paraId="6FD427F0" w14:textId="77777777" w:rsidR="00702552" w:rsidRPr="002B2B3F" w:rsidRDefault="00702552" w:rsidP="002B2B3F">
      <w:pPr>
        <w:pStyle w:val="Opsommingmetnummering"/>
        <w:ind w:left="850"/>
      </w:pPr>
      <w:r w:rsidRPr="002B2B3F">
        <w:t>2</w:t>
      </w:r>
      <w:r w:rsidR="00D37235" w:rsidRPr="002B2B3F">
        <w:t>.</w:t>
      </w:r>
      <w:r w:rsidR="00D37235" w:rsidRPr="002B2B3F">
        <w:tab/>
      </w:r>
      <w:r w:rsidR="003461DE" w:rsidRPr="002B2B3F">
        <w:t>het hoofdgebouw.</w:t>
      </w:r>
    </w:p>
    <w:p w14:paraId="5E8108B9" w14:textId="0CEF11DD" w:rsidR="003C3D99" w:rsidRPr="002B2B3F" w:rsidRDefault="00702552" w:rsidP="002B2B3F">
      <w:pPr>
        <w:pStyle w:val="Opsommingmetnummering"/>
      </w:pPr>
      <w:r w:rsidRPr="002B2B3F">
        <w:t>b.</w:t>
      </w:r>
      <w:r w:rsidRPr="002B2B3F">
        <w:tab/>
      </w:r>
      <w:r w:rsidR="006A1A75" w:rsidRPr="002B2B3F">
        <w:t xml:space="preserve">optie 2: </w:t>
      </w:r>
      <w:r w:rsidR="003C3D99" w:rsidRPr="002B2B3F">
        <w:t xml:space="preserve">het vlak tussen minimaal 1 meter achter de voorste grens van een </w:t>
      </w:r>
      <w:commentRangeStart w:id="45"/>
      <w:r w:rsidR="003C3D99" w:rsidRPr="002B2B3F">
        <w:t>woonlocatie</w:t>
      </w:r>
      <w:commentRangeEnd w:id="45"/>
      <w:r w:rsidR="003C3D99" w:rsidRPr="002B2B3F">
        <w:rPr>
          <w:rStyle w:val="Verwijzingopmerking"/>
          <w:sz w:val="20"/>
          <w:szCs w:val="22"/>
        </w:rPr>
        <w:commentReference w:id="45"/>
      </w:r>
      <w:r w:rsidR="003C3D99" w:rsidRPr="002B2B3F">
        <w:t xml:space="preserve"> tot 15 m diep, is het bijbehorend bouwwerk niet hoger dan:</w:t>
      </w:r>
    </w:p>
    <w:p w14:paraId="17388431" w14:textId="7608B741" w:rsidR="003C3D99" w:rsidRPr="002B2B3F" w:rsidRDefault="00702552" w:rsidP="002B2B3F">
      <w:pPr>
        <w:pStyle w:val="Opsommingmetnummering"/>
        <w:ind w:left="850"/>
      </w:pPr>
      <w:r w:rsidRPr="002B2B3F">
        <w:t>1</w:t>
      </w:r>
      <w:r w:rsidR="003C3D99" w:rsidRPr="002B2B3F">
        <w:t>.</w:t>
      </w:r>
      <w:r w:rsidR="003C3D99" w:rsidRPr="002B2B3F">
        <w:tab/>
        <w:t>5 m; en</w:t>
      </w:r>
    </w:p>
    <w:p w14:paraId="3794D4CF" w14:textId="43BFFD0F" w:rsidR="003C3D99" w:rsidRPr="002B2B3F" w:rsidRDefault="00702552" w:rsidP="002B2B3F">
      <w:pPr>
        <w:pStyle w:val="Opsommingmetnummering"/>
        <w:ind w:left="850"/>
      </w:pPr>
      <w:r w:rsidRPr="002B2B3F">
        <w:t>2</w:t>
      </w:r>
      <w:r w:rsidR="003C3D99" w:rsidRPr="002B2B3F">
        <w:t>.</w:t>
      </w:r>
      <w:r w:rsidR="003C3D99" w:rsidRPr="002B2B3F">
        <w:tab/>
        <w:t>het hoofdgebouw.</w:t>
      </w:r>
    </w:p>
    <w:p w14:paraId="5D63C1EA" w14:textId="38E6B7BE" w:rsidR="009959DF" w:rsidRDefault="00C12F4F" w:rsidP="00D701CF">
      <w:pPr>
        <w:pStyle w:val="Lidmetnummering"/>
      </w:pPr>
      <w:r>
        <w:t>4.</w:t>
      </w:r>
      <w:r>
        <w:tab/>
      </w:r>
      <w:r w:rsidR="003461DE" w:rsidRPr="003461DE">
        <w:t>Voor zover wordt gebouwd</w:t>
      </w:r>
      <w:r w:rsidR="009959DF">
        <w:t>:</w:t>
      </w:r>
    </w:p>
    <w:p w14:paraId="5E92728B" w14:textId="28D26138" w:rsidR="009959DF" w:rsidRDefault="009959DF" w:rsidP="009959DF">
      <w:pPr>
        <w:pStyle w:val="Opsommingmetnummering"/>
      </w:pPr>
      <w:r>
        <w:t>a.</w:t>
      </w:r>
      <w:r>
        <w:tab/>
      </w:r>
      <w:r w:rsidRPr="009959DF">
        <w:rPr>
          <w:u w:val="single"/>
        </w:rPr>
        <w:t>optie 1</w:t>
      </w:r>
      <w:r>
        <w:t xml:space="preserve">: </w:t>
      </w:r>
      <w:r w:rsidR="003461DE" w:rsidRPr="003461DE">
        <w:t xml:space="preserve">buiten </w:t>
      </w:r>
      <w:r w:rsidR="003461DE" w:rsidRPr="00D701CF">
        <w:t xml:space="preserve">het </w:t>
      </w:r>
      <w:commentRangeStart w:id="46"/>
      <w:r w:rsidR="003461DE" w:rsidRPr="00D701CF">
        <w:t>bouwvlak</w:t>
      </w:r>
      <w:commentRangeEnd w:id="46"/>
      <w:r w:rsidR="00145D67">
        <w:rPr>
          <w:rStyle w:val="Verwijzingopmerking"/>
        </w:rPr>
        <w:commentReference w:id="46"/>
      </w:r>
      <w:r w:rsidR="003461DE" w:rsidRPr="00D701CF">
        <w:t xml:space="preserve"> </w:t>
      </w:r>
      <w:r w:rsidRPr="009959DF">
        <w:t>is het bijbehorend bouwwerk niet hoger dan 3,5 m.</w:t>
      </w:r>
    </w:p>
    <w:p w14:paraId="6AEAB3E9" w14:textId="38696C0A" w:rsidR="00DF0D49" w:rsidRDefault="009959DF" w:rsidP="009959DF">
      <w:pPr>
        <w:pStyle w:val="Opsommingmetnummering"/>
      </w:pPr>
      <w:r>
        <w:t>b.</w:t>
      </w:r>
      <w:r>
        <w:tab/>
      </w:r>
      <w:r w:rsidRPr="009959DF">
        <w:rPr>
          <w:u w:val="single"/>
        </w:rPr>
        <w:t>optie 2</w:t>
      </w:r>
      <w:r>
        <w:t xml:space="preserve">: </w:t>
      </w:r>
      <w:r w:rsidR="003461DE" w:rsidRPr="00D701CF">
        <w:t xml:space="preserve">op meer dan 16 m achter de voorste grens van </w:t>
      </w:r>
      <w:r w:rsidR="00CA3FC2">
        <w:t xml:space="preserve">een </w:t>
      </w:r>
      <w:commentRangeStart w:id="47"/>
      <w:r w:rsidR="00CA3FC2">
        <w:t>woonlocatie</w:t>
      </w:r>
      <w:commentRangeEnd w:id="47"/>
      <w:r w:rsidR="00CA3FC2">
        <w:rPr>
          <w:rStyle w:val="Verwijzingopmerking"/>
        </w:rPr>
        <w:commentReference w:id="47"/>
      </w:r>
      <w:r w:rsidR="003461DE" w:rsidRPr="003461DE">
        <w:t xml:space="preserve"> is het bijbehorend bouwwerk niet hoger dan</w:t>
      </w:r>
      <w:r w:rsidR="00D701CF">
        <w:t xml:space="preserve"> </w:t>
      </w:r>
      <w:r w:rsidR="003461DE" w:rsidRPr="000678E4">
        <w:t>3,5 m</w:t>
      </w:r>
      <w:r w:rsidR="00D701CF">
        <w:t>.</w:t>
      </w:r>
    </w:p>
    <w:p w14:paraId="3B533043" w14:textId="26CAA402" w:rsidR="003461DE" w:rsidRPr="000678E4" w:rsidRDefault="00C12F4F" w:rsidP="00C12F4F">
      <w:pPr>
        <w:pStyle w:val="Lidmetnummering"/>
      </w:pPr>
      <w:r>
        <w:t>5.</w:t>
      </w:r>
      <w:r>
        <w:tab/>
      </w:r>
      <w:r w:rsidR="003461DE" w:rsidRPr="000678E4">
        <w:t>In afwijking van het derde en vierde lid mag de maximum bouwhoogte voor bijbehorende bouwwerken worden overschreden alleen als:</w:t>
      </w:r>
    </w:p>
    <w:p w14:paraId="016F5BE7" w14:textId="52313593" w:rsidR="003461DE" w:rsidRPr="00DF0D49" w:rsidRDefault="00DF0D49" w:rsidP="00DF0D49">
      <w:pPr>
        <w:pStyle w:val="Opsommingmetnummering"/>
      </w:pPr>
      <w:r>
        <w:t>a.</w:t>
      </w:r>
      <w:r w:rsidR="00C12F4F">
        <w:tab/>
      </w:r>
      <w:r>
        <w:t>d</w:t>
      </w:r>
      <w:r w:rsidR="003461DE" w:rsidRPr="00DF0D49">
        <w:t>e overschrijding niet meer bedraagt dan 1 meter;</w:t>
      </w:r>
    </w:p>
    <w:p w14:paraId="24939F90" w14:textId="3C99ACFD" w:rsidR="00DF0D49" w:rsidRDefault="00C12F4F" w:rsidP="00DF0D49">
      <w:pPr>
        <w:pStyle w:val="Opsommingmetnummering"/>
      </w:pPr>
      <w:r>
        <w:t>b.</w:t>
      </w:r>
      <w:r>
        <w:tab/>
      </w:r>
      <w:r w:rsidR="00DF0D49">
        <w:t>d</w:t>
      </w:r>
      <w:r w:rsidR="003461DE" w:rsidRPr="00DF0D49">
        <w:t>e overschrijding nodig is voor:</w:t>
      </w:r>
    </w:p>
    <w:p w14:paraId="3256EDD9" w14:textId="5B047965" w:rsidR="006A7E8F" w:rsidRDefault="00470D81" w:rsidP="00470D81">
      <w:pPr>
        <w:pStyle w:val="Opsommingmetnummering"/>
        <w:ind w:left="851"/>
      </w:pPr>
      <w:r>
        <w:t>1.</w:t>
      </w:r>
      <w:r>
        <w:tab/>
      </w:r>
      <w:r w:rsidR="003461DE" w:rsidRPr="00DF0D49">
        <w:t xml:space="preserve">de bouw/plaatsing van een mechanische voorziening </w:t>
      </w:r>
      <w:r w:rsidR="00C12F4F">
        <w:t xml:space="preserve">of technische installatie </w:t>
      </w:r>
      <w:r w:rsidR="00DF0D49">
        <w:t>(voor b</w:t>
      </w:r>
      <w:r w:rsidR="003461DE" w:rsidRPr="00DF0D49">
        <w:t xml:space="preserve">ijvoorbeeld luchtverversing, warmte- en/of koudeopwekking en </w:t>
      </w:r>
      <w:r w:rsidR="00DF0D49">
        <w:t>e</w:t>
      </w:r>
      <w:r w:rsidR="003461DE" w:rsidRPr="00DF0D49">
        <w:t>lektriciteitsopwekkingssystemen); of</w:t>
      </w:r>
      <w:r w:rsidR="006A7E8F">
        <w:t>,</w:t>
      </w:r>
    </w:p>
    <w:p w14:paraId="34BC20E3" w14:textId="0A077447" w:rsidR="003461DE" w:rsidRPr="00DF0D49" w:rsidRDefault="00470D81" w:rsidP="00470D81">
      <w:pPr>
        <w:pStyle w:val="Opsommingmetnummering"/>
        <w:ind w:left="851"/>
      </w:pPr>
      <w:r w:rsidRPr="00DF0D49">
        <w:t>2.</w:t>
      </w:r>
      <w:r w:rsidRPr="00DF0D49">
        <w:tab/>
      </w:r>
      <w:r w:rsidR="003461DE" w:rsidRPr="00DF0D49">
        <w:t>de realisatie van een groendak.</w:t>
      </w:r>
    </w:p>
    <w:p w14:paraId="1EBC3CB8" w14:textId="2E867835" w:rsidR="003461DE" w:rsidRPr="000678E4" w:rsidRDefault="00E57F39" w:rsidP="00E57F39">
      <w:pPr>
        <w:pStyle w:val="Lidmetnummering"/>
      </w:pPr>
      <w:r>
        <w:t>6.</w:t>
      </w:r>
      <w:r>
        <w:tab/>
      </w:r>
      <w:r w:rsidR="003461DE" w:rsidRPr="00DF0D49">
        <w:t>In afwijking van het derde lid zijn plaatselijke verhogingen toeg</w:t>
      </w:r>
      <w:r w:rsidR="006A7E8F">
        <w:t xml:space="preserve">estaan als wordt voldaan aan de </w:t>
      </w:r>
      <w:r w:rsidR="003461DE" w:rsidRPr="00DF0D49">
        <w:t xml:space="preserve">volgende </w:t>
      </w:r>
      <w:r w:rsidR="003461DE" w:rsidRPr="000678E4">
        <w:t>voorwaarden:</w:t>
      </w:r>
    </w:p>
    <w:p w14:paraId="33C79470" w14:textId="69C92A71" w:rsidR="00DF0D49" w:rsidRDefault="00DF0D49" w:rsidP="00DF0D49">
      <w:pPr>
        <w:pStyle w:val="Opsommingmetnummering"/>
      </w:pPr>
      <w:r>
        <w:t>a.</w:t>
      </w:r>
      <w:r w:rsidR="00CF3D6D">
        <w:tab/>
      </w:r>
      <w:r w:rsidR="003461DE" w:rsidRPr="00DF0D49">
        <w:t>verhogingen bestrijken niet meer dan 10% van de oppervlakte van het betreffende bijbehorende bouwwerk;</w:t>
      </w:r>
      <w:r w:rsidR="003327FC">
        <w:t xml:space="preserve"> en</w:t>
      </w:r>
    </w:p>
    <w:p w14:paraId="5415845A" w14:textId="4CEBF8BD" w:rsidR="003461DE" w:rsidRPr="00DF0D49" w:rsidRDefault="00DF0D49" w:rsidP="00DF0D49">
      <w:pPr>
        <w:pStyle w:val="Opsommingmetnummering"/>
      </w:pPr>
      <w:r>
        <w:t>b.</w:t>
      </w:r>
      <w:r w:rsidR="00CF3D6D">
        <w:tab/>
      </w:r>
      <w:r w:rsidR="003461DE" w:rsidRPr="00DF0D49">
        <w:t>verhogingen bedragen niet meer dan een kwart van de maximale bouwhoogte van het betreffende bouwwerk, maar in elk geval niet meer dan 3,00 m.</w:t>
      </w:r>
    </w:p>
    <w:p w14:paraId="3CEBA01B" w14:textId="208978C6" w:rsidR="003461DE" w:rsidRDefault="00E57F39" w:rsidP="006A7E8F">
      <w:pPr>
        <w:pStyle w:val="Lidmetnummering"/>
      </w:pPr>
      <w:r>
        <w:t>7.</w:t>
      </w:r>
      <w:r>
        <w:tab/>
      </w:r>
      <w:r w:rsidR="003461DE" w:rsidRPr="00DF0D49">
        <w:t xml:space="preserve">Voor zover het bijbehorend bouwwerk of de uitbreiding wordt voorzien van een buitenruimte, </w:t>
      </w:r>
      <w:r w:rsidR="00DF0D49" w:rsidRPr="00DF0D49">
        <w:t>is</w:t>
      </w:r>
      <w:r w:rsidR="00E50944">
        <w:t xml:space="preserve"> </w:t>
      </w:r>
      <w:r w:rsidR="003461DE" w:rsidRPr="000678E4">
        <w:t>deze</w:t>
      </w:r>
      <w:r w:rsidR="003461DE" w:rsidRPr="00DF0D49">
        <w:t xml:space="preserve"> </w:t>
      </w:r>
      <w:r w:rsidR="003461DE" w:rsidRPr="000678E4">
        <w:t>op</w:t>
      </w:r>
      <w:r w:rsidR="003461DE" w:rsidRPr="00DF0D49">
        <w:t xml:space="preserve"> </w:t>
      </w:r>
      <w:r w:rsidR="003461DE" w:rsidRPr="000678E4">
        <w:t>de</w:t>
      </w:r>
      <w:r w:rsidR="003461DE" w:rsidRPr="00DF0D49">
        <w:t xml:space="preserve"> </w:t>
      </w:r>
      <w:r w:rsidR="003461DE" w:rsidRPr="000678E4">
        <w:t>grond</w:t>
      </w:r>
      <w:r w:rsidR="003461DE" w:rsidRPr="00DF0D49">
        <w:t xml:space="preserve"> </w:t>
      </w:r>
      <w:r w:rsidR="003461DE" w:rsidRPr="000678E4">
        <w:t>gelegen.</w:t>
      </w:r>
    </w:p>
    <w:p w14:paraId="366A0AF8" w14:textId="10228AE0" w:rsidR="003461DE" w:rsidRPr="00DF0D49" w:rsidRDefault="00E57F39" w:rsidP="00E57F39">
      <w:pPr>
        <w:pStyle w:val="Lidmetnummering"/>
      </w:pPr>
      <w:r>
        <w:t>8.</w:t>
      </w:r>
      <w:r>
        <w:tab/>
      </w:r>
      <w:r w:rsidR="003461DE" w:rsidRPr="00DF0D49">
        <w:t>Het bouwen van een bijbehorend bouwwerk of de uitbreiding daarvan, is niet toegestaan bij:</w:t>
      </w:r>
    </w:p>
    <w:p w14:paraId="1D3399CC" w14:textId="21A7856B" w:rsidR="003461DE" w:rsidRPr="00DF0D49" w:rsidRDefault="00E57F39" w:rsidP="00DF0D49">
      <w:pPr>
        <w:pStyle w:val="Opsommingmetnummering"/>
      </w:pPr>
      <w:r>
        <w:t>a.</w:t>
      </w:r>
      <w:r>
        <w:tab/>
      </w:r>
      <w:r w:rsidR="003461DE" w:rsidRPr="00DF0D49">
        <w:t>een woonwagen;</w:t>
      </w:r>
    </w:p>
    <w:p w14:paraId="5F9FE872" w14:textId="347C133A" w:rsidR="003461DE" w:rsidRPr="00DF0D49" w:rsidRDefault="00E57F39" w:rsidP="00DF0D49">
      <w:pPr>
        <w:pStyle w:val="Opsommingmetnummering"/>
      </w:pPr>
      <w:r>
        <w:t>b.</w:t>
      </w:r>
      <w:r>
        <w:tab/>
      </w:r>
      <w:r w:rsidR="003461DE" w:rsidRPr="00DF0D49">
        <w:t>een hoofdgebouw dat op grond van een omgevingsvergunning slechts tijdelijk is toegestaan; en</w:t>
      </w:r>
    </w:p>
    <w:p w14:paraId="6457E87B" w14:textId="3FA6881F" w:rsidR="003461DE" w:rsidRDefault="00E57F39" w:rsidP="00AA7C26">
      <w:pPr>
        <w:pStyle w:val="Opsommingmetnummering"/>
      </w:pPr>
      <w:r>
        <w:t>c.</w:t>
      </w:r>
      <w:r>
        <w:tab/>
      </w:r>
      <w:r w:rsidR="003461DE" w:rsidRPr="00DF0D49">
        <w:t>een bouwwerk voor recreatief nachtverblijf door één huishouden.</w:t>
      </w:r>
    </w:p>
    <w:p w14:paraId="4CA28DE7" w14:textId="5DCF006B" w:rsidR="00B70A20" w:rsidRDefault="00A1600D" w:rsidP="00A1600D">
      <w:pPr>
        <w:pStyle w:val="Kop6"/>
      </w:pPr>
      <w:commentRangeStart w:id="48"/>
      <w:r>
        <w:t>Artikel 5.3</w:t>
      </w:r>
      <w:r w:rsidR="00AA7C26">
        <w:t>2</w:t>
      </w:r>
      <w:r>
        <w:tab/>
      </w:r>
      <w:r w:rsidR="00A93494">
        <w:t>Algemene regels dakkapel</w:t>
      </w:r>
      <w:commentRangeEnd w:id="48"/>
      <w:r w:rsidR="00CC5D48">
        <w:rPr>
          <w:rStyle w:val="Verwijzingopmerking"/>
          <w:rFonts w:eastAsiaTheme="minorHAnsi" w:cstheme="minorBidi"/>
          <w:i w:val="0"/>
          <w:iCs w:val="0"/>
        </w:rPr>
        <w:commentReference w:id="48"/>
      </w:r>
    </w:p>
    <w:p w14:paraId="6F8DD29C" w14:textId="76194DDC" w:rsidR="00B70A20" w:rsidRDefault="00CC5D48" w:rsidP="00CC5D48">
      <w:pPr>
        <w:pStyle w:val="Lidmetnummering"/>
      </w:pPr>
      <w:r>
        <w:t>1.</w:t>
      </w:r>
      <w:r>
        <w:tab/>
      </w:r>
      <w:r w:rsidR="00A93494">
        <w:t>Bij het bouwen van een dakkapel in het voordakvlak of een naar openbaar toegankelijk gebied gekeerd zijdakvlak, wordt de dakkapel voorzien van een plat dak.</w:t>
      </w:r>
    </w:p>
    <w:p w14:paraId="75E10720" w14:textId="77777777" w:rsidR="00CC5D48" w:rsidRDefault="00CC5D48" w:rsidP="00CB1F8A">
      <w:pPr>
        <w:pStyle w:val="Lidmetnummering"/>
      </w:pPr>
      <w:r>
        <w:t>2</w:t>
      </w:r>
      <w:r w:rsidR="002E3AC2">
        <w:t>.</w:t>
      </w:r>
      <w:r w:rsidR="002E3AC2">
        <w:tab/>
      </w:r>
      <w:r w:rsidR="00CB1F8A">
        <w:t>De dakkapel is, gemeten vanaf de voet van de dakkapel, niet hoger dan 1,75 m.</w:t>
      </w:r>
    </w:p>
    <w:p w14:paraId="37E17AEA" w14:textId="763271B3" w:rsidR="00AF0B8B" w:rsidRDefault="00CC5D48" w:rsidP="00CB1F8A">
      <w:pPr>
        <w:pStyle w:val="Lidmetnummering"/>
      </w:pPr>
      <w:r>
        <w:lastRenderedPageBreak/>
        <w:t>3</w:t>
      </w:r>
      <w:r w:rsidR="00CB1F8A">
        <w:t>.</w:t>
      </w:r>
      <w:r w:rsidR="00CB1F8A">
        <w:tab/>
        <w:t xml:space="preserve">De onderzijde van de dakkapel ligt meer </w:t>
      </w:r>
      <w:r w:rsidR="00477200">
        <w:t xml:space="preserve">dan 0,5 m boven en minder dan 1 </w:t>
      </w:r>
      <w:r w:rsidR="00CB1F8A">
        <w:t>m onder de dakvoet.</w:t>
      </w:r>
    </w:p>
    <w:p w14:paraId="79460519" w14:textId="0840D7B1" w:rsidR="00AF0B8B" w:rsidRDefault="00CC5D48" w:rsidP="00CB1F8A">
      <w:pPr>
        <w:pStyle w:val="Lidmetnummering"/>
      </w:pPr>
      <w:r>
        <w:t>4</w:t>
      </w:r>
      <w:r w:rsidR="00CB1F8A">
        <w:t>.</w:t>
      </w:r>
      <w:r w:rsidR="00CB1F8A">
        <w:tab/>
        <w:t>De bovenzijde van de dakkapel ligt meer dan 0,5 m onder de daknok.</w:t>
      </w:r>
    </w:p>
    <w:p w14:paraId="59BC05A0" w14:textId="76B37D4B" w:rsidR="00CC5D48" w:rsidRDefault="00CC5D48" w:rsidP="00CB1F8A">
      <w:pPr>
        <w:pStyle w:val="Lidmetnummering"/>
      </w:pPr>
      <w:r>
        <w:t>5</w:t>
      </w:r>
      <w:r w:rsidR="00CB1F8A">
        <w:t>.</w:t>
      </w:r>
      <w:r w:rsidR="00CB1F8A">
        <w:tab/>
        <w:t>De zijkanten van de dakkapel liggen meer dan 0,5</w:t>
      </w:r>
      <w:r w:rsidR="00713593">
        <w:t xml:space="preserve"> </w:t>
      </w:r>
      <w:r w:rsidR="00CB1F8A">
        <w:t>m van de zijkanten van het dakvlak.</w:t>
      </w:r>
    </w:p>
    <w:p w14:paraId="1A5953BB" w14:textId="717640C8" w:rsidR="00A93494" w:rsidRDefault="00CB1F8A" w:rsidP="00CB1F8A">
      <w:pPr>
        <w:pStyle w:val="Lidmetnummering"/>
      </w:pPr>
      <w:r>
        <w:t>6.</w:t>
      </w:r>
      <w:r>
        <w:tab/>
        <w:t>Het materiaalgebruik, de detaillering, de profilering en de vormgeving van de dakkapel zijn gelijkwaardig aan het hoofdgebouw.</w:t>
      </w:r>
    </w:p>
    <w:p w14:paraId="56FC70F6" w14:textId="161BF34D" w:rsidR="00372B47" w:rsidRDefault="00A1600D" w:rsidP="00A1600D">
      <w:pPr>
        <w:pStyle w:val="Kop6"/>
      </w:pPr>
      <w:commentRangeStart w:id="49"/>
      <w:r>
        <w:t>Artikel 5.3</w:t>
      </w:r>
      <w:r w:rsidR="00AA7C26">
        <w:t>3</w:t>
      </w:r>
      <w:r>
        <w:tab/>
      </w:r>
      <w:r w:rsidR="00A93494">
        <w:t>Aanwijzing vergunningplichtige gevallen</w:t>
      </w:r>
      <w:commentRangeEnd w:id="49"/>
      <w:r w:rsidR="00CC5D48">
        <w:rPr>
          <w:rStyle w:val="Verwijzingopmerking"/>
          <w:rFonts w:eastAsiaTheme="minorHAnsi" w:cstheme="minorBidi"/>
          <w:i w:val="0"/>
          <w:iCs w:val="0"/>
        </w:rPr>
        <w:commentReference w:id="49"/>
      </w:r>
    </w:p>
    <w:p w14:paraId="29DCC3EB" w14:textId="71640FDC" w:rsidR="00A93494" w:rsidRDefault="00A93494" w:rsidP="00372B47">
      <w:r>
        <w:t>Het is verboden zonder omgevingsvergunning een bijbehorend bouwwerk te bouwen, als niet wordt voldaan aan de algemene regels, bedoeld in de artikelen 5.3</w:t>
      </w:r>
      <w:r w:rsidR="00AA7C26">
        <w:t>1 en 5.32</w:t>
      </w:r>
      <w:r>
        <w:t>.</w:t>
      </w:r>
    </w:p>
    <w:p w14:paraId="1DA43877" w14:textId="370B42EE" w:rsidR="00B70A20" w:rsidRDefault="00A1600D" w:rsidP="00A1600D">
      <w:pPr>
        <w:pStyle w:val="Kop6"/>
      </w:pPr>
      <w:commentRangeStart w:id="50"/>
      <w:r>
        <w:t>Artikel 5.3</w:t>
      </w:r>
      <w:r w:rsidR="007813CC">
        <w:t>4</w:t>
      </w:r>
      <w:r>
        <w:tab/>
      </w:r>
      <w:r w:rsidR="00A93494">
        <w:t>Bijzondere aanvraagvereisten omgevingsvergunning</w:t>
      </w:r>
      <w:commentRangeEnd w:id="50"/>
      <w:r w:rsidR="00CC5D48">
        <w:rPr>
          <w:rStyle w:val="Verwijzingopmerking"/>
          <w:rFonts w:eastAsiaTheme="minorHAnsi" w:cstheme="minorBidi"/>
          <w:i w:val="0"/>
          <w:iCs w:val="0"/>
        </w:rPr>
        <w:commentReference w:id="50"/>
      </w:r>
    </w:p>
    <w:p w14:paraId="23679A57" w14:textId="5F43DC62" w:rsidR="00E8192C" w:rsidRDefault="00CC5D48" w:rsidP="00CC5D48">
      <w:pPr>
        <w:pStyle w:val="Lidmetnummering"/>
      </w:pPr>
      <w:r>
        <w:t>1.</w:t>
      </w:r>
      <w:r>
        <w:tab/>
      </w:r>
      <w:r w:rsidR="00A93494">
        <w:t>Bij de aanvraag om een omgevingsvergunning worden de volgende gegevens en bescheiden verstrekt:</w:t>
      </w:r>
    </w:p>
    <w:p w14:paraId="2B4AF4E8" w14:textId="4A12287E" w:rsidR="00E8192C" w:rsidRDefault="00E8192C" w:rsidP="002A0B09">
      <w:pPr>
        <w:pStyle w:val="Opsommingmetnummering"/>
      </w:pPr>
      <w:r>
        <w:t>a.</w:t>
      </w:r>
      <w:r>
        <w:tab/>
      </w:r>
      <w:r w:rsidR="00A93494">
        <w:t>de plattegronden van alle verdiepingen;</w:t>
      </w:r>
    </w:p>
    <w:p w14:paraId="20B39802" w14:textId="35A84D21" w:rsidR="00E8192C" w:rsidRDefault="00E8192C" w:rsidP="002A0B09">
      <w:pPr>
        <w:pStyle w:val="Opsommingmetnummering"/>
      </w:pPr>
      <w:r>
        <w:t>b.</w:t>
      </w:r>
      <w:r>
        <w:tab/>
      </w:r>
      <w:r w:rsidR="00A93494">
        <w:t>een doorsnedetekening voor de nieuwe situatie en de bestaande situatie;</w:t>
      </w:r>
    </w:p>
    <w:p w14:paraId="4FB28302" w14:textId="14A3BF49" w:rsidR="00E8192C" w:rsidRDefault="00E8192C" w:rsidP="002A0B09">
      <w:pPr>
        <w:pStyle w:val="Opsommingmetnummering"/>
      </w:pPr>
      <w:r>
        <w:t>c.</w:t>
      </w:r>
      <w:r>
        <w:tab/>
      </w:r>
      <w:r w:rsidR="00A93494">
        <w:t>een situatietekening van de bestaande toestand en een situatietekening van de nieuwe toestand, met daarop de afmetingen van het perceel en het bebouwd oppervlak, en de situering van het bouwwerk ten opzichte van de perceelsgrenzen en de wegzijde;</w:t>
      </w:r>
    </w:p>
    <w:p w14:paraId="379B1788" w14:textId="28F534DB" w:rsidR="00E8192C" w:rsidRDefault="00E8192C" w:rsidP="002A0B09">
      <w:pPr>
        <w:pStyle w:val="Opsommingmetnummering"/>
      </w:pPr>
      <w:r>
        <w:t>d.</w:t>
      </w:r>
      <w:r>
        <w:tab/>
      </w:r>
      <w:r w:rsidR="00A93494">
        <w:t xml:space="preserve">een opgave van de bruto inhoud in m3 en de bruto vloeroppervlakte in </w:t>
      </w:r>
      <w:r w:rsidR="00CF3D6D">
        <w:t>m</w:t>
      </w:r>
      <w:r w:rsidR="00CF3D6D" w:rsidRPr="00CF3D6D">
        <w:rPr>
          <w:vertAlign w:val="superscript"/>
        </w:rPr>
        <w:t>2</w:t>
      </w:r>
      <w:r w:rsidR="00A93494">
        <w:t>;</w:t>
      </w:r>
    </w:p>
    <w:p w14:paraId="380515C8" w14:textId="2F695FD4" w:rsidR="00AF0B8B" w:rsidRDefault="00E8192C" w:rsidP="002A0B09">
      <w:pPr>
        <w:pStyle w:val="Opsommingmetnummering"/>
      </w:pPr>
      <w:r>
        <w:t>e.</w:t>
      </w:r>
      <w:r>
        <w:tab/>
      </w:r>
      <w:r w:rsidR="00A93494">
        <w:t>de hoogte van het bouwwerk ten opzichte van het straat</w:t>
      </w:r>
      <w:r w:rsidR="003327FC">
        <w:t>peil en het aantal bouwlagen;</w:t>
      </w:r>
    </w:p>
    <w:p w14:paraId="5098719F" w14:textId="36216316" w:rsidR="00E8192C" w:rsidRDefault="00E8192C" w:rsidP="002A0B09">
      <w:pPr>
        <w:pStyle w:val="Opsommingmetnummering"/>
      </w:pPr>
      <w:r>
        <w:t>f.</w:t>
      </w:r>
      <w:r>
        <w:tab/>
      </w:r>
      <w:r w:rsidR="00A93494">
        <w:t>de inrichting van parkeervoorzieningen op het eigen terrein;</w:t>
      </w:r>
      <w:r w:rsidR="003327FC">
        <w:t xml:space="preserve"> en</w:t>
      </w:r>
    </w:p>
    <w:p w14:paraId="70A49546" w14:textId="583B0A78" w:rsidR="00A93494" w:rsidRDefault="00E8192C" w:rsidP="002A0B09">
      <w:pPr>
        <w:pStyle w:val="Opsommingmetnummering"/>
      </w:pPr>
      <w:r>
        <w:t>g.</w:t>
      </w:r>
      <w:r>
        <w:tab/>
      </w:r>
      <w:r w:rsidR="00A93494">
        <w:t>een opgave welke activiteiten, bedoeld in afdeling 5.3, zullen worden verricht in het bouwwerk en op de bijbehorende gronden waarop de aanvraag betrekking heeft.</w:t>
      </w:r>
    </w:p>
    <w:p w14:paraId="2B0B6D9B" w14:textId="467CA354" w:rsidR="00E8192C" w:rsidRDefault="00CC5D48" w:rsidP="00CC5D48">
      <w:pPr>
        <w:pStyle w:val="Lidmetnummering"/>
      </w:pPr>
      <w:r>
        <w:t>2.</w:t>
      </w:r>
      <w:r>
        <w:tab/>
      </w:r>
      <w:r w:rsidR="00A93494">
        <w:t>Ten behoeve van de toetsing aan de beleidsregel, bedoeld in artikel 4.19 van de Omgevingswet, worden ook de volgende gegevens en bescheiden verstrekt:</w:t>
      </w:r>
    </w:p>
    <w:p w14:paraId="60B9100A" w14:textId="19A31870" w:rsidR="00E8192C" w:rsidRDefault="00CC5D48" w:rsidP="002A0B09">
      <w:pPr>
        <w:pStyle w:val="Opsommingmetnummering"/>
      </w:pPr>
      <w:r>
        <w:t>a</w:t>
      </w:r>
      <w:r w:rsidR="00E8192C">
        <w:t>.</w:t>
      </w:r>
      <w:r w:rsidR="00E8192C">
        <w:tab/>
      </w:r>
      <w:r w:rsidR="00A93494">
        <w:t>tekeningen van alle gevels van het bouwwerk, inclusief de gevels van belendende bebouwing, waaruit blijkt hoe het geplande bouwwerk in de directe omgeving past;</w:t>
      </w:r>
    </w:p>
    <w:p w14:paraId="22DF437E" w14:textId="3F3D18DC" w:rsidR="00E8192C" w:rsidRDefault="00CC5D48" w:rsidP="002A0B09">
      <w:pPr>
        <w:pStyle w:val="Opsommingmetnummering"/>
      </w:pPr>
      <w:r>
        <w:t>b</w:t>
      </w:r>
      <w:r w:rsidR="00E8192C">
        <w:t>.</w:t>
      </w:r>
      <w:r w:rsidR="00E8192C">
        <w:tab/>
      </w:r>
      <w:r w:rsidR="00A93494">
        <w:t>principedetails van gezichtsbepalende delen van het bouwwerk;</w:t>
      </w:r>
    </w:p>
    <w:p w14:paraId="6FBBBD66" w14:textId="39B38FFD" w:rsidR="00E8192C" w:rsidRDefault="00CC5D48" w:rsidP="002A0B09">
      <w:pPr>
        <w:pStyle w:val="Opsommingmetnummering"/>
      </w:pPr>
      <w:r>
        <w:t>c</w:t>
      </w:r>
      <w:r w:rsidR="00E8192C">
        <w:t>.</w:t>
      </w:r>
      <w:r w:rsidR="00E8192C">
        <w:tab/>
      </w:r>
      <w:r w:rsidR="00A93494">
        <w:t>kleurenfoto’s van de bestaande situatie en de omliggende bebouwing; en</w:t>
      </w:r>
    </w:p>
    <w:p w14:paraId="30803C14" w14:textId="6B57C453" w:rsidR="00A93494" w:rsidRDefault="00CC5D48" w:rsidP="002A0B09">
      <w:pPr>
        <w:pStyle w:val="Opsommingmetnummering"/>
      </w:pPr>
      <w:r>
        <w:t>d</w:t>
      </w:r>
      <w:r w:rsidR="00E8192C">
        <w:t>.</w:t>
      </w:r>
      <w:r w:rsidR="00E8192C">
        <w:tab/>
      </w:r>
      <w:r w:rsidR="00A93494">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6C55983E" w14:textId="29545049" w:rsidR="00B70A20" w:rsidRDefault="00A1600D" w:rsidP="00A1600D">
      <w:pPr>
        <w:pStyle w:val="Kop6"/>
      </w:pPr>
      <w:commentRangeStart w:id="51"/>
      <w:r>
        <w:t>Artikel 5.3</w:t>
      </w:r>
      <w:r w:rsidR="007813CC">
        <w:t>5</w:t>
      </w:r>
      <w:r>
        <w:tab/>
      </w:r>
      <w:r w:rsidR="00AB697B" w:rsidRPr="002D782C">
        <w:rPr>
          <w:u w:val="single"/>
        </w:rPr>
        <w:t>Optie 1</w:t>
      </w:r>
      <w:r w:rsidR="00AB697B">
        <w:t xml:space="preserve">: </w:t>
      </w:r>
      <w:r w:rsidR="00A93494">
        <w:t>Beoordelingsregels omgevingsvergunning</w:t>
      </w:r>
      <w:commentRangeEnd w:id="51"/>
      <w:r w:rsidR="000E4416">
        <w:rPr>
          <w:rStyle w:val="Verwijzingopmerking"/>
          <w:rFonts w:eastAsiaTheme="minorHAnsi" w:cstheme="minorBidi"/>
          <w:i w:val="0"/>
          <w:iCs w:val="0"/>
        </w:rPr>
        <w:commentReference w:id="51"/>
      </w:r>
      <w:r w:rsidR="00637641">
        <w:t xml:space="preserve"> </w:t>
      </w:r>
      <w:r w:rsidR="00637641" w:rsidRPr="00637641">
        <w:t>bijbehorend bouwwerk bij woningen</w:t>
      </w:r>
    </w:p>
    <w:p w14:paraId="4A392B26" w14:textId="77777777" w:rsidR="00E8192C" w:rsidRDefault="002E3AC2" w:rsidP="002E3AC2">
      <w:pPr>
        <w:pStyle w:val="Lidmetnummering"/>
      </w:pPr>
      <w:r>
        <w:t>1.</w:t>
      </w:r>
      <w:r>
        <w:tab/>
      </w:r>
      <w:r w:rsidR="00A93494">
        <w:t>De omgevingsvergunning wordt alleen verleend als:</w:t>
      </w:r>
    </w:p>
    <w:p w14:paraId="522804FC" w14:textId="57CC9EE7" w:rsidR="00E8192C" w:rsidRDefault="00E8192C" w:rsidP="002A0B09">
      <w:pPr>
        <w:pStyle w:val="Opsommingmetnummering"/>
      </w:pPr>
      <w:r>
        <w:t>a.</w:t>
      </w:r>
      <w:r>
        <w:tab/>
      </w:r>
      <w:r w:rsidR="00A93494">
        <w:t>het aangevraagde bouwwerk naar het oordeel van het bevoegd gezag past binnen de stedenbouwkundige structuur;</w:t>
      </w:r>
    </w:p>
    <w:p w14:paraId="20BE7BC3" w14:textId="5FF8D789" w:rsidR="00E8192C" w:rsidRDefault="00E8192C" w:rsidP="002A0B09">
      <w:pPr>
        <w:pStyle w:val="Opsommingmetnummering"/>
      </w:pPr>
      <w:r>
        <w:t>b.</w:t>
      </w:r>
      <w:r>
        <w:tab/>
      </w:r>
      <w:r w:rsidR="00A93494">
        <w:t>de bouw- en gebruiksmogelijkheden van omliggende gebouwen en locaties naar het oordeel van het bevoegd gezag niet onevenredig worden aangetast; en</w:t>
      </w:r>
    </w:p>
    <w:p w14:paraId="7C7C4C6E" w14:textId="687197E1" w:rsidR="00A93494" w:rsidRDefault="00E8192C" w:rsidP="002A0B09">
      <w:pPr>
        <w:pStyle w:val="Opsommingmetnummering"/>
      </w:pPr>
      <w:r>
        <w:t>c.</w:t>
      </w:r>
      <w:r>
        <w:tab/>
      </w:r>
      <w:r w:rsidR="00A93494">
        <w:t>het uiterlijk of de plaatsing van het bouwwerk zowel op zichzelf beschouwd als in verband met de omgeving of de te verwachten ontwikkeling daarvan naar het oordeel van het bevoegd gezag, niet in strijd is met de reguliere omgevingskwaliteit, in ieder geval beoordeeld volgens de beleidsregel, bedoeld in artikel 4.19 van de Omgevingswet.</w:t>
      </w:r>
    </w:p>
    <w:p w14:paraId="30DEB99E" w14:textId="5DA680D5" w:rsidR="00B70A20" w:rsidRDefault="000E4416" w:rsidP="000E4416">
      <w:pPr>
        <w:pStyle w:val="Lidmetnummering"/>
      </w:pPr>
      <w:r>
        <w:t>2.</w:t>
      </w:r>
      <w:r>
        <w:tab/>
      </w:r>
      <w:r w:rsidR="00A93494">
        <w:t>Het eerste lid, aanhef en onder c, is niet van toepassing als het bevoegd gezag van oordeel is dat de omgevingsvergunning in afwijking van het eerste lid, aanhef en onder c, toch moet worden verleend.</w:t>
      </w:r>
    </w:p>
    <w:p w14:paraId="4C658991" w14:textId="281F049E" w:rsidR="00CB1F8A" w:rsidRDefault="002D782C" w:rsidP="002D782C">
      <w:pPr>
        <w:pStyle w:val="Kop6"/>
      </w:pPr>
      <w:r w:rsidRPr="002D782C">
        <w:lastRenderedPageBreak/>
        <w:t>Artikel 5.3</w:t>
      </w:r>
      <w:r>
        <w:t>6</w:t>
      </w:r>
      <w:r w:rsidRPr="002D782C">
        <w:tab/>
      </w:r>
      <w:commentRangeStart w:id="52"/>
      <w:r w:rsidRPr="002D782C">
        <w:rPr>
          <w:u w:val="single"/>
        </w:rPr>
        <w:t>Optie 2</w:t>
      </w:r>
      <w:r w:rsidRPr="002D782C">
        <w:t>: Beoordelingsregels omgevingsvergunning bijbehorend bouwwerk bij woningen</w:t>
      </w:r>
      <w:commentRangeEnd w:id="52"/>
      <w:r w:rsidR="00F2440B">
        <w:rPr>
          <w:rStyle w:val="Verwijzingopmerking"/>
          <w:rFonts w:eastAsiaTheme="minorHAnsi" w:cstheme="minorBidi"/>
          <w:i w:val="0"/>
          <w:iCs w:val="0"/>
        </w:rPr>
        <w:commentReference w:id="52"/>
      </w:r>
    </w:p>
    <w:p w14:paraId="6E5B6EDE" w14:textId="0A92000F" w:rsidR="00CB1F8A" w:rsidRPr="000E4416" w:rsidRDefault="000E4416" w:rsidP="000E4416">
      <w:pPr>
        <w:pStyle w:val="Lidmetnummering"/>
      </w:pPr>
      <w:r>
        <w:t>1.</w:t>
      </w:r>
      <w:r>
        <w:tab/>
      </w:r>
      <w:r w:rsidR="00CB1F8A" w:rsidRPr="000E4416">
        <w:t>Een bijbehorend bouwwerk voor de voorkant van het hoofdgebouw is toegestaan onder de volgende voorwaarden:</w:t>
      </w:r>
    </w:p>
    <w:p w14:paraId="44B929C4" w14:textId="3B390DAC" w:rsidR="00CB1F8A" w:rsidRPr="000E4416" w:rsidRDefault="00CB1F8A" w:rsidP="00CB1F8A">
      <w:pPr>
        <w:pStyle w:val="Opsommingmetnummering"/>
      </w:pPr>
      <w:r w:rsidRPr="000E4416">
        <w:t>a.</w:t>
      </w:r>
      <w:r w:rsidR="000E4416">
        <w:tab/>
      </w:r>
      <w:r w:rsidRPr="000E4416">
        <w:t xml:space="preserve">het oppervlak bedraagt maximaal 6 </w:t>
      </w:r>
      <w:r w:rsidR="00CF3D6D">
        <w:t>m</w:t>
      </w:r>
      <w:r w:rsidR="00CF3D6D" w:rsidRPr="00CF3D6D">
        <w:rPr>
          <w:vertAlign w:val="superscript"/>
        </w:rPr>
        <w:t>2</w:t>
      </w:r>
      <w:r w:rsidRPr="000E4416">
        <w:t>;</w:t>
      </w:r>
    </w:p>
    <w:p w14:paraId="0E842C6F" w14:textId="1EF3E530" w:rsidR="00CB1F8A" w:rsidRPr="000E4416" w:rsidRDefault="000E4416" w:rsidP="00CB1F8A">
      <w:pPr>
        <w:pStyle w:val="Opsommingmetnummering"/>
      </w:pPr>
      <w:r>
        <w:t>b.</w:t>
      </w:r>
      <w:r>
        <w:tab/>
      </w:r>
      <w:r w:rsidR="00CB1F8A" w:rsidRPr="000E4416">
        <w:t>de hoogte bedraagt maximaal 2 meter;</w:t>
      </w:r>
      <w:r w:rsidR="006E2E04">
        <w:t xml:space="preserve"> en,</w:t>
      </w:r>
    </w:p>
    <w:p w14:paraId="695CC4E8" w14:textId="12A10C76" w:rsidR="00CB1F8A" w:rsidRPr="000E4416" w:rsidRDefault="00CB1F8A" w:rsidP="00CB1F8A">
      <w:pPr>
        <w:pStyle w:val="Opsommingmetnummering"/>
      </w:pPr>
      <w:r w:rsidRPr="000E4416">
        <w:t>c.</w:t>
      </w:r>
      <w:r w:rsidR="00AF0B8B">
        <w:tab/>
      </w:r>
      <w:r w:rsidRPr="000E4416">
        <w:t>vo</w:t>
      </w:r>
      <w:r w:rsidR="007813CC">
        <w:t>ldaan wordt aan artikel 5.31</w:t>
      </w:r>
      <w:r w:rsidRPr="000E4416">
        <w:t>, lid 2.</w:t>
      </w:r>
    </w:p>
    <w:p w14:paraId="62963D8E" w14:textId="28176884" w:rsidR="00CB1F8A" w:rsidRDefault="000E4416" w:rsidP="000E4416">
      <w:pPr>
        <w:pStyle w:val="Lidmetnummering"/>
      </w:pPr>
      <w:r>
        <w:t>2.</w:t>
      </w:r>
      <w:r>
        <w:tab/>
      </w:r>
      <w:r w:rsidR="00CB1F8A">
        <w:t>In afw</w:t>
      </w:r>
      <w:r>
        <w:t>ijking van het bepaalde in lid 1</w:t>
      </w:r>
      <w:r w:rsidR="00CB1F8A">
        <w:t xml:space="preserve"> is een groter oppervlakte aan bijbehorende bouwwerken</w:t>
      </w:r>
      <w:r>
        <w:t xml:space="preserve"> toegestaan</w:t>
      </w:r>
      <w:r w:rsidR="00CB1F8A">
        <w:t>, mits:</w:t>
      </w:r>
    </w:p>
    <w:p w14:paraId="32E37493" w14:textId="36CD0D43" w:rsidR="00AF0B8B" w:rsidRDefault="00917F75" w:rsidP="00917F75">
      <w:pPr>
        <w:pStyle w:val="Opsommingmetnummering"/>
      </w:pPr>
      <w:r>
        <w:t>a.</w:t>
      </w:r>
      <w:r w:rsidR="00CF3D6D">
        <w:tab/>
      </w:r>
      <w:r w:rsidR="00CB1F8A">
        <w:t>het bebouwingspercentage van het bouwperceel niet meer bedraagt 75%; en</w:t>
      </w:r>
    </w:p>
    <w:p w14:paraId="31BCB0E0" w14:textId="595E108B" w:rsidR="00CB1F8A" w:rsidRPr="004859F1" w:rsidRDefault="00CB1F8A" w:rsidP="004859F1">
      <w:pPr>
        <w:pStyle w:val="Opsommingmetnummering"/>
      </w:pPr>
      <w:r>
        <w:t>b.</w:t>
      </w:r>
      <w:r>
        <w:tab/>
        <w:t xml:space="preserve">per </w:t>
      </w:r>
      <w:r w:rsidR="00CF3D6D">
        <w:t>m</w:t>
      </w:r>
      <w:r w:rsidR="00CF3D6D" w:rsidRPr="00CF3D6D">
        <w:rPr>
          <w:vertAlign w:val="superscript"/>
        </w:rPr>
        <w:t>2</w:t>
      </w:r>
      <w:r>
        <w:t xml:space="preserve"> toevoeging aan bijbehorende bouwwerken een minimale waterverwerkingscapaciteit van hemelwater wordt gerealiseerd van 60 liter per </w:t>
      </w:r>
      <w:r w:rsidR="00CF3D6D">
        <w:t>m</w:t>
      </w:r>
      <w:r w:rsidR="00CF3D6D" w:rsidRPr="00CF3D6D">
        <w:rPr>
          <w:vertAlign w:val="superscript"/>
        </w:rPr>
        <w:t>2</w:t>
      </w:r>
      <w:r>
        <w:t xml:space="preserve"> verhard oppervlak in één uur door middel van boven- of ondergrondse waterberging, he</w:t>
      </w:r>
      <w:r w:rsidR="00917F75">
        <w:t xml:space="preserve">rgebruik en/of </w:t>
      </w:r>
      <w:r w:rsidR="00917F75" w:rsidRPr="000E4416">
        <w:t>infiltratie; of</w:t>
      </w:r>
    </w:p>
    <w:p w14:paraId="2EDA5EA9" w14:textId="77777777" w:rsidR="00CB1F8A" w:rsidRDefault="00CB1F8A" w:rsidP="00CB1F8A">
      <w:pPr>
        <w:pStyle w:val="Opsommingmetnummering"/>
      </w:pPr>
      <w:r>
        <w:t>c.</w:t>
      </w:r>
      <w:r>
        <w:tab/>
        <w:t>een toename van hittestress wordt voorkomen door toepassing van minimaal 1 van de volgende maatregelen:</w:t>
      </w:r>
    </w:p>
    <w:p w14:paraId="28B43593" w14:textId="4F79ADA5" w:rsidR="00AF0B8B" w:rsidRDefault="00470D81" w:rsidP="00470D81">
      <w:pPr>
        <w:pStyle w:val="Opsommingmetnummering"/>
        <w:ind w:left="720" w:hanging="294"/>
      </w:pPr>
      <w:r>
        <w:t>1.</w:t>
      </w:r>
      <w:r>
        <w:tab/>
      </w:r>
      <w:r w:rsidR="00CB1F8A">
        <w:t>minimaal 25% van de bebouwing wordt voorzien van een groen dak; of</w:t>
      </w:r>
    </w:p>
    <w:p w14:paraId="099F6133" w14:textId="7FF75B62" w:rsidR="00AF0B8B" w:rsidRDefault="00470D81" w:rsidP="00470D81">
      <w:pPr>
        <w:pStyle w:val="Opsommingmetnummering"/>
        <w:ind w:left="720" w:hanging="294"/>
      </w:pPr>
      <w:r>
        <w:t>2.</w:t>
      </w:r>
      <w:r>
        <w:tab/>
      </w:r>
      <w:r w:rsidR="00CB1F8A">
        <w:t>minimaal 15% van het bouwperceel is onverhard en voorzien van beplanting; of,</w:t>
      </w:r>
    </w:p>
    <w:p w14:paraId="66D90132" w14:textId="4AA6E6F6" w:rsidR="000E4416" w:rsidRDefault="00470D81" w:rsidP="00470D81">
      <w:pPr>
        <w:pStyle w:val="Opsommingmetnummering"/>
        <w:ind w:left="720" w:hanging="294"/>
      </w:pPr>
      <w:r>
        <w:t>3.</w:t>
      </w:r>
      <w:r>
        <w:tab/>
      </w:r>
      <w:r w:rsidR="00CB1F8A">
        <w:t>het erf wordt omringd door minimaal 4 meter groene erfafscheiding met een</w:t>
      </w:r>
      <w:r w:rsidR="00AF0B8B">
        <w:t xml:space="preserve"> </w:t>
      </w:r>
      <w:r w:rsidR="00CB1F8A">
        <w:t>mi</w:t>
      </w:r>
      <w:r w:rsidR="000E4416">
        <w:t>nimale hoogte van 1,5 meter; of</w:t>
      </w:r>
      <w:r w:rsidR="007813CC">
        <w:t>,</w:t>
      </w:r>
    </w:p>
    <w:p w14:paraId="22B080A7" w14:textId="06FC0B11" w:rsidR="00CB1F8A" w:rsidRDefault="000E4416" w:rsidP="00661003">
      <w:pPr>
        <w:pStyle w:val="Opsommingmetnummering"/>
      </w:pPr>
      <w:r>
        <w:t>d.</w:t>
      </w:r>
      <w:r>
        <w:tab/>
      </w:r>
      <w:r w:rsidR="00CB1F8A">
        <w:t xml:space="preserve">per </w:t>
      </w:r>
      <w:r w:rsidR="00CF3D6D">
        <w:t>m</w:t>
      </w:r>
      <w:r w:rsidR="00CF3D6D" w:rsidRPr="00CF3D6D">
        <w:rPr>
          <w:vertAlign w:val="superscript"/>
        </w:rPr>
        <w:t>2</w:t>
      </w:r>
      <w:r w:rsidR="00CB1F8A">
        <w:t xml:space="preserve"> toevoeging aan bijbehorende bouwwerken minimaal </w:t>
      </w:r>
      <w:r w:rsidR="00661003" w:rsidRPr="00661003">
        <w:rPr>
          <w:i/>
        </w:rPr>
        <w:t>[X]</w:t>
      </w:r>
      <w:r w:rsidR="00CB1F8A">
        <w:t xml:space="preserve"> zon</w:t>
      </w:r>
      <w:r w:rsidR="007813CC">
        <w:t>nepanelen worden toegepast</w:t>
      </w:r>
      <w:r>
        <w:t xml:space="preserve"> of </w:t>
      </w:r>
      <w:r w:rsidR="00CB1F8A">
        <w:t xml:space="preserve">de dakconstructie </w:t>
      </w:r>
      <w:r>
        <w:t>wordt uitgevoerd als pv-dak.</w:t>
      </w:r>
    </w:p>
    <w:p w14:paraId="42FA5639" w14:textId="44927C2E" w:rsidR="00B70A20" w:rsidRDefault="00A1600D" w:rsidP="00A1600D">
      <w:pPr>
        <w:pStyle w:val="Kop3"/>
      </w:pPr>
      <w:commentRangeStart w:id="53"/>
      <w:r>
        <w:t>Paragraaf 5.2.4</w:t>
      </w:r>
      <w:r>
        <w:tab/>
      </w:r>
      <w:r w:rsidR="00A93494">
        <w:t>Bouwen van een bouwwerk, geen gebouw zijnde</w:t>
      </w:r>
      <w:commentRangeEnd w:id="53"/>
      <w:r w:rsidR="00F529C7">
        <w:rPr>
          <w:rStyle w:val="Verwijzingopmerking"/>
          <w:rFonts w:eastAsiaTheme="minorHAnsi" w:cstheme="minorBidi"/>
          <w:b w:val="0"/>
          <w:bCs w:val="0"/>
        </w:rPr>
        <w:commentReference w:id="53"/>
      </w:r>
    </w:p>
    <w:p w14:paraId="33ED93FF" w14:textId="4D41EFE2" w:rsidR="00B70A20" w:rsidRDefault="00A1600D" w:rsidP="00A1600D">
      <w:pPr>
        <w:pStyle w:val="Kop6"/>
      </w:pPr>
      <w:r>
        <w:t>Artikel 5.3</w:t>
      </w:r>
      <w:r w:rsidR="000A19BC">
        <w:t>7</w:t>
      </w:r>
      <w:r>
        <w:tab/>
      </w:r>
      <w:r w:rsidR="00A93494">
        <w:t>Toepassingsbereik</w:t>
      </w:r>
    </w:p>
    <w:p w14:paraId="3D3F0C74" w14:textId="3C53790D" w:rsidR="00A93494" w:rsidRDefault="00A93494" w:rsidP="00A93494">
      <w:r>
        <w:t>Deze paragraaf gaat over het bouwen van een bouwwerk, geen gebouw zijnde.</w:t>
      </w:r>
    </w:p>
    <w:p w14:paraId="3DAF9F0C" w14:textId="333A6666" w:rsidR="00B70A20" w:rsidRDefault="00A1600D" w:rsidP="00A1600D">
      <w:pPr>
        <w:pStyle w:val="Kop6"/>
      </w:pPr>
      <w:commentRangeStart w:id="54"/>
      <w:r>
        <w:t>Artikel 5.3</w:t>
      </w:r>
      <w:r w:rsidR="000A19BC">
        <w:t>8</w:t>
      </w:r>
      <w:r>
        <w:tab/>
      </w:r>
      <w:r w:rsidR="00A93494">
        <w:t>Algemene regels bouwwerken geen gebouwen zijnde</w:t>
      </w:r>
      <w:r w:rsidR="00EC7733">
        <w:t xml:space="preserve"> ten behoeve van infrastructurele of openbare voorzieningen</w:t>
      </w:r>
      <w:commentRangeEnd w:id="54"/>
      <w:r w:rsidR="00EC7733">
        <w:rPr>
          <w:rStyle w:val="Verwijzingopmerking"/>
          <w:rFonts w:eastAsiaTheme="minorHAnsi" w:cstheme="minorBidi"/>
          <w:i w:val="0"/>
          <w:iCs w:val="0"/>
        </w:rPr>
        <w:commentReference w:id="54"/>
      </w:r>
    </w:p>
    <w:p w14:paraId="74C8F38E" w14:textId="7A823876" w:rsidR="00B70A20" w:rsidRDefault="002E3AC2" w:rsidP="002E3AC2">
      <w:pPr>
        <w:pStyle w:val="Lidmetnummering"/>
      </w:pPr>
      <w:r>
        <w:t>1.</w:t>
      </w:r>
      <w:r>
        <w:tab/>
      </w:r>
      <w:r w:rsidR="00A93494">
        <w:t xml:space="preserve">De bouwhoogte van licht- en vlaggenmasten </w:t>
      </w:r>
      <w:r w:rsidR="005D3CC3">
        <w:t xml:space="preserve">ten behoeve van het </w:t>
      </w:r>
      <w:commentRangeStart w:id="55"/>
      <w:r w:rsidR="005D3CC3" w:rsidRPr="00146C58">
        <w:rPr>
          <w:rStyle w:val="Noemer"/>
        </w:rPr>
        <w:t>verkeer</w:t>
      </w:r>
      <w:commentRangeEnd w:id="55"/>
      <w:r w:rsidR="005D3CC3">
        <w:rPr>
          <w:rStyle w:val="Verwijzingopmerking"/>
        </w:rPr>
        <w:commentReference w:id="55"/>
      </w:r>
      <w:r w:rsidR="005D3CC3">
        <w:t xml:space="preserve"> </w:t>
      </w:r>
      <w:r w:rsidR="00A93494">
        <w:t>is maximaal 5,00 m.</w:t>
      </w:r>
    </w:p>
    <w:p w14:paraId="0814104A" w14:textId="7971CE4D" w:rsidR="00AF0B8B" w:rsidRDefault="00917F75" w:rsidP="002E3AC2">
      <w:pPr>
        <w:pStyle w:val="Lidmetnummering"/>
      </w:pPr>
      <w:r>
        <w:t>2.</w:t>
      </w:r>
      <w:r w:rsidR="00995ADD">
        <w:tab/>
      </w:r>
      <w:r w:rsidRPr="00917F75">
        <w:t xml:space="preserve">Infrastructurele en openbare voorzieningen hebben een maximale hoogte van 5 meter en een maximum oppervlak van 50 </w:t>
      </w:r>
      <w:r w:rsidR="00CF3D6D">
        <w:t>m</w:t>
      </w:r>
      <w:r w:rsidR="00CF3D6D" w:rsidRPr="00CF3D6D">
        <w:rPr>
          <w:vertAlign w:val="superscript"/>
        </w:rPr>
        <w:t>2</w:t>
      </w:r>
      <w:r w:rsidRPr="00917F75">
        <w:t>.</w:t>
      </w:r>
    </w:p>
    <w:p w14:paraId="2EE1C7A8" w14:textId="7AC3F6E5" w:rsidR="00A93494" w:rsidRDefault="00917F75" w:rsidP="002E3AC2">
      <w:pPr>
        <w:pStyle w:val="Lidmetnummering"/>
      </w:pPr>
      <w:r>
        <w:t>3</w:t>
      </w:r>
      <w:r w:rsidR="002E3AC2">
        <w:t>.</w:t>
      </w:r>
      <w:r w:rsidR="002E3AC2">
        <w:tab/>
      </w:r>
      <w:r w:rsidR="00A93494">
        <w:t>De bouwhoogte van overige bouwwerken, geen gebouwen zijnde, is maximaal 3,00</w:t>
      </w:r>
      <w:r w:rsidR="00146C58">
        <w:t xml:space="preserve"> </w:t>
      </w:r>
      <w:r w:rsidR="00A93494">
        <w:t>m.</w:t>
      </w:r>
    </w:p>
    <w:p w14:paraId="56BC2207" w14:textId="5244DD99" w:rsidR="00917F75" w:rsidRPr="000678E4" w:rsidRDefault="00917F75" w:rsidP="00917F75">
      <w:pPr>
        <w:pStyle w:val="Kop6"/>
      </w:pPr>
      <w:commentRangeStart w:id="56"/>
      <w:r w:rsidRPr="000678E4">
        <w:t>Artikel 5.3</w:t>
      </w:r>
      <w:r w:rsidR="00C05B59">
        <w:t>9</w:t>
      </w:r>
      <w:r w:rsidR="00AF0B8B">
        <w:tab/>
      </w:r>
      <w:r w:rsidRPr="000678E4">
        <w:t>Algemene regels bouwwerken geen gebouwen zijnde bij woningen</w:t>
      </w:r>
      <w:commentRangeEnd w:id="56"/>
      <w:r w:rsidR="002826CF">
        <w:rPr>
          <w:rStyle w:val="Verwijzingopmerking"/>
          <w:rFonts w:eastAsiaTheme="minorHAnsi" w:cstheme="minorBidi"/>
          <w:i w:val="0"/>
          <w:iCs w:val="0"/>
        </w:rPr>
        <w:commentReference w:id="56"/>
      </w:r>
    </w:p>
    <w:p w14:paraId="0A9B6B83" w14:textId="3435F472" w:rsidR="00EC7733" w:rsidRDefault="00EC7733" w:rsidP="00917F75">
      <w:pPr>
        <w:pStyle w:val="Lidmetnummering"/>
      </w:pPr>
      <w:r>
        <w:t>1.</w:t>
      </w:r>
      <w:r>
        <w:tab/>
      </w:r>
      <w:r w:rsidR="00917F75" w:rsidRPr="00917F75">
        <w:t xml:space="preserve">Een erf- of perceelsafscheiding is niet hoger dan </w:t>
      </w:r>
      <w:r w:rsidR="00661003" w:rsidRPr="00661003">
        <w:rPr>
          <w:i/>
        </w:rPr>
        <w:t>[X]</w:t>
      </w:r>
      <w:r w:rsidR="00917F75" w:rsidRPr="00917F75">
        <w:t xml:space="preserve"> m.</w:t>
      </w:r>
    </w:p>
    <w:p w14:paraId="08FA20B4" w14:textId="462DD9D7" w:rsidR="00EC7733" w:rsidRDefault="00EC7733" w:rsidP="00917F75">
      <w:pPr>
        <w:pStyle w:val="Lidmetnummering"/>
      </w:pPr>
      <w:r>
        <w:t>2.</w:t>
      </w:r>
      <w:r>
        <w:tab/>
      </w:r>
      <w:r w:rsidR="00917F75" w:rsidRPr="00917F75">
        <w:t>Ten behoeve van de verkeersveiligheid bedraagt de uitzichthoek bij een erf- of perceelsafscheiding die hoger is dan 1 meter in de situatie dat meerdere gevels van de woning naar een openbaar toegankelijke weg zijn gekeerd minimaal 45° ten opzichte van de voorkant van het hoofdgebouw.</w:t>
      </w:r>
    </w:p>
    <w:p w14:paraId="0907B2B9" w14:textId="5F60229C" w:rsidR="00EC7733" w:rsidRDefault="00EC7733" w:rsidP="00917F75">
      <w:pPr>
        <w:pStyle w:val="Lidmetnummering"/>
      </w:pPr>
      <w:r>
        <w:t>3.</w:t>
      </w:r>
      <w:r>
        <w:tab/>
      </w:r>
      <w:r w:rsidR="00917F75" w:rsidRPr="00917F75">
        <w:t>De erf- of perceelsafscheiding wordt gebouwd op een erf of perceel waarop al een gebouw staat waarmee de afscheiding in functionele relatie staat.</w:t>
      </w:r>
    </w:p>
    <w:p w14:paraId="671C8A2F" w14:textId="764E73D1" w:rsidR="00EC7733" w:rsidRDefault="00EC7733" w:rsidP="00917F75">
      <w:pPr>
        <w:pStyle w:val="Lidmetnummering"/>
      </w:pPr>
      <w:r>
        <w:t>4.</w:t>
      </w:r>
      <w:r>
        <w:tab/>
      </w:r>
      <w:r w:rsidR="00917F75" w:rsidRPr="00917F75">
        <w:t>De erf- of perceelsafscheiding wordt in het achtererfgebied gebouwd.</w:t>
      </w:r>
    </w:p>
    <w:p w14:paraId="52D3D4B6" w14:textId="76548237" w:rsidR="00EC7733" w:rsidRDefault="00EC7733" w:rsidP="00917F75">
      <w:pPr>
        <w:pStyle w:val="Lidmetnummering"/>
      </w:pPr>
      <w:r>
        <w:t>5.</w:t>
      </w:r>
      <w:r>
        <w:tab/>
      </w:r>
      <w:r w:rsidR="00917F75" w:rsidRPr="00917F75">
        <w:t>De bouwhoogte van bouwwerken, geen gebouw zijnde, voor het opladen van accu’s van voertuigen is niet hoger dan 1,5 m;</w:t>
      </w:r>
    </w:p>
    <w:p w14:paraId="1AB1EF06" w14:textId="77777777" w:rsidR="00C05B59" w:rsidRDefault="00EC7733" w:rsidP="00917F75">
      <w:pPr>
        <w:pStyle w:val="Lidmetnummering"/>
      </w:pPr>
      <w:r>
        <w:t>6.</w:t>
      </w:r>
      <w:r>
        <w:tab/>
      </w:r>
      <w:r w:rsidR="00917F75" w:rsidRPr="00917F75">
        <w:t>De bouwhoogte van overige bouwwerken, geen gebouwen zijnde, buiten</w:t>
      </w:r>
      <w:r w:rsidR="00C05B59">
        <w:t>:</w:t>
      </w:r>
    </w:p>
    <w:p w14:paraId="10EAD1C1" w14:textId="1FDB690C" w:rsidR="00C05B59" w:rsidRDefault="00C05B59" w:rsidP="00C05B59">
      <w:pPr>
        <w:pStyle w:val="Opsommingmetnummering"/>
      </w:pPr>
      <w:r>
        <w:t>a.</w:t>
      </w:r>
      <w:r>
        <w:tab/>
      </w:r>
      <w:r w:rsidRPr="00C05B59">
        <w:rPr>
          <w:u w:val="single"/>
        </w:rPr>
        <w:t>optie 1</w:t>
      </w:r>
      <w:r>
        <w:t xml:space="preserve">: het </w:t>
      </w:r>
      <w:commentRangeStart w:id="57"/>
      <w:r w:rsidRPr="00D3465E">
        <w:t>achtererfgebied</w:t>
      </w:r>
      <w:r w:rsidRPr="00917F75">
        <w:t xml:space="preserve"> </w:t>
      </w:r>
      <w:commentRangeEnd w:id="57"/>
      <w:r>
        <w:rPr>
          <w:rStyle w:val="Verwijzingopmerking"/>
        </w:rPr>
        <w:commentReference w:id="57"/>
      </w:r>
      <w:r w:rsidRPr="00917F75">
        <w:t>is niet hoger dan 1,00</w:t>
      </w:r>
      <w:r>
        <w:t xml:space="preserve"> </w:t>
      </w:r>
      <w:r w:rsidRPr="00917F75">
        <w:t>m;</w:t>
      </w:r>
      <w:r>
        <w:t xml:space="preserve"> of</w:t>
      </w:r>
    </w:p>
    <w:p w14:paraId="37829824" w14:textId="4AE39B16" w:rsidR="00EC7733" w:rsidRDefault="00C05B59" w:rsidP="00C05B59">
      <w:pPr>
        <w:pStyle w:val="Opsommingmetnummering"/>
      </w:pPr>
      <w:r>
        <w:t>b.</w:t>
      </w:r>
      <w:r>
        <w:tab/>
      </w:r>
      <w:r w:rsidRPr="00C05B59">
        <w:rPr>
          <w:u w:val="single"/>
        </w:rPr>
        <w:t>optie 2</w:t>
      </w:r>
      <w:r>
        <w:t xml:space="preserve">: </w:t>
      </w:r>
      <w:r w:rsidR="00917F75" w:rsidRPr="00D3465E">
        <w:t xml:space="preserve">het </w:t>
      </w:r>
      <w:commentRangeStart w:id="58"/>
      <w:r w:rsidR="00917F75" w:rsidRPr="00D3465E">
        <w:t>achtererfgebied bij woningen</w:t>
      </w:r>
      <w:r>
        <w:t xml:space="preserve"> </w:t>
      </w:r>
      <w:r w:rsidRPr="00C05B59">
        <w:t>is niet hoger dan 1,00 m</w:t>
      </w:r>
      <w:r>
        <w:t>.</w:t>
      </w:r>
      <w:commentRangeEnd w:id="58"/>
      <w:r w:rsidR="00D3465E">
        <w:rPr>
          <w:rStyle w:val="Verwijzingopmerking"/>
        </w:rPr>
        <w:commentReference w:id="58"/>
      </w:r>
    </w:p>
    <w:p w14:paraId="384F8CB1" w14:textId="6BF5F581" w:rsidR="00917F75" w:rsidRPr="00917F75" w:rsidRDefault="00EC7733" w:rsidP="00917F75">
      <w:pPr>
        <w:pStyle w:val="Lidmetnummering"/>
      </w:pPr>
      <w:r>
        <w:t>7.</w:t>
      </w:r>
      <w:r>
        <w:tab/>
      </w:r>
      <w:r w:rsidR="00917F75" w:rsidRPr="00917F75">
        <w:t>De bouwhoogte van overige bouwwerken, geen gebouwen zijnde, is maximaal 3,00 m.</w:t>
      </w:r>
    </w:p>
    <w:p w14:paraId="65A199BA" w14:textId="4D0615EB" w:rsidR="00B70A20" w:rsidRDefault="00A1600D" w:rsidP="00A1600D">
      <w:pPr>
        <w:pStyle w:val="Kop6"/>
      </w:pPr>
      <w:commentRangeStart w:id="59"/>
      <w:r>
        <w:lastRenderedPageBreak/>
        <w:t>Artikel 5.</w:t>
      </w:r>
      <w:r w:rsidR="002778D4">
        <w:t>40</w:t>
      </w:r>
      <w:r>
        <w:tab/>
      </w:r>
      <w:r w:rsidR="00A93494">
        <w:t>Aanwijzing vergunningplichtige gevallen</w:t>
      </w:r>
      <w:commentRangeEnd w:id="59"/>
      <w:r w:rsidR="00726E63">
        <w:rPr>
          <w:rStyle w:val="Verwijzingopmerking"/>
          <w:rFonts w:eastAsiaTheme="minorHAnsi" w:cstheme="minorBidi"/>
          <w:i w:val="0"/>
          <w:iCs w:val="0"/>
        </w:rPr>
        <w:commentReference w:id="59"/>
      </w:r>
    </w:p>
    <w:p w14:paraId="090D2EB9" w14:textId="5C300AA0" w:rsidR="00A93494" w:rsidRDefault="00A93494" w:rsidP="00A93494">
      <w:r>
        <w:t>Het is verboden zonder omgevingsvergunning een bouwwerk geen gebouw zijnde te bouwen, als niet wordt voldaan aan de algemene regels, bedoeld in artikel 5</w:t>
      </w:r>
      <w:r w:rsidR="00C442A0">
        <w:t>.3</w:t>
      </w:r>
      <w:r w:rsidR="002778D4">
        <w:t>8 en 5.39</w:t>
      </w:r>
      <w:r w:rsidR="00917F75">
        <w:t>.</w:t>
      </w:r>
    </w:p>
    <w:p w14:paraId="58F6ED73" w14:textId="27CF225A" w:rsidR="00B70A20" w:rsidRDefault="00A1600D" w:rsidP="00A1600D">
      <w:pPr>
        <w:pStyle w:val="Kop6"/>
      </w:pPr>
      <w:commentRangeStart w:id="60"/>
      <w:r>
        <w:t>Artikel 5.</w:t>
      </w:r>
      <w:r w:rsidR="001A6325">
        <w:t>4</w:t>
      </w:r>
      <w:r w:rsidR="002778D4">
        <w:t>1</w:t>
      </w:r>
      <w:r>
        <w:tab/>
      </w:r>
      <w:r w:rsidR="00A93494">
        <w:t>Bijzondere aanvraagvereisten omgevingsvergunning</w:t>
      </w:r>
      <w:commentRangeEnd w:id="60"/>
      <w:r w:rsidR="00726E63">
        <w:rPr>
          <w:rStyle w:val="Verwijzingopmerking"/>
          <w:rFonts w:eastAsiaTheme="minorHAnsi" w:cstheme="minorBidi"/>
          <w:i w:val="0"/>
          <w:iCs w:val="0"/>
        </w:rPr>
        <w:commentReference w:id="60"/>
      </w:r>
    </w:p>
    <w:p w14:paraId="37D33734" w14:textId="01BDE032" w:rsidR="00E8192C" w:rsidRDefault="00352384" w:rsidP="00352384">
      <w:pPr>
        <w:pStyle w:val="Lidmetnummering"/>
      </w:pPr>
      <w:r>
        <w:t>1.</w:t>
      </w:r>
      <w:r>
        <w:tab/>
      </w:r>
      <w:r w:rsidR="00A93494">
        <w:t>Bij de aanvraag om een omgevingsvergunning worden de volgende gegevens en bescheiden verstrekt:</w:t>
      </w:r>
    </w:p>
    <w:p w14:paraId="6360DD6F" w14:textId="10198B98" w:rsidR="00E8192C" w:rsidRDefault="00E8192C" w:rsidP="002A0B09">
      <w:pPr>
        <w:pStyle w:val="Opsommingmetnummering"/>
      </w:pPr>
      <w:r>
        <w:t>a.</w:t>
      </w:r>
      <w:r>
        <w:tab/>
      </w:r>
      <w:r w:rsidR="00A93494">
        <w:t>een plattegrond van de bestaande situatie;</w:t>
      </w:r>
      <w:r w:rsidR="003327FC">
        <w:t xml:space="preserve"> en</w:t>
      </w:r>
    </w:p>
    <w:p w14:paraId="275DF944" w14:textId="6F0D81D8" w:rsidR="00B70A20" w:rsidRDefault="00E8192C" w:rsidP="002A0B09">
      <w:pPr>
        <w:pStyle w:val="Opsommingmetnummering"/>
      </w:pPr>
      <w:r>
        <w:t>b.</w:t>
      </w:r>
      <w:r>
        <w:tab/>
      </w:r>
      <w:r w:rsidR="00A93494">
        <w:t>een plattegrond van de nieuwe situatie.</w:t>
      </w:r>
    </w:p>
    <w:p w14:paraId="15FB3F21" w14:textId="77777777" w:rsidR="00E8192C" w:rsidRDefault="002E3AC2" w:rsidP="002E3AC2">
      <w:pPr>
        <w:pStyle w:val="Lidmetnummering"/>
      </w:pPr>
      <w:r>
        <w:t>2.</w:t>
      </w:r>
      <w:r>
        <w:tab/>
      </w:r>
      <w:r w:rsidR="00A93494">
        <w:t>Ten behoeve van de toetsing aan de beleidsregel, bedoeld in artikel 4.19 van de Omgevingswet, worden ook de volgende gegevens en bescheiden verstrekt:</w:t>
      </w:r>
    </w:p>
    <w:p w14:paraId="5BDF773E" w14:textId="3ED49474" w:rsidR="00E8192C" w:rsidRDefault="00E8192C" w:rsidP="002A0B09">
      <w:pPr>
        <w:pStyle w:val="Opsommingmetnummering"/>
      </w:pPr>
      <w:r>
        <w:t>a.</w:t>
      </w:r>
      <w:r>
        <w:tab/>
      </w:r>
      <w:r w:rsidR="00A93494">
        <w:t>principedetails van gezichtsbepalende delen van het bouwwerk;</w:t>
      </w:r>
    </w:p>
    <w:p w14:paraId="5CD08291" w14:textId="7C50085E" w:rsidR="00E8192C" w:rsidRDefault="00E8192C" w:rsidP="002A0B09">
      <w:pPr>
        <w:pStyle w:val="Opsommingmetnummering"/>
      </w:pPr>
      <w:r>
        <w:t>b.</w:t>
      </w:r>
      <w:r>
        <w:tab/>
      </w:r>
      <w:r w:rsidR="00A93494">
        <w:t>kleurenfoto’s van de bestaande situatie en van de omliggende bebouwing; en</w:t>
      </w:r>
    </w:p>
    <w:p w14:paraId="4D505708" w14:textId="255E035F" w:rsidR="00A93494" w:rsidRDefault="00E8192C" w:rsidP="002A0B09">
      <w:pPr>
        <w:pStyle w:val="Opsommingmetnummering"/>
      </w:pPr>
      <w:r>
        <w:t>c.</w:t>
      </w:r>
      <w:r>
        <w:tab/>
      </w:r>
      <w:r w:rsidR="00A93494">
        <w:t>een opgave van de toe te passen bouwmaterialen.</w:t>
      </w:r>
    </w:p>
    <w:p w14:paraId="51272547" w14:textId="1F40ACC7" w:rsidR="00B70A20" w:rsidRDefault="00917F75" w:rsidP="00A1600D">
      <w:pPr>
        <w:pStyle w:val="Kop6"/>
      </w:pPr>
      <w:commentRangeStart w:id="61"/>
      <w:r>
        <w:t>A</w:t>
      </w:r>
      <w:r w:rsidR="00900B01">
        <w:t>rtikel 5.4</w:t>
      </w:r>
      <w:r w:rsidR="002778D4">
        <w:t>2</w:t>
      </w:r>
      <w:r w:rsidR="00A1600D">
        <w:tab/>
      </w:r>
      <w:r w:rsidR="00A93494">
        <w:t>Beoordelingsregels omgevingsvergunning</w:t>
      </w:r>
      <w:commentRangeEnd w:id="61"/>
      <w:r w:rsidR="00726E63">
        <w:rPr>
          <w:rStyle w:val="Verwijzingopmerking"/>
          <w:rFonts w:eastAsiaTheme="minorHAnsi" w:cstheme="minorBidi"/>
          <w:i w:val="0"/>
          <w:iCs w:val="0"/>
        </w:rPr>
        <w:commentReference w:id="61"/>
      </w:r>
    </w:p>
    <w:p w14:paraId="25357BCA" w14:textId="77777777" w:rsidR="00E8192C" w:rsidRDefault="002E3AC2" w:rsidP="002E3AC2">
      <w:pPr>
        <w:pStyle w:val="Lidmetnummering"/>
      </w:pPr>
      <w:r>
        <w:t>1.</w:t>
      </w:r>
      <w:r>
        <w:tab/>
      </w:r>
      <w:r w:rsidR="00A93494">
        <w:t>De omgevingsvergunning wordt alleen verleend als:</w:t>
      </w:r>
    </w:p>
    <w:p w14:paraId="576CF93D" w14:textId="22B42BDB" w:rsidR="00E8192C" w:rsidRDefault="00E8192C" w:rsidP="002A0B09">
      <w:pPr>
        <w:pStyle w:val="Opsommingmetnummering"/>
      </w:pPr>
      <w:r>
        <w:t>a.</w:t>
      </w:r>
      <w:r>
        <w:tab/>
      </w:r>
      <w:r w:rsidR="00A93494">
        <w:t>het aangevraagde bouwwerk naar het oordeel van het bevoegd gezag past binnen de stedenbouwkundige structuur;</w:t>
      </w:r>
    </w:p>
    <w:p w14:paraId="2EA8799E" w14:textId="750329F3" w:rsidR="00E8192C" w:rsidRDefault="00E8192C" w:rsidP="002A0B09">
      <w:pPr>
        <w:pStyle w:val="Opsommingmetnummering"/>
      </w:pPr>
      <w:r>
        <w:t>b.</w:t>
      </w:r>
      <w:r>
        <w:tab/>
      </w:r>
      <w:r w:rsidR="00A93494">
        <w:t>de bouw- en gebruiksmogelijkheden van omliggende gebouwen en locaties naar het oordeel van het bevoegd gezag niet onevenredig worden aangetast; en</w:t>
      </w:r>
    </w:p>
    <w:p w14:paraId="1159C1D5" w14:textId="187C0455" w:rsidR="00A93494" w:rsidRDefault="00E8192C" w:rsidP="002A0B09">
      <w:pPr>
        <w:pStyle w:val="Opsommingmetnummering"/>
      </w:pPr>
      <w:r>
        <w:t>c.</w:t>
      </w:r>
      <w:r>
        <w:tab/>
      </w:r>
      <w:r w:rsidR="00A93494">
        <w:t>het uiterlijk of de plaatsing van het bouwwerk zowel op zichzelf beschouwd als in verband met de omgeving of de te verwachten ontwikkeling daarvan naar het oordeel van het bevoegd</w:t>
      </w:r>
      <w:r w:rsidR="00352384">
        <w:t xml:space="preserve"> </w:t>
      </w:r>
      <w:r w:rsidR="00A93494">
        <w:t>gezag, niet in strijd is met de reguliere omgevingskwaliteit, in ieder geval beoordeeld volgens de beleidsregel, bedoeld in artikel 4.19 van de Omgevingswet.</w:t>
      </w:r>
    </w:p>
    <w:p w14:paraId="5CF83992" w14:textId="3769F595" w:rsidR="00B70A20" w:rsidRDefault="002E3AC2" w:rsidP="00352384">
      <w:pPr>
        <w:pStyle w:val="Lidmetnummering"/>
      </w:pPr>
      <w:r>
        <w:t>2.</w:t>
      </w:r>
      <w:r>
        <w:tab/>
      </w:r>
      <w:r w:rsidR="00A93494">
        <w:t>Het eerste</w:t>
      </w:r>
      <w:r w:rsidR="00FB75B2">
        <w:t xml:space="preserve"> </w:t>
      </w:r>
      <w:r w:rsidR="00A93494">
        <w:t>lid, aanhef en onder c, is niet van toepassing als het bevoegd gezag van oordeel is dat de</w:t>
      </w:r>
      <w:r w:rsidR="00352384">
        <w:t xml:space="preserve"> </w:t>
      </w:r>
      <w:r w:rsidR="00A93494">
        <w:t>omgevingsvergunning in afwijking van het eerste lid, aanhef en onder c, toch moet worden</w:t>
      </w:r>
      <w:r w:rsidR="00352384">
        <w:t xml:space="preserve"> </w:t>
      </w:r>
      <w:r w:rsidR="00A93494">
        <w:t>verleend.</w:t>
      </w:r>
    </w:p>
    <w:p w14:paraId="0C8C712C" w14:textId="5CB2B67B" w:rsidR="00FB75B2" w:rsidRDefault="00FB75B2" w:rsidP="00FB75B2">
      <w:pPr>
        <w:pStyle w:val="Lidmetnummering"/>
      </w:pPr>
      <w:r>
        <w:t>3.</w:t>
      </w:r>
      <w:r w:rsidR="00AF0B8B">
        <w:tab/>
      </w:r>
      <w:r>
        <w:t>Een omgevingsvergunning voor een antenne-installaties wordt alleen verleend als:</w:t>
      </w:r>
    </w:p>
    <w:p w14:paraId="524F9CCB" w14:textId="713741E9" w:rsidR="00FB75B2" w:rsidRPr="0000416D" w:rsidRDefault="0000416D" w:rsidP="0000416D">
      <w:pPr>
        <w:pStyle w:val="Opsommingmetnummering"/>
      </w:pPr>
      <w:r>
        <w:t>a.</w:t>
      </w:r>
      <w:r>
        <w:tab/>
      </w:r>
      <w:r w:rsidR="00FB75B2" w:rsidRPr="0000416D">
        <w:t>wordt aangesloten bij hoge elementen in de omgeving;</w:t>
      </w:r>
    </w:p>
    <w:p w14:paraId="533EFD20" w14:textId="1D1F1161" w:rsidR="00FB75B2" w:rsidRPr="0000416D" w:rsidRDefault="00A73BB0" w:rsidP="0000416D">
      <w:pPr>
        <w:pStyle w:val="Opsommingmetnummering"/>
      </w:pPr>
      <w:r>
        <w:t>b</w:t>
      </w:r>
      <w:r w:rsidR="00FB75B2" w:rsidRPr="0000416D">
        <w:t>.</w:t>
      </w:r>
      <w:r w:rsidR="00AF0B8B">
        <w:tab/>
      </w:r>
      <w:r w:rsidR="00FB75B2" w:rsidRPr="0000416D">
        <w:t>de afstand tot woningen minimaal 50 m is;</w:t>
      </w:r>
    </w:p>
    <w:p w14:paraId="32818540" w14:textId="7DE020E1" w:rsidR="00FB75B2" w:rsidRPr="0000416D" w:rsidRDefault="00A73BB0" w:rsidP="0000416D">
      <w:pPr>
        <w:pStyle w:val="Opsommingmetnummering"/>
      </w:pPr>
      <w:r>
        <w:t>c</w:t>
      </w:r>
      <w:r w:rsidR="00FB75B2" w:rsidRPr="0000416D">
        <w:t>.</w:t>
      </w:r>
      <w:r w:rsidR="00AF0B8B">
        <w:tab/>
      </w:r>
      <w:r w:rsidR="00FB75B2" w:rsidRPr="0000416D">
        <w:t>het doel van de antenneplaatsing is verbeterde dekking en/of capaciteit van een mobiel netwerk en kan niet bereikt worden met de plaatsing van vergunningsvrije antenne-installaties op gebouwen, bestaande zendmasten of andere bestaande bouwwerken zoals lichtmasten en verkeersportalen;</w:t>
      </w:r>
    </w:p>
    <w:p w14:paraId="2DE1ACD0" w14:textId="142C4A0F" w:rsidR="00FB75B2" w:rsidRPr="0000416D" w:rsidRDefault="00A73BB0" w:rsidP="0000416D">
      <w:pPr>
        <w:pStyle w:val="Opsommingmetnummering"/>
      </w:pPr>
      <w:r>
        <w:t>d</w:t>
      </w:r>
      <w:r w:rsidR="00FB75B2" w:rsidRPr="0000416D">
        <w:t>.</w:t>
      </w:r>
      <w:r w:rsidR="00AF0B8B">
        <w:tab/>
      </w:r>
      <w:r w:rsidR="00FB75B2" w:rsidRPr="0000416D">
        <w:t>de voet van de mast aan het zicht wordt onttrokken door middel van landschappelijke inpassing;</w:t>
      </w:r>
      <w:r w:rsidR="003327FC">
        <w:t xml:space="preserve"> en</w:t>
      </w:r>
    </w:p>
    <w:p w14:paraId="69AC0C2B" w14:textId="6ACC4D69" w:rsidR="00FB75B2" w:rsidRPr="0000416D" w:rsidRDefault="00A73BB0" w:rsidP="0000416D">
      <w:pPr>
        <w:pStyle w:val="Opsommingmetnummering"/>
      </w:pPr>
      <w:r>
        <w:t>e</w:t>
      </w:r>
      <w:r w:rsidR="00FB75B2" w:rsidRPr="0000416D">
        <w:t>.</w:t>
      </w:r>
      <w:r w:rsidR="00AF0B8B">
        <w:tab/>
      </w:r>
      <w:r w:rsidR="00FB75B2" w:rsidRPr="0000416D">
        <w:t>de b</w:t>
      </w:r>
      <w:r w:rsidR="00F33FD2" w:rsidRPr="0000416D">
        <w:t>ouwhoogte maximaal 40 m is.</w:t>
      </w:r>
    </w:p>
    <w:p w14:paraId="1ED8B3B1" w14:textId="706661A1" w:rsidR="00F33FD2" w:rsidRDefault="00B17013" w:rsidP="00F33FD2">
      <w:pPr>
        <w:pStyle w:val="Kop3"/>
      </w:pPr>
      <w:commentRangeStart w:id="62"/>
      <w:r>
        <w:t>Paragraaf 5.2.5</w:t>
      </w:r>
      <w:r>
        <w:tab/>
      </w:r>
      <w:r w:rsidR="00F33FD2">
        <w:t>Wo</w:t>
      </w:r>
      <w:r w:rsidR="009049F8">
        <w:t>onruimte gebruiken</w:t>
      </w:r>
      <w:commentRangeEnd w:id="62"/>
      <w:r w:rsidR="00F529C7">
        <w:rPr>
          <w:rStyle w:val="Verwijzingopmerking"/>
          <w:rFonts w:eastAsiaTheme="minorHAnsi" w:cstheme="minorBidi"/>
          <w:b w:val="0"/>
          <w:bCs w:val="0"/>
        </w:rPr>
        <w:commentReference w:id="62"/>
      </w:r>
    </w:p>
    <w:p w14:paraId="6924EDAC" w14:textId="132DF5AA" w:rsidR="00F33FD2" w:rsidRDefault="00F33FD2" w:rsidP="00F33FD2">
      <w:pPr>
        <w:pStyle w:val="Kop6"/>
      </w:pPr>
      <w:r>
        <w:t>Artikel 5.4</w:t>
      </w:r>
      <w:r w:rsidR="002778D4">
        <w:t>3</w:t>
      </w:r>
      <w:r>
        <w:tab/>
        <w:t>Aanwijzing activiteiten</w:t>
      </w:r>
    </w:p>
    <w:p w14:paraId="3A7D1082" w14:textId="75E3B292" w:rsidR="00F33FD2" w:rsidRDefault="00F33FD2" w:rsidP="00F33FD2">
      <w:r>
        <w:t>Deze paragraaf gaat over wo</w:t>
      </w:r>
      <w:r w:rsidR="009049F8">
        <w:t>onruimte gebruiken</w:t>
      </w:r>
      <w:r w:rsidR="00783042">
        <w:t>.</w:t>
      </w:r>
    </w:p>
    <w:p w14:paraId="343C5B1C" w14:textId="2DE83021" w:rsidR="00F33FD2" w:rsidRDefault="00F33FD2" w:rsidP="00F33FD2">
      <w:pPr>
        <w:pStyle w:val="Kop6"/>
      </w:pPr>
      <w:r>
        <w:t>A</w:t>
      </w:r>
      <w:r w:rsidR="00900B01">
        <w:t>rtikel 5.4</w:t>
      </w:r>
      <w:r w:rsidR="002778D4">
        <w:t>4</w:t>
      </w:r>
      <w:r>
        <w:tab/>
        <w:t>Oogmerken</w:t>
      </w:r>
    </w:p>
    <w:p w14:paraId="61FD2FCE" w14:textId="6107A7A5" w:rsidR="00F33FD2" w:rsidRDefault="00F33FD2" w:rsidP="00F33FD2">
      <w:r>
        <w:t>De regels in deze paragraaf zijn gesteld met het oog op:</w:t>
      </w:r>
    </w:p>
    <w:p w14:paraId="7DB74093" w14:textId="1A192EA9" w:rsidR="00F33FD2" w:rsidRDefault="00F33FD2" w:rsidP="00F33FD2">
      <w:pPr>
        <w:pStyle w:val="Opsommingmetnummering"/>
      </w:pPr>
      <w:r>
        <w:t>a.</w:t>
      </w:r>
      <w:r>
        <w:tab/>
        <w:t>het beschermen van een goed woon- en leefklimaat;</w:t>
      </w:r>
    </w:p>
    <w:p w14:paraId="531FC4D0" w14:textId="6FBEC7CB" w:rsidR="00F33FD2" w:rsidRDefault="00F33FD2" w:rsidP="00F33FD2">
      <w:pPr>
        <w:pStyle w:val="Opsommingmetnummering"/>
      </w:pPr>
      <w:r>
        <w:t>b.</w:t>
      </w:r>
      <w:r>
        <w:tab/>
        <w:t>het beschermen van de gezondheid; en</w:t>
      </w:r>
    </w:p>
    <w:p w14:paraId="05039D8D" w14:textId="506B0E2B" w:rsidR="00F33FD2" w:rsidRDefault="00F33FD2" w:rsidP="00F33FD2">
      <w:pPr>
        <w:pStyle w:val="Opsommingmetnummering"/>
      </w:pPr>
      <w:r>
        <w:t>c.</w:t>
      </w:r>
      <w:r>
        <w:tab/>
        <w:t>het behoud en de samenstelling van de woningvoorraad.</w:t>
      </w:r>
    </w:p>
    <w:p w14:paraId="360B607D" w14:textId="0DF2650F" w:rsidR="00F33FD2" w:rsidRDefault="00F33FD2" w:rsidP="00F33FD2">
      <w:pPr>
        <w:pStyle w:val="Kop6"/>
      </w:pPr>
      <w:commentRangeStart w:id="63"/>
      <w:r>
        <w:lastRenderedPageBreak/>
        <w:t>A</w:t>
      </w:r>
      <w:r w:rsidR="002778D4">
        <w:t>rtikel 5.45</w:t>
      </w:r>
      <w:r>
        <w:tab/>
        <w:t>Algemene regels over wo</w:t>
      </w:r>
      <w:r w:rsidR="009049F8">
        <w:t>onruimte gebruiken</w:t>
      </w:r>
      <w:commentRangeEnd w:id="63"/>
      <w:r w:rsidR="0014109A">
        <w:rPr>
          <w:rStyle w:val="Verwijzingopmerking"/>
          <w:rFonts w:eastAsiaTheme="minorHAnsi" w:cstheme="minorBidi"/>
          <w:i w:val="0"/>
          <w:iCs w:val="0"/>
        </w:rPr>
        <w:commentReference w:id="63"/>
      </w:r>
    </w:p>
    <w:p w14:paraId="36683003" w14:textId="7A61F73B" w:rsidR="007B20DC" w:rsidRDefault="00F33FD2" w:rsidP="007B20DC">
      <w:pPr>
        <w:pStyle w:val="Lidmetnummering"/>
      </w:pPr>
      <w:r>
        <w:t>1.</w:t>
      </w:r>
      <w:r>
        <w:tab/>
        <w:t>In één woni</w:t>
      </w:r>
      <w:r w:rsidR="007B20DC">
        <w:t xml:space="preserve">ng woont slechts één huishouden, </w:t>
      </w:r>
      <w:r w:rsidR="007B20DC" w:rsidRPr="007B20DC">
        <w:t xml:space="preserve">met dien verstande dat het </w:t>
      </w:r>
      <w:commentRangeStart w:id="64"/>
      <w:r w:rsidR="007B20DC" w:rsidRPr="00146C58">
        <w:rPr>
          <w:rStyle w:val="Noemer"/>
        </w:rPr>
        <w:t>aantal woningen</w:t>
      </w:r>
      <w:commentRangeEnd w:id="64"/>
      <w:r w:rsidR="00572B34">
        <w:rPr>
          <w:rStyle w:val="Verwijzingopmerking"/>
        </w:rPr>
        <w:commentReference w:id="64"/>
      </w:r>
      <w:r w:rsidR="007B20DC" w:rsidRPr="007B20DC">
        <w:t xml:space="preserve"> niet meer bedraagt dan </w:t>
      </w:r>
      <w:r w:rsidR="00572B34">
        <w:t>op de kaart is aangegeven</w:t>
      </w:r>
      <w:r w:rsidR="007B20DC">
        <w:t>.</w:t>
      </w:r>
    </w:p>
    <w:p w14:paraId="488272BC" w14:textId="175B80AC" w:rsidR="00F33FD2" w:rsidRDefault="00F33FD2" w:rsidP="00F33FD2">
      <w:pPr>
        <w:pStyle w:val="Lidmetnummering"/>
      </w:pPr>
      <w:r>
        <w:t>2.</w:t>
      </w:r>
      <w:r>
        <w:tab/>
        <w:t xml:space="preserve">Voor de toepassing van het eerste lid </w:t>
      </w:r>
      <w:r w:rsidRPr="00F33FD2">
        <w:t>geldt als één huishouden ook een huishouden dat mantelzorg verleent, waarbij de ontvanger van mantelzorg in de woning woont of in een gebouw dat bij de woning hoort.</w:t>
      </w:r>
    </w:p>
    <w:p w14:paraId="7D337BA5" w14:textId="6B95B45C" w:rsidR="00F33FD2" w:rsidRDefault="00F33FD2" w:rsidP="00F33FD2">
      <w:pPr>
        <w:pStyle w:val="Lidmetnummering"/>
      </w:pPr>
      <w:r>
        <w:t>3.</w:t>
      </w:r>
      <w:r>
        <w:tab/>
      </w:r>
      <w:r w:rsidRPr="00F33FD2">
        <w:t>Met het oog op het beschermen van de gezondheid van de bewoners:</w:t>
      </w:r>
    </w:p>
    <w:p w14:paraId="469E25F1" w14:textId="2701C615" w:rsidR="00F33FD2" w:rsidRDefault="00F33FD2" w:rsidP="00F33FD2">
      <w:pPr>
        <w:pStyle w:val="Opsommingmetnummering"/>
      </w:pPr>
      <w:r>
        <w:t>a.</w:t>
      </w:r>
      <w:r>
        <w:tab/>
        <w:t xml:space="preserve">wordt een woning niet bewoond door meer dan een persoon per 12 </w:t>
      </w:r>
      <w:r w:rsidR="00CF3D6D">
        <w:t>m</w:t>
      </w:r>
      <w:r w:rsidR="00CF3D6D" w:rsidRPr="00CF3D6D">
        <w:rPr>
          <w:vertAlign w:val="superscript"/>
        </w:rPr>
        <w:t>2</w:t>
      </w:r>
      <w:r>
        <w:t xml:space="preserve"> gebruiksoppervlakte; en</w:t>
      </w:r>
    </w:p>
    <w:p w14:paraId="6935253B" w14:textId="76166BE5" w:rsidR="00F33FD2" w:rsidRDefault="00F33FD2" w:rsidP="00F33FD2">
      <w:pPr>
        <w:pStyle w:val="Opsommingmetnummering"/>
      </w:pPr>
      <w:r>
        <w:t>b.</w:t>
      </w:r>
      <w:r>
        <w:tab/>
        <w:t xml:space="preserve">wordt een woonwagen niet bewoond door meer dan een persoon per 6 </w:t>
      </w:r>
      <w:r w:rsidR="00CF3D6D">
        <w:t>m</w:t>
      </w:r>
      <w:r w:rsidR="00CF3D6D" w:rsidRPr="00CF3D6D">
        <w:rPr>
          <w:vertAlign w:val="superscript"/>
        </w:rPr>
        <w:t>2</w:t>
      </w:r>
      <w:r>
        <w:t xml:space="preserve"> gebruiksoppervlakte.</w:t>
      </w:r>
    </w:p>
    <w:p w14:paraId="02A956BE" w14:textId="4EDCEAD3" w:rsidR="00A72C9A" w:rsidRDefault="00E04194" w:rsidP="00E04194">
      <w:pPr>
        <w:pStyle w:val="Lidmetnummering"/>
      </w:pPr>
      <w:r>
        <w:t>4.</w:t>
      </w:r>
      <w:r>
        <w:tab/>
      </w:r>
      <w:r w:rsidRPr="00E04194">
        <w:t>Het derde lid geldt niet voor woonruimte waarin door het Centraal Orgaan opvang asielzoekers opvang aan asielzoekers wordt geboden.</w:t>
      </w:r>
    </w:p>
    <w:p w14:paraId="15B585CB" w14:textId="5AD900D3" w:rsidR="00A72C9A" w:rsidRDefault="00A72C9A" w:rsidP="00A72C9A">
      <w:pPr>
        <w:pStyle w:val="Kop6"/>
      </w:pPr>
      <w:commentRangeStart w:id="65"/>
      <w:r>
        <w:t>A</w:t>
      </w:r>
      <w:r w:rsidR="002778D4">
        <w:t>rtikel 5.46</w:t>
      </w:r>
      <w:r>
        <w:tab/>
        <w:t>Aanwijzing vergunningplichtige gevallen</w:t>
      </w:r>
      <w:commentRangeEnd w:id="65"/>
      <w:r w:rsidR="00627EB3">
        <w:rPr>
          <w:rStyle w:val="Verwijzingopmerking"/>
          <w:rFonts w:eastAsiaTheme="minorHAnsi" w:cstheme="minorBidi"/>
          <w:i w:val="0"/>
          <w:iCs w:val="0"/>
        </w:rPr>
        <w:commentReference w:id="65"/>
      </w:r>
    </w:p>
    <w:p w14:paraId="4875A7F7" w14:textId="539DFA11" w:rsidR="00A72C9A" w:rsidRDefault="00A72C9A" w:rsidP="00A72C9A">
      <w:r w:rsidRPr="00A72C9A">
        <w:t>Het is verboden om zonder omgevingsvergunning een woning te splitsen.</w:t>
      </w:r>
    </w:p>
    <w:p w14:paraId="4C9218C5" w14:textId="39BC3BE8" w:rsidR="00A72C9A" w:rsidRDefault="00A72C9A" w:rsidP="00A72C9A">
      <w:pPr>
        <w:pStyle w:val="Kop6"/>
      </w:pPr>
      <w:commentRangeStart w:id="66"/>
      <w:r>
        <w:t>A</w:t>
      </w:r>
      <w:r w:rsidR="002778D4">
        <w:t>rtikel 5.47</w:t>
      </w:r>
      <w:r>
        <w:tab/>
        <w:t>Beoordelingsregels omgevingsvergunning</w:t>
      </w:r>
      <w:commentRangeEnd w:id="66"/>
      <w:r w:rsidR="00627EB3">
        <w:rPr>
          <w:rStyle w:val="Verwijzingopmerking"/>
          <w:rFonts w:eastAsiaTheme="minorHAnsi" w:cstheme="minorBidi"/>
          <w:i w:val="0"/>
          <w:iCs w:val="0"/>
        </w:rPr>
        <w:commentReference w:id="66"/>
      </w:r>
    </w:p>
    <w:p w14:paraId="6C3C83E6" w14:textId="1B309A8B" w:rsidR="00A72C9A" w:rsidRDefault="00A72C9A" w:rsidP="00A72C9A">
      <w:pPr>
        <w:pStyle w:val="Lidmetnummering"/>
      </w:pPr>
      <w:r>
        <w:t>1.</w:t>
      </w:r>
      <w:r>
        <w:tab/>
        <w:t>Het is toegelaten een woning te splitsen onder de volgende voorwaarden:</w:t>
      </w:r>
    </w:p>
    <w:p w14:paraId="7FD3ED96" w14:textId="650A3519" w:rsidR="00AF0B8B" w:rsidRDefault="00A72C9A" w:rsidP="00A72C9A">
      <w:pPr>
        <w:pStyle w:val="Opsommingmetnummering"/>
      </w:pPr>
      <w:r>
        <w:t>a.</w:t>
      </w:r>
      <w:r>
        <w:tab/>
        <w:t>na splitsing ontstaan maximaal twee zelfstandige wooneenheden of 4 niet-zelfstandige wooneenheden</w:t>
      </w:r>
      <w:r w:rsidR="003327FC">
        <w:t>;</w:t>
      </w:r>
    </w:p>
    <w:p w14:paraId="425573BD" w14:textId="74B2B31A" w:rsidR="00AF0B8B" w:rsidRDefault="00A72C9A" w:rsidP="00A72C9A">
      <w:pPr>
        <w:pStyle w:val="Opsommingmetnummering"/>
      </w:pPr>
      <w:r>
        <w:t>b.</w:t>
      </w:r>
      <w:r>
        <w:tab/>
        <w:t xml:space="preserve">de minimale maat per wooneenheid bedraagt 75 </w:t>
      </w:r>
      <w:r w:rsidR="00CF3D6D">
        <w:t>m</w:t>
      </w:r>
      <w:r w:rsidR="00CF3D6D" w:rsidRPr="00CF3D6D">
        <w:rPr>
          <w:vertAlign w:val="superscript"/>
        </w:rPr>
        <w:t>2</w:t>
      </w:r>
      <w:r>
        <w:t xml:space="preserve"> voor een zelfstandige wooneenheid en 20 </w:t>
      </w:r>
      <w:r w:rsidR="00CF3D6D">
        <w:t>m</w:t>
      </w:r>
      <w:r w:rsidR="00CF3D6D" w:rsidRPr="00CF3D6D">
        <w:rPr>
          <w:vertAlign w:val="superscript"/>
        </w:rPr>
        <w:t>2</w:t>
      </w:r>
      <w:r>
        <w:t xml:space="preserve"> voor een niet-zelfstandige wooneenheid</w:t>
      </w:r>
      <w:r w:rsidR="003327FC">
        <w:t>;</w:t>
      </w:r>
    </w:p>
    <w:p w14:paraId="039FC7F9" w14:textId="6345DFDE" w:rsidR="00A72C9A" w:rsidRDefault="00A72C9A" w:rsidP="00A72C9A">
      <w:pPr>
        <w:pStyle w:val="Opsommingmetnummering"/>
      </w:pPr>
      <w:r>
        <w:t>c.</w:t>
      </w:r>
      <w:r>
        <w:tab/>
        <w:t>de splitsing leidt niet tot nadelige effecten op de privacy van omwonenden</w:t>
      </w:r>
      <w:r w:rsidR="003327FC">
        <w:t>;</w:t>
      </w:r>
    </w:p>
    <w:p w14:paraId="23C760C5" w14:textId="1E20E26B" w:rsidR="00A72C9A" w:rsidRDefault="00A72C9A" w:rsidP="00A72C9A">
      <w:pPr>
        <w:pStyle w:val="Opsommingmetnummering"/>
      </w:pPr>
      <w:r>
        <w:t>d.</w:t>
      </w:r>
      <w:r>
        <w:tab/>
        <w:t>de splitsing leidt niet tot wijzigingen in de voorgevel</w:t>
      </w:r>
      <w:r w:rsidR="003327FC">
        <w:t>;</w:t>
      </w:r>
    </w:p>
    <w:p w14:paraId="32D819B8" w14:textId="7BFC9033" w:rsidR="00A72C9A" w:rsidRDefault="00A72C9A" w:rsidP="00A72C9A">
      <w:pPr>
        <w:pStyle w:val="Opsommingmetnummering"/>
      </w:pPr>
      <w:r>
        <w:t>e.</w:t>
      </w:r>
      <w:r>
        <w:tab/>
        <w:t>voldaan wordt aan de parkeerregels uit paragraaf 5.3.3</w:t>
      </w:r>
      <w:r w:rsidR="003327FC">
        <w:t>; en</w:t>
      </w:r>
    </w:p>
    <w:p w14:paraId="6900BB09" w14:textId="273B90D5" w:rsidR="00034560" w:rsidRDefault="00A72C9A" w:rsidP="00900B01">
      <w:pPr>
        <w:pStyle w:val="Opsommingmetnummering"/>
      </w:pPr>
      <w:r>
        <w:t>f.</w:t>
      </w:r>
      <w:r>
        <w:tab/>
        <w:t>dat het in overeenstemming is met het gemeentelijk woonbeleid of er aanleiding is om het aantal woningen in een bestaand gebouw te wijzigen vanwege andere marktomstandigheden en/of het voorkomen van leegstand.</w:t>
      </w:r>
    </w:p>
    <w:p w14:paraId="33EC7F59" w14:textId="4E24D989" w:rsidR="00034560" w:rsidRDefault="00034560" w:rsidP="00034560">
      <w:pPr>
        <w:pStyle w:val="Kop6"/>
      </w:pPr>
      <w:r w:rsidRPr="00034560">
        <w:t>Artikel 5.4</w:t>
      </w:r>
      <w:r w:rsidR="002778D4">
        <w:t>8</w:t>
      </w:r>
      <w:r w:rsidRPr="00034560">
        <w:tab/>
      </w:r>
      <w:commentRangeStart w:id="67"/>
      <w:r>
        <w:t>Verboden activiteiten in of bij een woonruimte</w:t>
      </w:r>
      <w:r w:rsidR="00AF0B8B">
        <w:t xml:space="preserve"> </w:t>
      </w:r>
      <w:commentRangeEnd w:id="67"/>
      <w:r w:rsidR="00D53650">
        <w:rPr>
          <w:rStyle w:val="Verwijzingopmerking"/>
          <w:rFonts w:eastAsiaTheme="minorHAnsi" w:cstheme="minorBidi"/>
          <w:i w:val="0"/>
          <w:iCs w:val="0"/>
        </w:rPr>
        <w:commentReference w:id="67"/>
      </w:r>
    </w:p>
    <w:p w14:paraId="38CC2F86" w14:textId="527E46CA" w:rsidR="00AF0B8B" w:rsidRDefault="00034560" w:rsidP="00034560">
      <w:r>
        <w:t>De volgende activiteiten in of bij een woonruimte worden niet verricht:</w:t>
      </w:r>
    </w:p>
    <w:p w14:paraId="500FCA64" w14:textId="0C47E905" w:rsidR="00034560" w:rsidRDefault="00034560" w:rsidP="00485B89">
      <w:pPr>
        <w:pStyle w:val="Opsommingmetnummering"/>
      </w:pPr>
      <w:r>
        <w:t>a.</w:t>
      </w:r>
      <w:r>
        <w:tab/>
        <w:t>het opslaan van aan het oorspronkelijk gebruik onttrokken vaar-, vlieg- of voertuigen;</w:t>
      </w:r>
    </w:p>
    <w:p w14:paraId="08D4497B" w14:textId="6C49E468" w:rsidR="00034560" w:rsidRDefault="00034560" w:rsidP="00485B89">
      <w:pPr>
        <w:pStyle w:val="Opsommingmetnummering"/>
      </w:pPr>
      <w:r>
        <w:t>b.</w:t>
      </w:r>
      <w:r>
        <w:tab/>
      </w:r>
      <w:r w:rsidR="00485B89">
        <w:t xml:space="preserve">het stallen van </w:t>
      </w:r>
      <w:r>
        <w:t>kampeermiddelen;</w:t>
      </w:r>
    </w:p>
    <w:p w14:paraId="53139D6B" w14:textId="77777777" w:rsidR="00034560" w:rsidRDefault="00034560" w:rsidP="00485B89">
      <w:pPr>
        <w:pStyle w:val="Opsommingmetnummering"/>
      </w:pPr>
      <w:r>
        <w:t>c.</w:t>
      </w:r>
      <w:r>
        <w:tab/>
        <w:t>het gebruiken van vrijstaande gebouwen, niet zijnde het hoofdgebouw, als zelfstandige woning;</w:t>
      </w:r>
    </w:p>
    <w:p w14:paraId="328AF261" w14:textId="77777777" w:rsidR="00034560" w:rsidRDefault="00034560" w:rsidP="00485B89">
      <w:pPr>
        <w:pStyle w:val="Opsommingmetnummering"/>
      </w:pPr>
      <w:r>
        <w:t>d.</w:t>
      </w:r>
      <w:r>
        <w:tab/>
        <w:t>kamerverhuur;</w:t>
      </w:r>
    </w:p>
    <w:p w14:paraId="17814B48" w14:textId="77777777" w:rsidR="00034560" w:rsidRDefault="00034560" w:rsidP="00485B89">
      <w:pPr>
        <w:pStyle w:val="Opsommingmetnummering"/>
      </w:pPr>
      <w:r>
        <w:t>e.</w:t>
      </w:r>
      <w:r>
        <w:tab/>
        <w:t>het gebruiken van een vrijstaand bijbehorend bouwwerk als mantelzorgwoning, indien er activiteiten met gebruiksruimte, anders dan wonen, aangrenzend aan het bouwperceel zijn toegestaan; en</w:t>
      </w:r>
    </w:p>
    <w:p w14:paraId="133FA209" w14:textId="78B0D766" w:rsidR="00034560" w:rsidRPr="00034560" w:rsidRDefault="00034560" w:rsidP="00900B01">
      <w:pPr>
        <w:pStyle w:val="Opsommingmetnummering"/>
      </w:pPr>
      <w:r>
        <w:t>f.</w:t>
      </w:r>
      <w:r>
        <w:tab/>
        <w:t>het gebruiken van een vrijstaand bijbehorend bouwwerk als mantelzorgwoning ter plaatse van het werkingsgebied ‘mantelzorg uitgesloten’.</w:t>
      </w:r>
    </w:p>
    <w:p w14:paraId="3045D245" w14:textId="398B6787" w:rsidR="00AF0B8B" w:rsidRPr="007358F2" w:rsidRDefault="00603F88" w:rsidP="00603F88">
      <w:pPr>
        <w:pStyle w:val="Kop3"/>
      </w:pPr>
      <w:commentRangeStart w:id="68"/>
      <w:r w:rsidRPr="00FB30F6">
        <w:t>P</w:t>
      </w:r>
      <w:r w:rsidR="00B17013">
        <w:t>aragraaf 5.2.6</w:t>
      </w:r>
      <w:r w:rsidR="00B17013">
        <w:tab/>
      </w:r>
      <w:r w:rsidRPr="00FB30F6">
        <w:t>Beroep- en bedrijfsactiviteiten aan huis uitoefenen</w:t>
      </w:r>
      <w:commentRangeEnd w:id="68"/>
      <w:r w:rsidR="00024868">
        <w:rPr>
          <w:rStyle w:val="Verwijzingopmerking"/>
          <w:rFonts w:eastAsiaTheme="minorHAnsi" w:cstheme="minorBidi"/>
          <w:b w:val="0"/>
          <w:bCs w:val="0"/>
        </w:rPr>
        <w:commentReference w:id="68"/>
      </w:r>
    </w:p>
    <w:p w14:paraId="5BFBFA29" w14:textId="340F8401" w:rsidR="00AF0B8B" w:rsidRPr="007358F2" w:rsidRDefault="00603F88" w:rsidP="00603F88">
      <w:pPr>
        <w:pStyle w:val="Kop6"/>
      </w:pPr>
      <w:r w:rsidRPr="007358F2">
        <w:t>A</w:t>
      </w:r>
      <w:r w:rsidR="00B17013">
        <w:t xml:space="preserve">rtikel </w:t>
      </w:r>
      <w:r w:rsidRPr="007358F2">
        <w:t>5.</w:t>
      </w:r>
      <w:r>
        <w:t>4</w:t>
      </w:r>
      <w:r w:rsidR="002778D4">
        <w:t>9</w:t>
      </w:r>
      <w:r w:rsidR="00AF0B8B">
        <w:tab/>
      </w:r>
      <w:r w:rsidRPr="007358F2">
        <w:t>Toepassingsbereik</w:t>
      </w:r>
    </w:p>
    <w:p w14:paraId="1476D117" w14:textId="6CB8E855" w:rsidR="00603F88" w:rsidRPr="00EB2A9B" w:rsidRDefault="00FB30F6" w:rsidP="00603F88">
      <w:r>
        <w:t>Paragraaf 5.2</w:t>
      </w:r>
      <w:r w:rsidR="00603F88" w:rsidRPr="00EB2A9B">
        <w:t>.</w:t>
      </w:r>
      <w:r>
        <w:t>6</w:t>
      </w:r>
      <w:r w:rsidR="00603F88" w:rsidRPr="00EB2A9B">
        <w:t xml:space="preserve"> gaat over het verrichten van beroeps- en bedrijfsactiviteiten bij wonen.</w:t>
      </w:r>
    </w:p>
    <w:p w14:paraId="1066CCCD" w14:textId="44C3CBFC" w:rsidR="00603F88" w:rsidRPr="00EB2A9B" w:rsidRDefault="00603F88" w:rsidP="00603F88">
      <w:pPr>
        <w:pStyle w:val="Kop6"/>
      </w:pPr>
      <w:commentRangeStart w:id="69"/>
      <w:r w:rsidRPr="007358F2">
        <w:t>A</w:t>
      </w:r>
      <w:r w:rsidR="00B17013">
        <w:t xml:space="preserve">rtikel </w:t>
      </w:r>
      <w:r w:rsidRPr="007358F2">
        <w:t>5.</w:t>
      </w:r>
      <w:r w:rsidR="002778D4">
        <w:t>50</w:t>
      </w:r>
      <w:r w:rsidR="00AF0B8B">
        <w:tab/>
      </w:r>
      <w:r w:rsidRPr="007358F2">
        <w:t>Algemene regels beroeps- en bedrijfsactiviteiten aan huis</w:t>
      </w:r>
      <w:commentRangeEnd w:id="69"/>
      <w:r w:rsidR="00CA5C34">
        <w:rPr>
          <w:rStyle w:val="Verwijzingopmerking"/>
          <w:rFonts w:eastAsiaTheme="minorHAnsi" w:cstheme="minorBidi"/>
          <w:i w:val="0"/>
          <w:iCs w:val="0"/>
        </w:rPr>
        <w:commentReference w:id="69"/>
      </w:r>
    </w:p>
    <w:p w14:paraId="6AE1C74E" w14:textId="5247EBA9" w:rsidR="00AF0B8B" w:rsidRDefault="00603F88" w:rsidP="00603F88">
      <w:pPr>
        <w:pStyle w:val="Lidmetnummering"/>
      </w:pPr>
      <w:r w:rsidRPr="00EB2A9B">
        <w:t>1.</w:t>
      </w:r>
      <w:r w:rsidRPr="00EB2A9B">
        <w:tab/>
        <w:t>Alleen dienstverlenende beroeps- en bedrijfsactiviteiten zijn toegelaten.</w:t>
      </w:r>
    </w:p>
    <w:p w14:paraId="40C33199" w14:textId="2C288F4F" w:rsidR="00AF0B8B" w:rsidRPr="00EB2A9B" w:rsidRDefault="00603F88" w:rsidP="00603F88">
      <w:pPr>
        <w:pStyle w:val="Lidmetnummering"/>
      </w:pPr>
      <w:r w:rsidRPr="00EB2A9B">
        <w:t>2.</w:t>
      </w:r>
      <w:r w:rsidRPr="00EB2A9B">
        <w:tab/>
        <w:t>De volgende activiteiten zijn niet toegelaten:</w:t>
      </w:r>
    </w:p>
    <w:p w14:paraId="1A5EDE35" w14:textId="1B52855D" w:rsidR="00603F88" w:rsidRPr="00EB2A9B" w:rsidRDefault="00603F88" w:rsidP="00603F88">
      <w:pPr>
        <w:pStyle w:val="Opsommingmetnummering"/>
      </w:pPr>
      <w:r w:rsidRPr="00EB2A9B">
        <w:lastRenderedPageBreak/>
        <w:t>a.</w:t>
      </w:r>
      <w:r w:rsidRPr="00EB2A9B">
        <w:tab/>
        <w:t xml:space="preserve">milieubelastende activiteiten als bedoeld in hoofdstuk 3 van het Besluit </w:t>
      </w:r>
      <w:r>
        <w:t>a</w:t>
      </w:r>
      <w:r w:rsidRPr="00EB2A9B">
        <w:t>ctiviteiten leefomgeving;</w:t>
      </w:r>
    </w:p>
    <w:p w14:paraId="447F4E67" w14:textId="77777777" w:rsidR="00603F88" w:rsidRPr="00EB2A9B" w:rsidRDefault="00603F88" w:rsidP="00603F88">
      <w:pPr>
        <w:pStyle w:val="Opsommingmetnummering"/>
      </w:pPr>
      <w:r w:rsidRPr="00EB2A9B">
        <w:t>b.</w:t>
      </w:r>
      <w:r w:rsidRPr="00EB2A9B">
        <w:tab/>
        <w:t>seksinrichtingen;</w:t>
      </w:r>
    </w:p>
    <w:p w14:paraId="62EF9344" w14:textId="41E276D8" w:rsidR="00603F88" w:rsidRPr="00EB2A9B" w:rsidRDefault="00603F88" w:rsidP="00603F88">
      <w:pPr>
        <w:pStyle w:val="Opsommingmetnummering"/>
      </w:pPr>
      <w:r w:rsidRPr="00EB2A9B">
        <w:t>c.</w:t>
      </w:r>
      <w:r w:rsidRPr="00EB2A9B">
        <w:tab/>
        <w:t>garagebedrijven;</w:t>
      </w:r>
      <w:r w:rsidR="003327FC">
        <w:t xml:space="preserve"> en</w:t>
      </w:r>
    </w:p>
    <w:p w14:paraId="1BF18D58" w14:textId="2503E896" w:rsidR="00603F88" w:rsidRDefault="00603F88" w:rsidP="00603F88">
      <w:pPr>
        <w:pStyle w:val="Opsommingmetnummering"/>
      </w:pPr>
      <w:r w:rsidRPr="00EB2A9B">
        <w:t>d.</w:t>
      </w:r>
      <w:r w:rsidRPr="00EB2A9B">
        <w:tab/>
        <w:t>kinderopvang.</w:t>
      </w:r>
    </w:p>
    <w:p w14:paraId="57ADD5B3" w14:textId="2B0E862B" w:rsidR="00AF0B8B" w:rsidRPr="00EB2A9B" w:rsidRDefault="00603F88" w:rsidP="00603F88">
      <w:pPr>
        <w:pStyle w:val="Lidmetnummering"/>
      </w:pPr>
      <w:r w:rsidRPr="00EB2A9B">
        <w:t>3.</w:t>
      </w:r>
      <w:r w:rsidRPr="00EB2A9B">
        <w:tab/>
        <w:t>Bij het uitoefenen van een bedrijf of beroep gelden de volgende voorwaarden:</w:t>
      </w:r>
    </w:p>
    <w:p w14:paraId="44FAC772" w14:textId="42EC24CB" w:rsidR="00603F88" w:rsidRPr="00EB2A9B" w:rsidRDefault="00603F88" w:rsidP="00603F88">
      <w:pPr>
        <w:pStyle w:val="Opsommingmetnummering"/>
      </w:pPr>
      <w:r w:rsidRPr="00EB2A9B">
        <w:t>a.</w:t>
      </w:r>
      <w:r w:rsidRPr="00EB2A9B">
        <w:tab/>
        <w:t>de activiteit vindt plaats in een woning;</w:t>
      </w:r>
    </w:p>
    <w:p w14:paraId="63C2468A" w14:textId="77777777" w:rsidR="00603F88" w:rsidRPr="00EB2A9B" w:rsidRDefault="00603F88" w:rsidP="00603F88">
      <w:pPr>
        <w:pStyle w:val="Opsommingmetnummering"/>
      </w:pPr>
      <w:r w:rsidRPr="00EB2A9B">
        <w:t>b.</w:t>
      </w:r>
      <w:r w:rsidRPr="00EB2A9B">
        <w:tab/>
        <w:t>de activiteit wordt uitgeoefend door de bewoner(s);</w:t>
      </w:r>
    </w:p>
    <w:p w14:paraId="2F190C14" w14:textId="0DB3CE5E" w:rsidR="00603F88" w:rsidRPr="00EB2A9B" w:rsidRDefault="00603F88" w:rsidP="00603F88">
      <w:pPr>
        <w:pStyle w:val="Opsommingmetnummering"/>
      </w:pPr>
      <w:r w:rsidRPr="00EB2A9B">
        <w:t>c.</w:t>
      </w:r>
      <w:r w:rsidRPr="00EB2A9B">
        <w:tab/>
        <w:t xml:space="preserve">de activiteit gebruikt niet meer ruimte dan 40% van de totale oppervlakte van de gebouwen, en niet meer dan 50 </w:t>
      </w:r>
      <w:r w:rsidR="00CF3D6D">
        <w:t>m</w:t>
      </w:r>
      <w:r w:rsidR="00CF3D6D" w:rsidRPr="00CF3D6D">
        <w:rPr>
          <w:vertAlign w:val="superscript"/>
        </w:rPr>
        <w:t>2</w:t>
      </w:r>
      <w:r w:rsidRPr="00EB2A9B">
        <w:t>;</w:t>
      </w:r>
    </w:p>
    <w:p w14:paraId="6EF11CFA" w14:textId="6C49B2CD" w:rsidR="00603F88" w:rsidRPr="00EB2A9B" w:rsidRDefault="00603F88" w:rsidP="00603F88">
      <w:pPr>
        <w:pStyle w:val="Opsommingmetnummering"/>
      </w:pPr>
      <w:r w:rsidRPr="00EB2A9B">
        <w:t>d.</w:t>
      </w:r>
      <w:r w:rsidRPr="00EB2A9B">
        <w:tab/>
        <w:t>aan de buitenzijde van de woning is het gebruik voor bedrijf of beroep niet zichtbaar;</w:t>
      </w:r>
      <w:r w:rsidR="003327FC">
        <w:t xml:space="preserve"> en</w:t>
      </w:r>
    </w:p>
    <w:p w14:paraId="76FFFD47" w14:textId="51E925FB" w:rsidR="00603F88" w:rsidRDefault="00603F88" w:rsidP="00A36DC5">
      <w:pPr>
        <w:pStyle w:val="Opsommingmetnummering"/>
      </w:pPr>
      <w:r w:rsidRPr="00EB2A9B">
        <w:t>e.</w:t>
      </w:r>
      <w:r w:rsidRPr="00EB2A9B">
        <w:tab/>
        <w:t>er wordt in de parkeerbehoefte voorzien wordt op het eigen erf.</w:t>
      </w:r>
    </w:p>
    <w:p w14:paraId="7D47973A" w14:textId="71B8987E" w:rsidR="00603F88" w:rsidRDefault="00603F88" w:rsidP="00603F88">
      <w:pPr>
        <w:pStyle w:val="Kop3"/>
      </w:pPr>
      <w:commentRangeStart w:id="70"/>
      <w:r w:rsidRPr="00FB30F6">
        <w:t>Paragraaf 5.2.7</w:t>
      </w:r>
      <w:r w:rsidRPr="00FB30F6">
        <w:tab/>
        <w:t>Een bed and breakfast aanbieden</w:t>
      </w:r>
      <w:r>
        <w:t xml:space="preserve"> </w:t>
      </w:r>
      <w:commentRangeEnd w:id="70"/>
      <w:r w:rsidR="00024868">
        <w:rPr>
          <w:rStyle w:val="Verwijzingopmerking"/>
          <w:rFonts w:eastAsiaTheme="minorHAnsi" w:cstheme="minorBidi"/>
          <w:b w:val="0"/>
          <w:bCs w:val="0"/>
        </w:rPr>
        <w:commentReference w:id="70"/>
      </w:r>
    </w:p>
    <w:p w14:paraId="23A441BA" w14:textId="673DE980" w:rsidR="00AF0B8B" w:rsidRDefault="00603F88" w:rsidP="00603F88">
      <w:pPr>
        <w:pStyle w:val="Kop6"/>
      </w:pPr>
      <w:r>
        <w:t>Artikel</w:t>
      </w:r>
      <w:r w:rsidR="00AF0B8B">
        <w:t xml:space="preserve"> </w:t>
      </w:r>
      <w:r>
        <w:t>5.</w:t>
      </w:r>
      <w:r w:rsidR="00B17013">
        <w:t>5</w:t>
      </w:r>
      <w:r w:rsidR="002778D4">
        <w:t>1</w:t>
      </w:r>
      <w:r>
        <w:tab/>
        <w:t>Toepassingsbereik</w:t>
      </w:r>
    </w:p>
    <w:p w14:paraId="0BA4431B" w14:textId="6F7A36C9" w:rsidR="00603F88" w:rsidRDefault="00603F88" w:rsidP="00603F88">
      <w:r>
        <w:t>Paragraaf 5.</w:t>
      </w:r>
      <w:r w:rsidR="00FB30F6">
        <w:t>2.7</w:t>
      </w:r>
      <w:r w:rsidR="00B17013">
        <w:t xml:space="preserve"> </w:t>
      </w:r>
      <w:r>
        <w:t>gaat over het aanbieden van een bed and breakfast bij wonen.</w:t>
      </w:r>
    </w:p>
    <w:p w14:paraId="56523986" w14:textId="7EB5A161" w:rsidR="00603F88" w:rsidRDefault="00603F88" w:rsidP="00603F88">
      <w:pPr>
        <w:pStyle w:val="Kop6"/>
      </w:pPr>
      <w:commentRangeStart w:id="71"/>
      <w:r>
        <w:t>Artikel 5.5</w:t>
      </w:r>
      <w:r w:rsidR="002778D4">
        <w:t>2</w:t>
      </w:r>
      <w:r w:rsidR="00AF0B8B">
        <w:tab/>
      </w:r>
      <w:r>
        <w:t>Aanwijzing vergunningplichtige gevallen</w:t>
      </w:r>
      <w:commentRangeEnd w:id="71"/>
      <w:r w:rsidR="00CA5C34">
        <w:rPr>
          <w:rStyle w:val="Verwijzingopmerking"/>
          <w:rFonts w:eastAsiaTheme="minorHAnsi" w:cstheme="minorBidi"/>
          <w:i w:val="0"/>
          <w:iCs w:val="0"/>
        </w:rPr>
        <w:commentReference w:id="71"/>
      </w:r>
    </w:p>
    <w:p w14:paraId="2B759E80" w14:textId="77777777" w:rsidR="00603F88" w:rsidRDefault="00603F88" w:rsidP="00603F88">
      <w:r>
        <w:t>Het is verboden om zonder omgevingsvergunning een bed and breakfast aan te bieden.</w:t>
      </w:r>
    </w:p>
    <w:p w14:paraId="5A4E5FA7" w14:textId="6BE47097" w:rsidR="00603F88" w:rsidRDefault="00603F88" w:rsidP="00603F88">
      <w:pPr>
        <w:pStyle w:val="Kop6"/>
      </w:pPr>
      <w:r>
        <w:t>Artikel 5.5</w:t>
      </w:r>
      <w:r w:rsidR="002778D4">
        <w:t>3</w:t>
      </w:r>
      <w:r>
        <w:tab/>
      </w:r>
      <w:commentRangeStart w:id="72"/>
      <w:r>
        <w:t>Beoordelingsregels omgevingsvergunning</w:t>
      </w:r>
      <w:commentRangeEnd w:id="72"/>
      <w:r w:rsidR="00B6195D">
        <w:rPr>
          <w:rStyle w:val="Verwijzingopmerking"/>
          <w:rFonts w:eastAsiaTheme="minorHAnsi" w:cstheme="minorBidi"/>
          <w:i w:val="0"/>
          <w:iCs w:val="0"/>
        </w:rPr>
        <w:commentReference w:id="72"/>
      </w:r>
    </w:p>
    <w:p w14:paraId="0BB86AA1" w14:textId="77777777" w:rsidR="00603F88" w:rsidRDefault="00603F88" w:rsidP="00CF3D6D">
      <w:r>
        <w:t>Een bed and breakfast is toegelaten onder de volgende voorwaarden:</w:t>
      </w:r>
    </w:p>
    <w:p w14:paraId="1366F5A0" w14:textId="516E9C22" w:rsidR="00AF0B8B" w:rsidRDefault="00A36DC5" w:rsidP="00A53CF1">
      <w:pPr>
        <w:pStyle w:val="Opsommingmetnummering"/>
      </w:pPr>
      <w:r>
        <w:t>a.</w:t>
      </w:r>
      <w:r>
        <w:tab/>
      </w:r>
      <w:r w:rsidR="00603F88">
        <w:t>de bed and breakfast heeft een maximale maat van:</w:t>
      </w:r>
    </w:p>
    <w:p w14:paraId="530E6B34" w14:textId="5A1713B2" w:rsidR="00AF0B8B" w:rsidRDefault="00470D81" w:rsidP="00470D81">
      <w:pPr>
        <w:pStyle w:val="Opsommingmetnummering"/>
        <w:ind w:left="588" w:hanging="294"/>
      </w:pPr>
      <w:r>
        <w:t>1.</w:t>
      </w:r>
      <w:r>
        <w:tab/>
      </w:r>
      <w:r w:rsidR="00603F88">
        <w:t>3 kamers;</w:t>
      </w:r>
    </w:p>
    <w:p w14:paraId="73FC8066" w14:textId="1532D4B6" w:rsidR="00603F88" w:rsidRDefault="00470D81" w:rsidP="00470D81">
      <w:pPr>
        <w:pStyle w:val="Opsommingmetnummering"/>
        <w:ind w:left="588" w:hanging="294"/>
      </w:pPr>
      <w:r>
        <w:t>2.</w:t>
      </w:r>
      <w:r>
        <w:tab/>
      </w:r>
      <w:r w:rsidR="00603F88">
        <w:t xml:space="preserve">80 </w:t>
      </w:r>
      <w:r w:rsidR="00CF3D6D">
        <w:t>m</w:t>
      </w:r>
      <w:r w:rsidR="00CF3D6D" w:rsidRPr="00CF3D6D">
        <w:rPr>
          <w:vertAlign w:val="superscript"/>
        </w:rPr>
        <w:t>2</w:t>
      </w:r>
      <w:r w:rsidR="00603F88">
        <w:t>; en</w:t>
      </w:r>
    </w:p>
    <w:p w14:paraId="38D6C5E3" w14:textId="2538F59A" w:rsidR="00603F88" w:rsidRDefault="00470D81" w:rsidP="00470D81">
      <w:pPr>
        <w:pStyle w:val="Opsommingmetnummering"/>
        <w:ind w:left="588" w:hanging="294"/>
      </w:pPr>
      <w:r>
        <w:t>3.</w:t>
      </w:r>
      <w:r>
        <w:tab/>
      </w:r>
      <w:r w:rsidR="00603F88">
        <w:t>50% van het vloeroppervlak van de gebouwen</w:t>
      </w:r>
      <w:r w:rsidR="003327FC">
        <w:t>; en</w:t>
      </w:r>
    </w:p>
    <w:p w14:paraId="18F16E5C" w14:textId="0BA3BAAF" w:rsidR="00603F88" w:rsidRDefault="00A36DC5" w:rsidP="00A36DC5">
      <w:pPr>
        <w:pStyle w:val="Opsommingmetnummering"/>
      </w:pPr>
      <w:r>
        <w:t>b.</w:t>
      </w:r>
      <w:r>
        <w:tab/>
      </w:r>
      <w:r w:rsidR="00603F88">
        <w:t>voldaan wordt aan de parkeerregels uit paragraaf 5.3.3</w:t>
      </w:r>
      <w:r>
        <w:t>.</w:t>
      </w:r>
    </w:p>
    <w:p w14:paraId="53D4557D" w14:textId="3F04D8DF" w:rsidR="00603F88" w:rsidRDefault="00603F88" w:rsidP="00603F88">
      <w:pPr>
        <w:pStyle w:val="Kop3"/>
      </w:pPr>
      <w:bookmarkStart w:id="73" w:name="_Paragraaf_5.3.6_Aanleggen,"/>
      <w:bookmarkStart w:id="74" w:name="_Paragraaf_5.2.8_Aanleggen,"/>
      <w:bookmarkEnd w:id="73"/>
      <w:bookmarkEnd w:id="74"/>
      <w:commentRangeStart w:id="75"/>
      <w:commentRangeStart w:id="76"/>
      <w:r w:rsidRPr="00DC76CB">
        <w:t>Paragraaf 5.2.8</w:t>
      </w:r>
      <w:r w:rsidR="00466767">
        <w:tab/>
      </w:r>
      <w:r w:rsidRPr="00DC76CB">
        <w:t>Aanleggen, veranderen en beheren van wegen</w:t>
      </w:r>
      <w:commentRangeEnd w:id="75"/>
      <w:r w:rsidR="005A158A">
        <w:rPr>
          <w:rStyle w:val="Verwijzingopmerking"/>
          <w:rFonts w:eastAsiaTheme="minorHAnsi" w:cstheme="minorBidi"/>
          <w:b w:val="0"/>
          <w:bCs w:val="0"/>
        </w:rPr>
        <w:commentReference w:id="75"/>
      </w:r>
      <w:commentRangeEnd w:id="76"/>
      <w:r w:rsidR="005A158A">
        <w:rPr>
          <w:rStyle w:val="Verwijzingopmerking"/>
          <w:rFonts w:eastAsiaTheme="minorHAnsi" w:cstheme="minorBidi"/>
          <w:b w:val="0"/>
          <w:bCs w:val="0"/>
        </w:rPr>
        <w:commentReference w:id="76"/>
      </w:r>
    </w:p>
    <w:p w14:paraId="13E08EE7" w14:textId="47D661F1" w:rsidR="00603F88" w:rsidRDefault="00603F88" w:rsidP="00603F88">
      <w:pPr>
        <w:pStyle w:val="Kop6"/>
      </w:pPr>
      <w:r>
        <w:t>Artikel 5.5</w:t>
      </w:r>
      <w:r w:rsidR="002778D4">
        <w:t>4</w:t>
      </w:r>
      <w:r w:rsidR="00AF0B8B">
        <w:tab/>
      </w:r>
      <w:r>
        <w:t>Toepassingsbereik</w:t>
      </w:r>
    </w:p>
    <w:p w14:paraId="487613DB" w14:textId="4D33B116" w:rsidR="00AF0B8B" w:rsidRDefault="00603F88" w:rsidP="00603F88">
      <w:r>
        <w:t>Paragraaf 5.</w:t>
      </w:r>
      <w:r w:rsidR="00A53CF1">
        <w:t>2.8</w:t>
      </w:r>
      <w:r>
        <w:t xml:space="preserve"> gaat over het aanleggen, veranderen en beheren van wegen.</w:t>
      </w:r>
    </w:p>
    <w:p w14:paraId="49C49D8F" w14:textId="74E4856F" w:rsidR="00603F88" w:rsidRDefault="00603F88" w:rsidP="00603F88">
      <w:pPr>
        <w:pStyle w:val="Kop6"/>
      </w:pPr>
      <w:commentRangeStart w:id="77"/>
      <w:commentRangeStart w:id="78"/>
      <w:r>
        <w:t>Artikel 5.5</w:t>
      </w:r>
      <w:r w:rsidR="002778D4">
        <w:t>5</w:t>
      </w:r>
      <w:r w:rsidR="00AF0B8B">
        <w:tab/>
      </w:r>
      <w:r>
        <w:t>Aanwijzing activiteiten</w:t>
      </w:r>
      <w:commentRangeEnd w:id="77"/>
      <w:r>
        <w:rPr>
          <w:rStyle w:val="Verwijzingopmerking"/>
          <w:rFonts w:eastAsiaTheme="minorHAnsi" w:cstheme="minorBidi"/>
          <w:i w:val="0"/>
          <w:iCs w:val="0"/>
        </w:rPr>
        <w:commentReference w:id="77"/>
      </w:r>
      <w:commentRangeEnd w:id="78"/>
      <w:r>
        <w:rPr>
          <w:rStyle w:val="Verwijzingopmerking"/>
          <w:rFonts w:eastAsiaTheme="minorHAnsi" w:cstheme="minorBidi"/>
          <w:i w:val="0"/>
          <w:iCs w:val="0"/>
        </w:rPr>
        <w:commentReference w:id="78"/>
      </w:r>
    </w:p>
    <w:p w14:paraId="092E9CE6" w14:textId="531D6DCF" w:rsidR="00AF0B8B" w:rsidRDefault="00603F88" w:rsidP="00603F88">
      <w:pPr>
        <w:pStyle w:val="Lidmetnummering"/>
      </w:pPr>
      <w:r>
        <w:t>1.</w:t>
      </w:r>
      <w:r>
        <w:tab/>
        <w:t>De volgende activiteiten zijn toegelaten:</w:t>
      </w:r>
    </w:p>
    <w:p w14:paraId="45EC6A79" w14:textId="5C45E8B6" w:rsidR="00603F88" w:rsidRPr="001A7A9F" w:rsidRDefault="00603F88" w:rsidP="00603F88">
      <w:pPr>
        <w:pStyle w:val="Opsommingmetnummering"/>
      </w:pPr>
      <w:r w:rsidRPr="001A7A9F">
        <w:t>a.</w:t>
      </w:r>
      <w:r w:rsidRPr="001A7A9F">
        <w:tab/>
        <w:t>het aanleggen, veranderen en beheren van wegen, fiets- en voetpaden;</w:t>
      </w:r>
    </w:p>
    <w:p w14:paraId="19BD8751" w14:textId="796C1D21" w:rsidR="00603F88" w:rsidRPr="001A7A9F" w:rsidRDefault="00603F88" w:rsidP="00603F88">
      <w:pPr>
        <w:pStyle w:val="Opsommingmetnummering"/>
      </w:pPr>
      <w:r w:rsidRPr="001A7A9F">
        <w:t>b.</w:t>
      </w:r>
      <w:r w:rsidRPr="001A7A9F">
        <w:tab/>
        <w:t xml:space="preserve">het aanleggen, veranderen en beheren van parkeervoorzieningen; </w:t>
      </w:r>
      <w:r w:rsidR="003327FC">
        <w:t>en</w:t>
      </w:r>
      <w:r w:rsidRPr="001A7A9F">
        <w:t>,</w:t>
      </w:r>
    </w:p>
    <w:p w14:paraId="16FCDC5C" w14:textId="77777777" w:rsidR="00603F88" w:rsidRPr="001A7A9F" w:rsidRDefault="00603F88" w:rsidP="00603F88">
      <w:pPr>
        <w:pStyle w:val="Opsommingmetnummering"/>
      </w:pPr>
      <w:r w:rsidRPr="001A7A9F">
        <w:t>c.</w:t>
      </w:r>
      <w:r w:rsidRPr="001A7A9F">
        <w:tab/>
        <w:t>het aanleggen, veranderen en beheren van de gronden als verblijfsgebied.</w:t>
      </w:r>
    </w:p>
    <w:p w14:paraId="6AEFEE2E" w14:textId="7AF4A4C0" w:rsidR="00603F88" w:rsidRDefault="00603F88" w:rsidP="00B17013">
      <w:pPr>
        <w:pStyle w:val="Lidmetnummering"/>
      </w:pPr>
      <w:r>
        <w:t>2.</w:t>
      </w:r>
      <w:r>
        <w:tab/>
        <w:t>In aanvulling op het eerste lid zijn de volgende activiteiten ook toegelaten, mits ondergeschikt aan</w:t>
      </w:r>
      <w:r w:rsidR="00B17013">
        <w:t xml:space="preserve"> </w:t>
      </w:r>
      <w:r>
        <w:t>de activiteiten bedoeld in het eerste lid:</w:t>
      </w:r>
    </w:p>
    <w:p w14:paraId="11914BDB" w14:textId="77777777" w:rsidR="00603F88" w:rsidRDefault="00603F88" w:rsidP="00603F88">
      <w:pPr>
        <w:pStyle w:val="Opsommingmetnummering"/>
      </w:pPr>
      <w:r>
        <w:t>a.</w:t>
      </w:r>
      <w:r>
        <w:tab/>
        <w:t>het realiseren en in stand laten van een geluidscherm en, geluidswal;</w:t>
      </w:r>
    </w:p>
    <w:p w14:paraId="0E17CED4" w14:textId="77777777" w:rsidR="00603F88" w:rsidRDefault="00603F88" w:rsidP="00603F88">
      <w:pPr>
        <w:pStyle w:val="Opsommingmetnummering"/>
      </w:pPr>
      <w:r>
        <w:t>b.</w:t>
      </w:r>
      <w:r>
        <w:tab/>
        <w:t>het realiseren en in stand laten van groen en, groenvoorziening;</w:t>
      </w:r>
    </w:p>
    <w:p w14:paraId="42664C52" w14:textId="77777777" w:rsidR="00603F88" w:rsidRDefault="00603F88" w:rsidP="00603F88">
      <w:pPr>
        <w:pStyle w:val="Opsommingmetnummering"/>
      </w:pPr>
      <w:r>
        <w:t>c.</w:t>
      </w:r>
      <w:r>
        <w:tab/>
        <w:t>het in stand laten van nutsvoorzieningen;</w:t>
      </w:r>
    </w:p>
    <w:p w14:paraId="698AAD32" w14:textId="77777777" w:rsidR="00603F88" w:rsidRDefault="00603F88" w:rsidP="00603F88">
      <w:pPr>
        <w:pStyle w:val="Opsommingmetnummering"/>
      </w:pPr>
      <w:r>
        <w:t>d.</w:t>
      </w:r>
      <w:r>
        <w:tab/>
        <w:t>spel- en sportactiviteiten;</w:t>
      </w:r>
    </w:p>
    <w:p w14:paraId="082334FA" w14:textId="347E709C" w:rsidR="00603F88" w:rsidRDefault="00603F88" w:rsidP="00603F88">
      <w:pPr>
        <w:pStyle w:val="Opsommingmetnummering"/>
      </w:pPr>
      <w:r>
        <w:t>e.</w:t>
      </w:r>
      <w:r>
        <w:tab/>
        <w:t xml:space="preserve">het realiseren en in stand laten van water en, waterberging; </w:t>
      </w:r>
      <w:r w:rsidR="003327FC">
        <w:t>en</w:t>
      </w:r>
    </w:p>
    <w:p w14:paraId="49B41E2E" w14:textId="77777777" w:rsidR="00603F88" w:rsidRDefault="00603F88" w:rsidP="00603F88">
      <w:pPr>
        <w:pStyle w:val="Opsommingmetnummering"/>
      </w:pPr>
      <w:r>
        <w:t>f.</w:t>
      </w:r>
      <w:r>
        <w:tab/>
        <w:t>het realiseren en in stand laten van kunstwerken.</w:t>
      </w:r>
    </w:p>
    <w:p w14:paraId="7858948A" w14:textId="77777777" w:rsidR="00995ADD" w:rsidRDefault="00603F88" w:rsidP="00995ADD">
      <w:pPr>
        <w:pStyle w:val="Kop6"/>
        <w:rPr>
          <w:rStyle w:val="Verwijzingopmerking"/>
          <w:rFonts w:eastAsiaTheme="minorHAnsi" w:cstheme="minorBidi"/>
          <w:i w:val="0"/>
          <w:iCs w:val="0"/>
        </w:rPr>
      </w:pPr>
      <w:r>
        <w:t>Artikel</w:t>
      </w:r>
      <w:r w:rsidR="00AF0B8B">
        <w:t xml:space="preserve"> </w:t>
      </w:r>
      <w:r>
        <w:t>5.5</w:t>
      </w:r>
      <w:r w:rsidR="002778D4">
        <w:t>6</w:t>
      </w:r>
      <w:r w:rsidR="00995ADD">
        <w:tab/>
      </w:r>
      <w:r>
        <w:t>Verboden activiteiten</w:t>
      </w:r>
    </w:p>
    <w:p w14:paraId="05B34E13" w14:textId="2C0C8BB6" w:rsidR="00603F88" w:rsidRDefault="00603F88" w:rsidP="00995ADD">
      <w:r>
        <w:t>In afwijking van het bepaalde in artikel 5.</w:t>
      </w:r>
      <w:r w:rsidR="00B17013">
        <w:t>5</w:t>
      </w:r>
      <w:r w:rsidR="002778D4">
        <w:t>5</w:t>
      </w:r>
      <w:r>
        <w:t xml:space="preserve"> is het niet toegelaten de locatie te gebruiken voor:</w:t>
      </w:r>
    </w:p>
    <w:p w14:paraId="4AC6E8F9" w14:textId="77777777" w:rsidR="00603F88" w:rsidRDefault="00603F88" w:rsidP="009E278F">
      <w:pPr>
        <w:pStyle w:val="Opsommingmetnummering"/>
      </w:pPr>
      <w:r>
        <w:lastRenderedPageBreak/>
        <w:t>a.</w:t>
      </w:r>
      <w:r>
        <w:tab/>
        <w:t>het gebruik van gronden voor het storten van puin en afvalstoffen;</w:t>
      </w:r>
    </w:p>
    <w:p w14:paraId="4BE46987" w14:textId="77777777" w:rsidR="00603F88" w:rsidRDefault="00603F88" w:rsidP="009E278F">
      <w:pPr>
        <w:pStyle w:val="Opsommingmetnummering"/>
      </w:pPr>
      <w:r>
        <w:t>b.</w:t>
      </w:r>
      <w:r>
        <w:tab/>
        <w:t>het gebruik van gronden voor de opslag van schroot, afbraak- en bouwmaterialen, anders dan voor de uitvoering van krachtens de bestemming toegelaten bouwactiviteiten, werken en werkzaamheden;</w:t>
      </w:r>
    </w:p>
    <w:p w14:paraId="14B14E6A" w14:textId="77777777" w:rsidR="00603F88" w:rsidRDefault="00603F88" w:rsidP="009E278F">
      <w:pPr>
        <w:pStyle w:val="Opsommingmetnummering"/>
      </w:pPr>
      <w:r>
        <w:t>c.</w:t>
      </w:r>
      <w:r>
        <w:tab/>
        <w:t>het gebruik van gronden voor de stalling en opslag van (aan het oorspronkelijk gebruik onttrokken) vaar-, vlieg- of voertuigen;</w:t>
      </w:r>
    </w:p>
    <w:p w14:paraId="269824DD" w14:textId="6DF7DE10" w:rsidR="00AF0B8B" w:rsidRDefault="00603F88" w:rsidP="009E278F">
      <w:pPr>
        <w:pStyle w:val="Opsommingmetnummering"/>
      </w:pPr>
      <w:r>
        <w:t>d.</w:t>
      </w:r>
      <w:r>
        <w:tab/>
        <w:t xml:space="preserve">het gebruik van gronden als standplaats voor kampeermiddelen; </w:t>
      </w:r>
      <w:r w:rsidR="003327FC">
        <w:t>en</w:t>
      </w:r>
    </w:p>
    <w:p w14:paraId="48B7E12E" w14:textId="35CAEB88" w:rsidR="00603F88" w:rsidRPr="001C199B" w:rsidRDefault="00603F88" w:rsidP="009E278F">
      <w:pPr>
        <w:pStyle w:val="Opsommingmetnummering"/>
      </w:pPr>
      <w:r>
        <w:t>e.</w:t>
      </w:r>
      <w:r>
        <w:tab/>
        <w:t>het gebruik van gronden en bouwwerken voor detailhandel, een horecabedrijf en/of seksinrichting.</w:t>
      </w:r>
    </w:p>
    <w:p w14:paraId="52C824EC" w14:textId="155757AF" w:rsidR="00FB75B2" w:rsidRDefault="00FB75B2" w:rsidP="00971D34">
      <w:pPr>
        <w:pStyle w:val="Kop2"/>
      </w:pPr>
      <w:commentRangeStart w:id="79"/>
      <w:r>
        <w:t>A</w:t>
      </w:r>
      <w:r w:rsidR="00E614FE">
        <w:t>fdeling 5.3</w:t>
      </w:r>
      <w:r w:rsidR="00E614FE">
        <w:tab/>
      </w:r>
      <w:r>
        <w:t>Gebiedsgerichte activiteiten met gebruiksruimte</w:t>
      </w:r>
      <w:commentRangeEnd w:id="79"/>
      <w:r w:rsidR="00971D34">
        <w:rPr>
          <w:rStyle w:val="Verwijzingopmerking"/>
          <w:rFonts w:eastAsiaTheme="minorHAnsi" w:cstheme="minorBidi"/>
          <w:b w:val="0"/>
          <w:bCs w:val="0"/>
          <w:noProof w:val="0"/>
          <w:kern w:val="0"/>
          <w:lang w:eastAsia="en-US" w:bidi="ar-SA"/>
        </w:rPr>
        <w:commentReference w:id="79"/>
      </w:r>
    </w:p>
    <w:p w14:paraId="7A7F1D99" w14:textId="4F384070" w:rsidR="00AF0B8B" w:rsidRDefault="00E614FE" w:rsidP="00FB75B2">
      <w:pPr>
        <w:pStyle w:val="Kop3"/>
      </w:pPr>
      <w:r>
        <w:t>Paragraaf 5.3.1</w:t>
      </w:r>
      <w:r>
        <w:tab/>
      </w:r>
      <w:r w:rsidR="00FB75B2">
        <w:t>Algemeen</w:t>
      </w:r>
    </w:p>
    <w:p w14:paraId="0840CFF2" w14:textId="799F7BBA" w:rsidR="00FB75B2" w:rsidRDefault="00D4676F" w:rsidP="00FB75B2">
      <w:pPr>
        <w:pStyle w:val="Kop6"/>
      </w:pPr>
      <w:r>
        <w:t>Artikel 5.</w:t>
      </w:r>
      <w:r w:rsidR="00603F88">
        <w:t>5</w:t>
      </w:r>
      <w:r w:rsidR="002778D4">
        <w:t>7</w:t>
      </w:r>
      <w:r w:rsidR="00AF0B8B">
        <w:tab/>
      </w:r>
      <w:r w:rsidR="00FB75B2">
        <w:t>Toepassingsbereik</w:t>
      </w:r>
    </w:p>
    <w:p w14:paraId="50FC481D" w14:textId="3C0CE42D" w:rsidR="00AF0B8B" w:rsidRDefault="00FB75B2" w:rsidP="004859F1">
      <w:r>
        <w:t>Deze afdeling is van toepassing op activiteiten met gebruiksruimte.</w:t>
      </w:r>
    </w:p>
    <w:p w14:paraId="1BCB32CD" w14:textId="79675A5F" w:rsidR="00FB75B2" w:rsidRDefault="00FB75B2" w:rsidP="00FB75B2">
      <w:pPr>
        <w:pStyle w:val="Kop6"/>
      </w:pPr>
      <w:r>
        <w:t>Artikel 5</w:t>
      </w:r>
      <w:r w:rsidR="00D4676F">
        <w:t>.</w:t>
      </w:r>
      <w:r w:rsidR="002778D4">
        <w:t>58</w:t>
      </w:r>
      <w:r w:rsidR="00AF0B8B">
        <w:tab/>
      </w:r>
      <w:r>
        <w:t>Oogmerken</w:t>
      </w:r>
    </w:p>
    <w:p w14:paraId="2B9E8ADB" w14:textId="559A63DE" w:rsidR="00AF0B8B" w:rsidRDefault="00FB75B2" w:rsidP="004859F1">
      <w:r>
        <w:t>De regels in deze afdeling zijn gesteld met het oog op:</w:t>
      </w:r>
    </w:p>
    <w:p w14:paraId="32F009D2" w14:textId="7C41C05B" w:rsidR="00FB75B2" w:rsidRDefault="00FB75B2" w:rsidP="009E278F">
      <w:pPr>
        <w:pStyle w:val="Opsommingmetnummering"/>
      </w:pPr>
      <w:r>
        <w:t>a.</w:t>
      </w:r>
      <w:r>
        <w:tab/>
        <w:t>het beschermen van een goed woon- en leefklimaat.</w:t>
      </w:r>
    </w:p>
    <w:p w14:paraId="7A1EB23A" w14:textId="1EF62D78" w:rsidR="00AF0B8B" w:rsidRDefault="00D4676F" w:rsidP="00FB75B2">
      <w:pPr>
        <w:pStyle w:val="Kop6"/>
      </w:pPr>
      <w:commentRangeStart w:id="80"/>
      <w:r>
        <w:t>Artikel 5.</w:t>
      </w:r>
      <w:r w:rsidR="00603F88">
        <w:t>5</w:t>
      </w:r>
      <w:r w:rsidR="002778D4">
        <w:t>9</w:t>
      </w:r>
      <w:r w:rsidR="00AF0B8B">
        <w:tab/>
      </w:r>
      <w:r w:rsidR="00FB75B2">
        <w:t>Specifieke zorgplicht</w:t>
      </w:r>
      <w:commentRangeEnd w:id="80"/>
      <w:r w:rsidR="00221E80">
        <w:rPr>
          <w:rStyle w:val="Verwijzingopmerking"/>
          <w:rFonts w:eastAsiaTheme="minorHAnsi" w:cstheme="minorBidi"/>
          <w:i w:val="0"/>
          <w:iCs w:val="0"/>
        </w:rPr>
        <w:commentReference w:id="80"/>
      </w:r>
    </w:p>
    <w:p w14:paraId="30A8C3A2" w14:textId="116E77FF" w:rsidR="00FB75B2" w:rsidRDefault="00D4676F" w:rsidP="00D4676F">
      <w:pPr>
        <w:pStyle w:val="Lidmetnummering"/>
      </w:pPr>
      <w:r>
        <w:t>1.</w:t>
      </w:r>
      <w:r>
        <w:tab/>
      </w:r>
      <w:r w:rsidR="00FB75B2">
        <w:t>De specifieke zorgplicht, bedoeld in artikel 5.4, houdt voor het gebruik van bouwwerken en erven in dat:</w:t>
      </w:r>
    </w:p>
    <w:p w14:paraId="421BA726" w14:textId="588C680B" w:rsidR="00FB75B2" w:rsidRDefault="00FB75B2" w:rsidP="00D4676F">
      <w:pPr>
        <w:pStyle w:val="Opsommingmetnummering"/>
      </w:pPr>
      <w:r>
        <w:t>a.</w:t>
      </w:r>
      <w:r>
        <w:tab/>
        <w:t>degene die een bouwwerk of erf gebruikt en weet of redelijkerwijs kan vermoeden dat dit gebruik tot gevaar voor de gezondheid of veiligheid kan leiden, verplicht is alle maatregelen te treffen die redelijkerwijs van diegene kunnen worden gevraagd om dat gevaar te voorkomen of niet te laten voortduren;</w:t>
      </w:r>
    </w:p>
    <w:p w14:paraId="39E82CE7" w14:textId="77777777" w:rsidR="00FB75B2" w:rsidRDefault="00FB75B2" w:rsidP="00D4676F">
      <w:pPr>
        <w:pStyle w:val="Opsommingmetnummering"/>
      </w:pPr>
      <w:r>
        <w:t>b.</w:t>
      </w:r>
      <w:r>
        <w:tab/>
        <w:t>degene die weet of redelijkerwijs kan vermoeden dat zijn handelen of nalaten in, op of aan een bouwwerk of op een erf overlast of hinder veroorzaakt of kan veroorzaken voor de omgeving, verplicht is alle maatregelen te treffen die redelijkerwijs van diegene kunnen worden gevraagd om die overlast of hinder te voorkomen of niet te laten voortduren, waarbij onder overlast en hinder in elk geval wordt verstaan:</w:t>
      </w:r>
    </w:p>
    <w:p w14:paraId="7275DF2B" w14:textId="77777777" w:rsidR="00D4676F" w:rsidRDefault="00FB75B2" w:rsidP="002778D4">
      <w:pPr>
        <w:pStyle w:val="Opsommingmetnummering"/>
        <w:ind w:left="851"/>
      </w:pPr>
      <w:r>
        <w:t>1.</w:t>
      </w:r>
      <w:r>
        <w:tab/>
        <w:t>het op hinderlijke wijze verspreiden van rook, roet, walm, stof, stank, vocht of irriterend materiaal;</w:t>
      </w:r>
    </w:p>
    <w:p w14:paraId="2C19722B" w14:textId="77777777" w:rsidR="00D4676F" w:rsidRDefault="00FB75B2" w:rsidP="002778D4">
      <w:pPr>
        <w:pStyle w:val="Opsommingmetnummering"/>
        <w:ind w:left="851"/>
      </w:pPr>
      <w:r>
        <w:t>2.</w:t>
      </w:r>
      <w:r>
        <w:tab/>
        <w:t>het veroorzaken van overlast door geluid, trilling, dieren of verontreiniging; en</w:t>
      </w:r>
    </w:p>
    <w:p w14:paraId="7BA57A76" w14:textId="09060481" w:rsidR="00FB75B2" w:rsidRDefault="00FB75B2" w:rsidP="002778D4">
      <w:pPr>
        <w:pStyle w:val="Opsommingmetnummering"/>
        <w:ind w:left="851"/>
      </w:pPr>
      <w:r>
        <w:t>3.</w:t>
      </w:r>
      <w:r>
        <w:tab/>
        <w:t>het nalaten van het normale onderhoud waardoor het bouwwerk of het erf zich niet in een zindelijke staat bevindt.</w:t>
      </w:r>
    </w:p>
    <w:p w14:paraId="46AFBDFF" w14:textId="79BEED5A" w:rsidR="00FB75B2" w:rsidRPr="00A62F1B" w:rsidRDefault="00D4676F" w:rsidP="00A62F1B">
      <w:pPr>
        <w:pStyle w:val="Lidmetnummering"/>
      </w:pPr>
      <w:r w:rsidRPr="00A62F1B">
        <w:t>2.</w:t>
      </w:r>
      <w:r w:rsidRPr="00A62F1B">
        <w:tab/>
      </w:r>
      <w:r w:rsidR="00FB75B2" w:rsidRPr="00A62F1B">
        <w:t>Het eerste lid geldt niet voor milieubelastende activiteiten die zijn aangewezen in hoofdstuk 3 van het Besluit activiteiten leefomgeving.</w:t>
      </w:r>
    </w:p>
    <w:p w14:paraId="28BB2303" w14:textId="0478F3EF" w:rsidR="00FB75B2" w:rsidRPr="00A62F1B" w:rsidRDefault="00D4676F" w:rsidP="00A62F1B">
      <w:pPr>
        <w:pStyle w:val="Lidmetnummering"/>
      </w:pPr>
      <w:r w:rsidRPr="00A62F1B">
        <w:t>3.</w:t>
      </w:r>
      <w:r w:rsidRPr="00A62F1B">
        <w:tab/>
      </w:r>
      <w:r w:rsidR="00FB75B2" w:rsidRPr="00A62F1B">
        <w:t>Het eerste lid, aanhef en onder a, is niet van toepassing op het gebruik van bouwwerken, bedoeld in afdeling 6.2 van het Besluit bouwwerken leefomgeving.</w:t>
      </w:r>
    </w:p>
    <w:p w14:paraId="52B5F000" w14:textId="6BC590F7" w:rsidR="00B70A20" w:rsidRDefault="00A1600D" w:rsidP="00A1600D">
      <w:pPr>
        <w:pStyle w:val="Kop3"/>
      </w:pPr>
      <w:commentRangeStart w:id="81"/>
      <w:commentRangeStart w:id="82"/>
      <w:commentRangeStart w:id="83"/>
      <w:commentRangeStart w:id="84"/>
      <w:commentRangeStart w:id="85"/>
      <w:r>
        <w:t xml:space="preserve">Paragraaf </w:t>
      </w:r>
      <w:r w:rsidR="00FB75B2">
        <w:t>5.3.2</w:t>
      </w:r>
      <w:r>
        <w:tab/>
      </w:r>
      <w:r w:rsidR="00A93494">
        <w:t>Geluidgevoelig gebouw toevoegen binnen geluidaandachtsgebied</w:t>
      </w:r>
      <w:commentRangeEnd w:id="81"/>
      <w:r w:rsidR="00971D34">
        <w:rPr>
          <w:rStyle w:val="Verwijzingopmerking"/>
          <w:rFonts w:eastAsiaTheme="minorHAnsi" w:cstheme="minorBidi"/>
          <w:b w:val="0"/>
          <w:bCs w:val="0"/>
        </w:rPr>
        <w:commentReference w:id="81"/>
      </w:r>
      <w:commentRangeEnd w:id="82"/>
      <w:r w:rsidR="00971D34">
        <w:rPr>
          <w:rStyle w:val="Verwijzingopmerking"/>
          <w:rFonts w:eastAsiaTheme="minorHAnsi" w:cstheme="minorBidi"/>
          <w:b w:val="0"/>
          <w:bCs w:val="0"/>
        </w:rPr>
        <w:commentReference w:id="82"/>
      </w:r>
      <w:commentRangeEnd w:id="83"/>
      <w:r w:rsidR="00971D34">
        <w:rPr>
          <w:rStyle w:val="Verwijzingopmerking"/>
          <w:rFonts w:eastAsiaTheme="minorHAnsi" w:cstheme="minorBidi"/>
          <w:b w:val="0"/>
          <w:bCs w:val="0"/>
        </w:rPr>
        <w:commentReference w:id="83"/>
      </w:r>
      <w:commentRangeEnd w:id="84"/>
      <w:r w:rsidR="00971D34">
        <w:rPr>
          <w:rStyle w:val="Verwijzingopmerking"/>
          <w:rFonts w:eastAsiaTheme="minorHAnsi" w:cstheme="minorBidi"/>
          <w:b w:val="0"/>
          <w:bCs w:val="0"/>
        </w:rPr>
        <w:commentReference w:id="84"/>
      </w:r>
      <w:commentRangeEnd w:id="85"/>
      <w:r w:rsidR="00971D34">
        <w:rPr>
          <w:rStyle w:val="Verwijzingopmerking"/>
          <w:rFonts w:eastAsiaTheme="minorHAnsi" w:cstheme="minorBidi"/>
          <w:b w:val="0"/>
          <w:bCs w:val="0"/>
        </w:rPr>
        <w:commentReference w:id="85"/>
      </w:r>
    </w:p>
    <w:p w14:paraId="2F5D1C37" w14:textId="0F10AC75" w:rsidR="00A1600D" w:rsidRDefault="00A1600D" w:rsidP="00A1600D">
      <w:pPr>
        <w:pStyle w:val="Kop6"/>
      </w:pPr>
      <w:r>
        <w:t>Artikel 5.</w:t>
      </w:r>
      <w:r w:rsidR="00C32491">
        <w:t>60</w:t>
      </w:r>
      <w:r>
        <w:tab/>
      </w:r>
      <w:r w:rsidR="00A93494">
        <w:t>Toepassingsbereik</w:t>
      </w:r>
    </w:p>
    <w:p w14:paraId="645B9C50" w14:textId="6FD2F6EC" w:rsidR="00A93494" w:rsidRDefault="00A1600D" w:rsidP="00352384">
      <w:r>
        <w:t>Paragraaf 5.</w:t>
      </w:r>
      <w:r w:rsidR="00FB75B2">
        <w:t>3.2</w:t>
      </w:r>
      <w:r w:rsidR="00352384">
        <w:t xml:space="preserve"> </w:t>
      </w:r>
      <w:r w:rsidR="00A93494">
        <w:t>gaat over het toevoegen van een geluidgevoelig gebouw binnen een geluidaandachtsgebied van een weg, spoorweg of industrieterrein.</w:t>
      </w:r>
    </w:p>
    <w:p w14:paraId="63179158" w14:textId="18C2B778" w:rsidR="00A93494" w:rsidRDefault="00B76A35" w:rsidP="00A1600D">
      <w:pPr>
        <w:pStyle w:val="Kop6"/>
      </w:pPr>
      <w:r>
        <w:t>Artikel 5.</w:t>
      </w:r>
      <w:r w:rsidR="00A62F1B">
        <w:t>6</w:t>
      </w:r>
      <w:r w:rsidR="00C32491">
        <w:t>1</w:t>
      </w:r>
      <w:r w:rsidR="00A1600D">
        <w:tab/>
      </w:r>
      <w:r w:rsidR="00A93494">
        <w:t>Oogmerken</w:t>
      </w:r>
    </w:p>
    <w:p w14:paraId="160642C1" w14:textId="77777777" w:rsidR="00E8192C" w:rsidRDefault="00A93494" w:rsidP="00A93494">
      <w:r>
        <w:t>De regels in deze paragraaf zijn gesteld met het oog op:</w:t>
      </w:r>
    </w:p>
    <w:p w14:paraId="016AEE94" w14:textId="357E2508" w:rsidR="00E8192C" w:rsidRDefault="00CB6B25" w:rsidP="002A0B09">
      <w:pPr>
        <w:pStyle w:val="Opsommingmetnummering"/>
      </w:pPr>
      <w:r>
        <w:lastRenderedPageBreak/>
        <w:t>a</w:t>
      </w:r>
      <w:r w:rsidR="00E8192C">
        <w:t>.</w:t>
      </w:r>
      <w:r w:rsidR="00E8192C">
        <w:tab/>
      </w:r>
      <w:r w:rsidR="00A93494">
        <w:t>het realiseren van een akoestisch aanvaardbaar woongebied;</w:t>
      </w:r>
    </w:p>
    <w:p w14:paraId="2BC45697" w14:textId="4A720BD3" w:rsidR="00E8192C" w:rsidRDefault="00CB6B25" w:rsidP="002A0B09">
      <w:pPr>
        <w:pStyle w:val="Opsommingmetnummering"/>
      </w:pPr>
      <w:r>
        <w:t>b</w:t>
      </w:r>
      <w:r w:rsidR="00E8192C">
        <w:t>.</w:t>
      </w:r>
      <w:r w:rsidR="00E8192C">
        <w:tab/>
      </w:r>
      <w:r w:rsidR="00A93494">
        <w:t>het beschermen van een goed woon- en leefklimaat; en</w:t>
      </w:r>
    </w:p>
    <w:p w14:paraId="3F2BD5CE" w14:textId="1CEA772E" w:rsidR="00A93494" w:rsidRDefault="00CB6B25" w:rsidP="002A0B09">
      <w:pPr>
        <w:pStyle w:val="Opsommingmetnummering"/>
      </w:pPr>
      <w:r>
        <w:t>c</w:t>
      </w:r>
      <w:r w:rsidR="00E8192C">
        <w:t>.</w:t>
      </w:r>
      <w:r w:rsidR="00E8192C">
        <w:tab/>
      </w:r>
      <w:r w:rsidR="00A93494">
        <w:t>het kunnen benutten van de openbare ruimte voor verkeer.</w:t>
      </w:r>
    </w:p>
    <w:p w14:paraId="173E306E" w14:textId="05AB6AF9" w:rsidR="00A93494" w:rsidRDefault="00B76A35" w:rsidP="00A1600D">
      <w:pPr>
        <w:pStyle w:val="Kop6"/>
      </w:pPr>
      <w:r>
        <w:t>A</w:t>
      </w:r>
      <w:r w:rsidR="00A62F1B">
        <w:t>rtikel 5.6</w:t>
      </w:r>
      <w:r w:rsidR="00C32491">
        <w:t>2</w:t>
      </w:r>
      <w:r w:rsidR="00A1600D">
        <w:tab/>
      </w:r>
      <w:r w:rsidR="00A93494">
        <w:t>Waar waarden gelden</w:t>
      </w:r>
    </w:p>
    <w:p w14:paraId="33FDF354" w14:textId="6C9A70CA" w:rsidR="00E8192C" w:rsidRDefault="00A93494" w:rsidP="00A93494">
      <w:r>
        <w:t>Standaardwaarden voor geluid gelden:</w:t>
      </w:r>
    </w:p>
    <w:p w14:paraId="5BC325DF" w14:textId="0D1E00B3" w:rsidR="00A93494" w:rsidRDefault="00E8192C" w:rsidP="002A0B09">
      <w:pPr>
        <w:pStyle w:val="Opsommingmetnummering"/>
      </w:pPr>
      <w:r>
        <w:t>a.</w:t>
      </w:r>
      <w:r>
        <w:tab/>
      </w:r>
      <w:r w:rsidR="00A93494">
        <w:t>op een geluidgevoelig gebouw, anders dan een woonschip of woonwagen:</w:t>
      </w:r>
    </w:p>
    <w:p w14:paraId="6890CA01" w14:textId="77777777" w:rsidR="00A93494" w:rsidRDefault="00A93494" w:rsidP="00783042">
      <w:pPr>
        <w:pStyle w:val="Opsommingmetnummering"/>
        <w:ind w:left="850"/>
      </w:pPr>
      <w:r>
        <w:t>1.</w:t>
      </w:r>
      <w:r>
        <w:tab/>
        <w:t>als het gaat om een geluidgevoelig gebouw: op de gevel; en</w:t>
      </w:r>
    </w:p>
    <w:p w14:paraId="15A27B15" w14:textId="77777777" w:rsidR="00A93494" w:rsidRDefault="00A93494" w:rsidP="00783042">
      <w:pPr>
        <w:pStyle w:val="Opsommingmetnummering"/>
        <w:ind w:left="850"/>
      </w:pPr>
      <w:r>
        <w:t>2.</w:t>
      </w:r>
      <w:r>
        <w:tab/>
        <w:t>als het gaat om een nieuw te bouwen geluidgevoelig gebouw: op de locatie waar een gevel mag komen;</w:t>
      </w:r>
    </w:p>
    <w:p w14:paraId="3502CCFC" w14:textId="530D88FA" w:rsidR="00E8192C" w:rsidRDefault="00E8192C" w:rsidP="002A0B09">
      <w:pPr>
        <w:pStyle w:val="Opsommingmetnummering"/>
      </w:pPr>
      <w:r>
        <w:t>b.</w:t>
      </w:r>
      <w:r>
        <w:tab/>
      </w:r>
      <w:r w:rsidR="00A93494">
        <w:t>als het gaat om een woonschip of woonwagen: op de begrenzing van de locatie voor het plaatsen van een woonschip of woonwagen; en</w:t>
      </w:r>
    </w:p>
    <w:p w14:paraId="6D0EB4E5" w14:textId="494CB044" w:rsidR="00B70A20" w:rsidRDefault="00E8192C" w:rsidP="002A0B09">
      <w:pPr>
        <w:pStyle w:val="Opsommingmetnummering"/>
      </w:pPr>
      <w:r>
        <w:t>c.</w:t>
      </w:r>
      <w:r>
        <w:tab/>
      </w:r>
      <w:r w:rsidR="00A93494">
        <w:t>als het gaat om een geluidgevoelige ruimte: in de geluidgevoelige ruimte.</w:t>
      </w:r>
    </w:p>
    <w:p w14:paraId="77AE0E1C" w14:textId="48ADE5D2" w:rsidR="00A93494" w:rsidRDefault="00B76A35" w:rsidP="00A1600D">
      <w:pPr>
        <w:pStyle w:val="Kop6"/>
      </w:pPr>
      <w:commentRangeStart w:id="86"/>
      <w:r>
        <w:t>Artikel 5.</w:t>
      </w:r>
      <w:r w:rsidR="00603F88">
        <w:t>6</w:t>
      </w:r>
      <w:r w:rsidR="00C32491">
        <w:t>3</w:t>
      </w:r>
      <w:r w:rsidR="00A1600D">
        <w:tab/>
      </w:r>
      <w:r w:rsidR="002E3BD5">
        <w:t>Standaard</w:t>
      </w:r>
      <w:r w:rsidR="00A93494">
        <w:t>waarden</w:t>
      </w:r>
      <w:r w:rsidR="003F6966">
        <w:t xml:space="preserve"> van gemeentewegen</w:t>
      </w:r>
      <w:commentRangeEnd w:id="86"/>
      <w:r w:rsidR="00CB6B25">
        <w:rPr>
          <w:rStyle w:val="Verwijzingopmerking"/>
          <w:rFonts w:eastAsiaTheme="minorHAnsi" w:cstheme="minorBidi"/>
          <w:i w:val="0"/>
          <w:iCs w:val="0"/>
        </w:rPr>
        <w:commentReference w:id="86"/>
      </w:r>
    </w:p>
    <w:p w14:paraId="368CCE23" w14:textId="7A37DC90" w:rsidR="00A93494" w:rsidRDefault="00A93494" w:rsidP="00A93494">
      <w:r>
        <w:t xml:space="preserve">Bij het toevoegen van een geluidgevoelig gebouw </w:t>
      </w:r>
      <w:r w:rsidR="00374C32">
        <w:t xml:space="preserve">binnen het geluidaandachtsgebied </w:t>
      </w:r>
      <w:r>
        <w:t>is het geluid van gemeentewegen zonder geluidproductieplaf</w:t>
      </w:r>
      <w:r w:rsidR="006D5045">
        <w:t xml:space="preserve">ond op het gebouw niet hoger </w:t>
      </w:r>
      <w:r>
        <w:t>dan 53Lden.</w:t>
      </w:r>
    </w:p>
    <w:p w14:paraId="3370F4A5" w14:textId="47CB1B32" w:rsidR="00B70A20" w:rsidRDefault="00A1600D" w:rsidP="00A1600D">
      <w:pPr>
        <w:pStyle w:val="Kop3"/>
      </w:pPr>
      <w:commentRangeStart w:id="87"/>
      <w:commentRangeStart w:id="88"/>
      <w:r>
        <w:t>Paragraaf 5.</w:t>
      </w:r>
      <w:r w:rsidR="002E3BD5">
        <w:t>3.3</w:t>
      </w:r>
      <w:r>
        <w:tab/>
      </w:r>
      <w:r w:rsidR="00A93494" w:rsidRPr="001D7DDE">
        <w:t>Aanvangen en intensiveren van een activiteit met parkeerbehoefte</w:t>
      </w:r>
      <w:r w:rsidR="001F071B" w:rsidRPr="001D7DDE">
        <w:t xml:space="preserve"> - algemeen</w:t>
      </w:r>
      <w:commentRangeEnd w:id="87"/>
      <w:r w:rsidR="004373D7">
        <w:rPr>
          <w:rStyle w:val="Verwijzingopmerking"/>
          <w:rFonts w:eastAsiaTheme="minorHAnsi" w:cstheme="minorBidi"/>
          <w:b w:val="0"/>
          <w:bCs w:val="0"/>
        </w:rPr>
        <w:commentReference w:id="87"/>
      </w:r>
      <w:commentRangeEnd w:id="88"/>
      <w:r w:rsidR="004373D7">
        <w:rPr>
          <w:rStyle w:val="Verwijzingopmerking"/>
          <w:rFonts w:eastAsiaTheme="minorHAnsi" w:cstheme="minorBidi"/>
          <w:b w:val="0"/>
          <w:bCs w:val="0"/>
        </w:rPr>
        <w:commentReference w:id="88"/>
      </w:r>
    </w:p>
    <w:p w14:paraId="534CF8D1" w14:textId="07BFE909" w:rsidR="00B70A20" w:rsidRDefault="00B76A35" w:rsidP="00A1600D">
      <w:pPr>
        <w:pStyle w:val="Kop6"/>
      </w:pPr>
      <w:r>
        <w:t>Artikel 5.</w:t>
      </w:r>
      <w:r w:rsidR="00A62F1B">
        <w:t>6</w:t>
      </w:r>
      <w:r w:rsidR="00C32491">
        <w:t>4</w:t>
      </w:r>
      <w:r w:rsidR="00A1600D">
        <w:tab/>
      </w:r>
      <w:r w:rsidR="00A93494">
        <w:t>Toepassingsbereik</w:t>
      </w:r>
    </w:p>
    <w:p w14:paraId="28C78B97" w14:textId="77777777" w:rsidR="001C199B" w:rsidRDefault="001C199B" w:rsidP="001C199B">
      <w:r>
        <w:t>Paragraaf 5.3.3 is van toepassing op het aanvangen en intensiveren van een activiteit, voor zover sprake is van:</w:t>
      </w:r>
    </w:p>
    <w:p w14:paraId="0A42E611" w14:textId="77777777" w:rsidR="001C199B" w:rsidRDefault="001C199B" w:rsidP="009E278F">
      <w:pPr>
        <w:pStyle w:val="Opsommingmetnummering"/>
      </w:pPr>
      <w:r>
        <w:t>a.</w:t>
      </w:r>
      <w:r>
        <w:tab/>
        <w:t>het bouwen van een gebouw met parkeerbehoefte; en</w:t>
      </w:r>
    </w:p>
    <w:p w14:paraId="46C01AAD" w14:textId="4380D538" w:rsidR="001C199B" w:rsidRPr="001C199B" w:rsidRDefault="001C199B" w:rsidP="009E278F">
      <w:pPr>
        <w:pStyle w:val="Opsommingmetnummering"/>
      </w:pPr>
      <w:r>
        <w:t>b.</w:t>
      </w:r>
      <w:r>
        <w:tab/>
        <w:t>het starten van activiteiten met gebruiksruimte in een bestaand gebouw waarvan een parkeerbehoefte wordt verwacht.</w:t>
      </w:r>
    </w:p>
    <w:p w14:paraId="25336A62" w14:textId="24566F38" w:rsidR="00A93494" w:rsidRDefault="00B76A35" w:rsidP="00A1600D">
      <w:pPr>
        <w:pStyle w:val="Kop6"/>
      </w:pPr>
      <w:r>
        <w:t>A</w:t>
      </w:r>
      <w:r w:rsidR="00603F88">
        <w:t>rtikel 5.6</w:t>
      </w:r>
      <w:r w:rsidR="00C32491">
        <w:t>5</w:t>
      </w:r>
      <w:r w:rsidR="00A1600D">
        <w:tab/>
      </w:r>
      <w:r w:rsidR="00A93494">
        <w:t>Oogmerken</w:t>
      </w:r>
    </w:p>
    <w:p w14:paraId="319381CC" w14:textId="77777777" w:rsidR="00E8192C" w:rsidRDefault="00A93494" w:rsidP="00A93494">
      <w:r>
        <w:t>De regels in deze paragraaf zijn gesteld met het oog op:</w:t>
      </w:r>
    </w:p>
    <w:p w14:paraId="5C64C685" w14:textId="18DBD2E2" w:rsidR="00E8192C" w:rsidRDefault="00E8192C" w:rsidP="002A0B09">
      <w:pPr>
        <w:pStyle w:val="Opsommingmetnummering"/>
      </w:pPr>
      <w:r>
        <w:t>a.</w:t>
      </w:r>
      <w:r>
        <w:tab/>
      </w:r>
      <w:r w:rsidR="00A93494">
        <w:t>het behoud van de samenhang in het straat- en bebouwingsbeeld;</w:t>
      </w:r>
    </w:p>
    <w:p w14:paraId="5A6D178B" w14:textId="4435F55A" w:rsidR="00E8192C" w:rsidRDefault="00E8192C" w:rsidP="002A0B09">
      <w:pPr>
        <w:pStyle w:val="Opsommingmetnummering"/>
      </w:pPr>
      <w:r>
        <w:t>b.</w:t>
      </w:r>
      <w:r>
        <w:tab/>
      </w:r>
      <w:r w:rsidR="00A93494">
        <w:t>het voorkomen van verkeersonveilige situaties;</w:t>
      </w:r>
    </w:p>
    <w:p w14:paraId="5F45C9C3" w14:textId="76945B20" w:rsidR="00E8192C" w:rsidRDefault="00E8192C" w:rsidP="002A0B09">
      <w:pPr>
        <w:pStyle w:val="Opsommingmetnummering"/>
      </w:pPr>
      <w:r>
        <w:t>c.</w:t>
      </w:r>
      <w:r>
        <w:tab/>
      </w:r>
      <w:r w:rsidR="00A93494">
        <w:t>het voorkomen van onoverzichtelijke ruimtelijke situatie die sociaal niet controleerbaar is;</w:t>
      </w:r>
      <w:r w:rsidR="003327FC">
        <w:t xml:space="preserve"> en</w:t>
      </w:r>
    </w:p>
    <w:p w14:paraId="4B0E0292" w14:textId="071F5408" w:rsidR="000967F9" w:rsidRDefault="00E8192C" w:rsidP="000967F9">
      <w:pPr>
        <w:pStyle w:val="Opsommingmetnummering"/>
      </w:pPr>
      <w:r>
        <w:t>d.</w:t>
      </w:r>
      <w:r>
        <w:tab/>
      </w:r>
      <w:r w:rsidR="00A93494">
        <w:t xml:space="preserve">het voorkomen van beperking van de gebruiksmogelijkheden op aangrenzende gronden en/of binnen </w:t>
      </w:r>
      <w:r w:rsidR="001C199B">
        <w:t>voor andere activiteiten met gebruiksruimte.</w:t>
      </w:r>
    </w:p>
    <w:p w14:paraId="0DAC1F50" w14:textId="590EF3A9" w:rsidR="00AF0B8B" w:rsidRDefault="000967F9" w:rsidP="000967F9">
      <w:pPr>
        <w:pStyle w:val="Kop6"/>
      </w:pPr>
      <w:r>
        <w:t>Artikel 5.</w:t>
      </w:r>
      <w:r w:rsidR="00603F88">
        <w:t>6</w:t>
      </w:r>
      <w:r w:rsidR="00C32491">
        <w:t>6</w:t>
      </w:r>
      <w:r w:rsidRPr="000967F9">
        <w:tab/>
      </w:r>
      <w:r>
        <w:t>Activiteiten met parkeerbehoefte</w:t>
      </w:r>
    </w:p>
    <w:p w14:paraId="1B6E9B37" w14:textId="1F39FE55" w:rsidR="000967F9" w:rsidRDefault="000967F9" w:rsidP="000967F9">
      <w:r>
        <w:t>Een gebouw met een parkeerbehoefte is een gebouw of een gedeelte van een gebouw waarin een of meerdere activiteiten met gebruiksruimte worden of kunnen worden verric</w:t>
      </w:r>
      <w:r w:rsidR="00A62F1B">
        <w:t>ht zoals bedoeld in artikel 4.13</w:t>
      </w:r>
      <w:r>
        <w:t>.</w:t>
      </w:r>
    </w:p>
    <w:p w14:paraId="788E7A3A" w14:textId="0C12BC60" w:rsidR="000967F9" w:rsidRDefault="000967F9" w:rsidP="000967F9">
      <w:pPr>
        <w:pStyle w:val="Kop6"/>
      </w:pPr>
      <w:r>
        <w:t>Artikel 5.</w:t>
      </w:r>
      <w:r w:rsidR="00A62F1B">
        <w:t>6</w:t>
      </w:r>
      <w:r w:rsidR="00C32491">
        <w:t>7</w:t>
      </w:r>
      <w:r>
        <w:tab/>
      </w:r>
      <w:commentRangeStart w:id="89"/>
      <w:commentRangeStart w:id="90"/>
      <w:r>
        <w:t>Aanwijzing vergunningplichtige gevallen</w:t>
      </w:r>
      <w:r w:rsidR="00AF0B8B">
        <w:t xml:space="preserve"> </w:t>
      </w:r>
      <w:commentRangeEnd w:id="89"/>
      <w:r w:rsidR="008D48DE">
        <w:rPr>
          <w:rStyle w:val="Verwijzingopmerking"/>
          <w:rFonts w:eastAsiaTheme="minorHAnsi" w:cstheme="minorBidi"/>
          <w:i w:val="0"/>
          <w:iCs w:val="0"/>
        </w:rPr>
        <w:commentReference w:id="89"/>
      </w:r>
      <w:commentRangeEnd w:id="90"/>
      <w:r w:rsidR="008D48DE">
        <w:rPr>
          <w:rStyle w:val="Verwijzingopmerking"/>
          <w:rFonts w:eastAsiaTheme="minorHAnsi" w:cstheme="minorBidi"/>
          <w:i w:val="0"/>
          <w:iCs w:val="0"/>
        </w:rPr>
        <w:commentReference w:id="90"/>
      </w:r>
    </w:p>
    <w:p w14:paraId="45148B0E" w14:textId="4AD8BA64" w:rsidR="000967F9" w:rsidRDefault="000967F9" w:rsidP="000967F9">
      <w:r w:rsidRPr="000967F9">
        <w:t xml:space="preserve">Het is verboden zonder omgevingsvergunning een gebouw met parkeerbehoefte toe te voegen </w:t>
      </w:r>
      <w:r>
        <w:t>of activiteiten met gebruiksruimte aan te vangen of intensiveren.</w:t>
      </w:r>
    </w:p>
    <w:p w14:paraId="3E1EDB96" w14:textId="6644B2B0" w:rsidR="000967F9" w:rsidRDefault="000967F9" w:rsidP="000967F9">
      <w:pPr>
        <w:pStyle w:val="Kop6"/>
      </w:pPr>
      <w:r>
        <w:t>Artikel 5.</w:t>
      </w:r>
      <w:r w:rsidR="00A62F1B">
        <w:t>6</w:t>
      </w:r>
      <w:r w:rsidR="00C32491">
        <w:t>8</w:t>
      </w:r>
      <w:r>
        <w:tab/>
      </w:r>
      <w:commentRangeStart w:id="91"/>
      <w:commentRangeStart w:id="92"/>
      <w:r>
        <w:t>Bijzondere aanvraagvereisten omgevingsvergunning</w:t>
      </w:r>
      <w:commentRangeEnd w:id="91"/>
      <w:r w:rsidR="00362D12">
        <w:rPr>
          <w:rStyle w:val="Verwijzingopmerking"/>
          <w:rFonts w:eastAsiaTheme="minorHAnsi" w:cstheme="minorBidi"/>
          <w:i w:val="0"/>
          <w:iCs w:val="0"/>
        </w:rPr>
        <w:commentReference w:id="91"/>
      </w:r>
      <w:commentRangeEnd w:id="92"/>
      <w:r w:rsidR="00362D12">
        <w:rPr>
          <w:rStyle w:val="Verwijzingopmerking"/>
          <w:rFonts w:eastAsiaTheme="minorHAnsi" w:cstheme="minorBidi"/>
          <w:i w:val="0"/>
          <w:iCs w:val="0"/>
        </w:rPr>
        <w:commentReference w:id="92"/>
      </w:r>
    </w:p>
    <w:p w14:paraId="43D5E716" w14:textId="77777777" w:rsidR="000967F9" w:rsidRDefault="000967F9" w:rsidP="000967F9">
      <w:r>
        <w:t>Bij de aanvraag om een omgevingsvergunning worden de volgende gegevens en bescheiden verstrekt:</w:t>
      </w:r>
    </w:p>
    <w:p w14:paraId="19C6BF40" w14:textId="367D3F4A" w:rsidR="000967F9" w:rsidRDefault="000967F9" w:rsidP="000967F9">
      <w:pPr>
        <w:pStyle w:val="Opsommingmetnummering"/>
      </w:pPr>
      <w:r>
        <w:t>a.</w:t>
      </w:r>
      <w:r>
        <w:tab/>
        <w:t>een tekening met daarop bestaande en nieuw aan te leggen parkeerplaatsen; en</w:t>
      </w:r>
    </w:p>
    <w:p w14:paraId="67D6C132" w14:textId="06FE44B6" w:rsidR="000967F9" w:rsidRPr="000967F9" w:rsidRDefault="000967F9" w:rsidP="000967F9">
      <w:pPr>
        <w:pStyle w:val="Opsommingmetnummering"/>
      </w:pPr>
      <w:r>
        <w:t>b.</w:t>
      </w:r>
      <w:r>
        <w:tab/>
        <w:t>een parkeerbalans en toelichting hierop.</w:t>
      </w:r>
    </w:p>
    <w:p w14:paraId="6EA681E9" w14:textId="5BFCAA17" w:rsidR="00A93494" w:rsidRDefault="00A1600D" w:rsidP="00A1600D">
      <w:pPr>
        <w:pStyle w:val="Kop6"/>
      </w:pPr>
      <w:r>
        <w:lastRenderedPageBreak/>
        <w:t>Artikel 5.</w:t>
      </w:r>
      <w:r w:rsidR="00603F88">
        <w:t>6</w:t>
      </w:r>
      <w:r w:rsidR="00C32491">
        <w:t>9</w:t>
      </w:r>
      <w:r>
        <w:tab/>
      </w:r>
      <w:commentRangeStart w:id="93"/>
      <w:commentRangeStart w:id="94"/>
      <w:r w:rsidR="008E4D4B">
        <w:t>Beoordelingsregels omgevingsvergunning</w:t>
      </w:r>
      <w:commentRangeEnd w:id="93"/>
      <w:r w:rsidR="00362D12">
        <w:rPr>
          <w:rStyle w:val="Verwijzingopmerking"/>
          <w:rFonts w:eastAsiaTheme="minorHAnsi" w:cstheme="minorBidi"/>
          <w:i w:val="0"/>
          <w:iCs w:val="0"/>
        </w:rPr>
        <w:commentReference w:id="93"/>
      </w:r>
      <w:commentRangeEnd w:id="94"/>
      <w:r w:rsidR="00362D12">
        <w:rPr>
          <w:rStyle w:val="Verwijzingopmerking"/>
          <w:rFonts w:eastAsiaTheme="minorHAnsi" w:cstheme="minorBidi"/>
          <w:i w:val="0"/>
          <w:iCs w:val="0"/>
        </w:rPr>
        <w:commentReference w:id="94"/>
      </w:r>
    </w:p>
    <w:p w14:paraId="5059CD7F" w14:textId="2DA6914F" w:rsidR="00AF0B8B" w:rsidRDefault="002E3AC2" w:rsidP="001C199B">
      <w:pPr>
        <w:pStyle w:val="Lidmetnummering"/>
      </w:pPr>
      <w:r>
        <w:t>1.</w:t>
      </w:r>
      <w:r>
        <w:tab/>
      </w:r>
      <w:r w:rsidR="008E4D4B">
        <w:t>Er</w:t>
      </w:r>
      <w:r w:rsidR="001C199B">
        <w:t xml:space="preserve"> dient op eigen terrein voldoende parkeergelegenheid te worden gerealiseerd en in standgehouden.</w:t>
      </w:r>
    </w:p>
    <w:p w14:paraId="1EEA5CF1" w14:textId="77777777" w:rsidR="00C80CD4" w:rsidRPr="003920DC" w:rsidRDefault="001C199B" w:rsidP="003920DC">
      <w:pPr>
        <w:pStyle w:val="Lidmetnummering"/>
      </w:pPr>
      <w:r>
        <w:t>2.</w:t>
      </w:r>
      <w:r>
        <w:tab/>
      </w:r>
      <w:r w:rsidRPr="00C80CD4">
        <w:t>Er is sprake van voldoende parkeergelegenheid indien wordt voldaan aan</w:t>
      </w:r>
      <w:r w:rsidR="00C80CD4" w:rsidRPr="00C80CD4">
        <w:t>:</w:t>
      </w:r>
    </w:p>
    <w:p w14:paraId="5A153384" w14:textId="6A21414A" w:rsidR="00AF0B8B" w:rsidRDefault="00C80CD4" w:rsidP="00C80CD4">
      <w:pPr>
        <w:pStyle w:val="Opsommingmetnummering"/>
      </w:pPr>
      <w:r>
        <w:t>a.</w:t>
      </w:r>
      <w:r>
        <w:tab/>
      </w:r>
      <w:r w:rsidRPr="00C80CD4">
        <w:rPr>
          <w:u w:val="single"/>
        </w:rPr>
        <w:t>optie 1</w:t>
      </w:r>
      <w:r>
        <w:t>:</w:t>
      </w:r>
      <w:r w:rsidR="001C199B" w:rsidRPr="00A62F1B">
        <w:t xml:space="preserve"> het gemeentelijke beleid ten aanzien van parkeernormen voor auto’s, (motor)fietsen en andere voertuigen zoals opgenomen in de beleidsregels van de gemeente Midden- Groningen ten aanzien van parkeren. Hierbij wordt de norm berekend over het nieuw te</w:t>
      </w:r>
      <w:r>
        <w:t xml:space="preserve"> bouwen of te wijzigen gedeelte; of</w:t>
      </w:r>
    </w:p>
    <w:p w14:paraId="472BCC88" w14:textId="18D29990" w:rsidR="00AF0B8B" w:rsidRPr="00C80CD4" w:rsidRDefault="00C80CD4" w:rsidP="00C80CD4">
      <w:pPr>
        <w:pStyle w:val="Opsommingmetnummering"/>
      </w:pPr>
      <w:r>
        <w:t>b.</w:t>
      </w:r>
      <w:r>
        <w:tab/>
      </w:r>
      <w:r w:rsidRPr="00C80CD4">
        <w:rPr>
          <w:u w:val="single"/>
        </w:rPr>
        <w:t>optie 2</w:t>
      </w:r>
      <w:r>
        <w:t xml:space="preserve">: </w:t>
      </w:r>
      <w:r w:rsidR="001C199B" w:rsidRPr="00C80CD4">
        <w:t>de minimale/gemiddelde/maximale (fiets)parkeerkencijfers zoals opgenomen in de publicatie 'Kencijfers parkeren en verkeersgeneratie' van het CROW (publicatie 381, december 2018). Hierbij wordt de norm berekend over het nieuw te bouwen of te wijzigen gedeelte.</w:t>
      </w:r>
    </w:p>
    <w:p w14:paraId="7DFC86F4" w14:textId="6BA76F1A" w:rsidR="001C199B" w:rsidRDefault="001C199B" w:rsidP="001C199B">
      <w:pPr>
        <w:pStyle w:val="Lidmetnummering"/>
      </w:pPr>
      <w:r>
        <w:t>3.</w:t>
      </w:r>
      <w:r>
        <w:tab/>
        <w:t xml:space="preserve">Het bevoegd gezag </w:t>
      </w:r>
      <w:r w:rsidR="000E2D18">
        <w:t>verleent de</w:t>
      </w:r>
      <w:r>
        <w:t xml:space="preserve"> omgevingsvergunning </w:t>
      </w:r>
      <w:r w:rsidR="000E2D18">
        <w:t>ook als wordt</w:t>
      </w:r>
      <w:r>
        <w:t xml:space="preserve"> voorzien in een parkeervoorziening c.q. fietsenstalling die gelet op de parkeerbelasting naar aard en invloed op de omgeving gelijkwaardig is als bedoeld in lid 2, daarbij rekening houdend met de reeds bestaande bebouwing ter plaatse en de</w:t>
      </w:r>
      <w:r w:rsidR="008E4D4B">
        <w:t xml:space="preserve"> mogelijkheid van dubbelgebruik.</w:t>
      </w:r>
    </w:p>
    <w:p w14:paraId="75B90BF2" w14:textId="6259EF72" w:rsidR="00AF0B8B" w:rsidRDefault="001C199B" w:rsidP="001C199B">
      <w:pPr>
        <w:pStyle w:val="Lidmetnummering"/>
      </w:pPr>
      <w:r>
        <w:t>4.</w:t>
      </w:r>
      <w:r>
        <w:tab/>
        <w:t>Indien het beleidsdocument als bedoeld onder lid 2 wordt gewijzigd, wordt bij de verlening van de omgevingsvergunning rekening gehouden met de wijziging.</w:t>
      </w:r>
    </w:p>
    <w:p w14:paraId="452F3A10" w14:textId="570C4B0F" w:rsidR="00A93494" w:rsidRDefault="00A1600D" w:rsidP="00A1600D">
      <w:pPr>
        <w:pStyle w:val="Kop6"/>
      </w:pPr>
      <w:r>
        <w:t>Artikel 5.</w:t>
      </w:r>
      <w:r w:rsidR="00C80CD4">
        <w:t>70</w:t>
      </w:r>
      <w:r>
        <w:tab/>
      </w:r>
      <w:r w:rsidR="00DF6FC7">
        <w:t>V</w:t>
      </w:r>
      <w:r w:rsidR="00A93494">
        <w:t>ergunningvoorschriften</w:t>
      </w:r>
    </w:p>
    <w:p w14:paraId="0F82FBEF" w14:textId="0F98EFA5" w:rsidR="00E8192C" w:rsidRDefault="00A93494" w:rsidP="00A93494">
      <w:r>
        <w:t xml:space="preserve">Met een vergunningvoorschrift als bedoeld in artikel 5.4 kan worden afgeweken van </w:t>
      </w:r>
      <w:r w:rsidRPr="00A53CF1">
        <w:t>artikel 5.</w:t>
      </w:r>
      <w:r w:rsidR="00E00F91">
        <w:t>69</w:t>
      </w:r>
      <w:r w:rsidRPr="00A53CF1">
        <w:t>, voor</w:t>
      </w:r>
      <w:r>
        <w:t xml:space="preserve"> zover naar het oordeel van burgemeester en wethouders:</w:t>
      </w:r>
    </w:p>
    <w:p w14:paraId="709BF732" w14:textId="184DEB3F" w:rsidR="00E8192C" w:rsidRDefault="00E8192C" w:rsidP="002A0B09">
      <w:pPr>
        <w:pStyle w:val="Opsommingmetnummering"/>
      </w:pPr>
      <w:r>
        <w:t>a.</w:t>
      </w:r>
      <w:r>
        <w:tab/>
      </w:r>
      <w:r w:rsidR="00A93494">
        <w:t>op andere wijze in voldoende parkeergelegenheid wordt voorzien; of</w:t>
      </w:r>
    </w:p>
    <w:p w14:paraId="24F984CD" w14:textId="77777777" w:rsidR="001C199B" w:rsidRDefault="00E8192C" w:rsidP="001C199B">
      <w:pPr>
        <w:pStyle w:val="Opsommingmetnummering"/>
      </w:pPr>
      <w:r>
        <w:t>b.</w:t>
      </w:r>
      <w:r>
        <w:tab/>
      </w:r>
      <w:r w:rsidR="00A93494">
        <w:t>het voldoen aan dat artikel door bijzondere omstandigheden op overwegende bezwaren stuit.</w:t>
      </w:r>
    </w:p>
    <w:p w14:paraId="40F0FD43" w14:textId="41325073" w:rsidR="00704AE2" w:rsidRDefault="00704AE2" w:rsidP="00704AE2">
      <w:pPr>
        <w:pStyle w:val="Divisiekop1nawerk"/>
      </w:pPr>
      <w:r w:rsidRPr="00704AE2">
        <w:lastRenderedPageBreak/>
        <w:t>Bijlage I</w:t>
      </w:r>
      <w:r w:rsidRPr="00704AE2">
        <w:tab/>
      </w:r>
      <w:r>
        <w:t>Begripsbepalingen</w:t>
      </w:r>
    </w:p>
    <w:p w14:paraId="0C42F3AD" w14:textId="15D2066B" w:rsidR="00704AE2" w:rsidRDefault="00704AE2" w:rsidP="00704AE2">
      <w:r>
        <w:t>Voor de toepassing van dit omgevingsplan wordt verstaan onder:</w:t>
      </w:r>
    </w:p>
    <w:p w14:paraId="63DF9C85" w14:textId="31699F09" w:rsidR="00704AE2" w:rsidRDefault="00704AE2" w:rsidP="00704AE2">
      <w:pPr>
        <w:pStyle w:val="Begrip"/>
      </w:pPr>
      <w:r>
        <w:t>Achtererfgebied bij woningen</w:t>
      </w:r>
    </w:p>
    <w:p w14:paraId="58C40DCD" w14:textId="14847D00" w:rsidR="00704AE2" w:rsidRDefault="00704AE2" w:rsidP="00704AE2">
      <w:r>
        <w:t>gebouwerf achter de denkbeeldige lijn die op 1 m achter de voorkant van het hoofdgebouw loopt tot aan de perceelsgrenzen</w:t>
      </w:r>
    </w:p>
    <w:p w14:paraId="45076712" w14:textId="21D1E4CB" w:rsidR="00704AE2" w:rsidRDefault="00704AE2" w:rsidP="00704AE2">
      <w:pPr>
        <w:pStyle w:val="Begrip"/>
      </w:pPr>
      <w:r>
        <w:t>Bewoning</w:t>
      </w:r>
    </w:p>
    <w:p w14:paraId="72ACAA34" w14:textId="77777777" w:rsidR="00704AE2" w:rsidRDefault="00704AE2" w:rsidP="00704AE2">
      <w:r>
        <w:t>gebied waarop panden of overige bouwwerken staan die voornamelijk gebruikt worden voor bewoning inclusief erven en tuinen die bij de panden behoren</w:t>
      </w:r>
    </w:p>
    <w:p w14:paraId="650A940F" w14:textId="3DB57A77" w:rsidR="00704AE2" w:rsidRDefault="00704AE2" w:rsidP="00704AE2">
      <w:pPr>
        <w:pStyle w:val="Begrip"/>
      </w:pPr>
      <w:r>
        <w:t>Bijbehorend bouwwerk</w:t>
      </w:r>
    </w:p>
    <w:p w14:paraId="61DEF75D" w14:textId="77777777" w:rsidR="00704AE2" w:rsidRDefault="00704AE2" w:rsidP="00704AE2">
      <w:r>
        <w:t>bijbehorend bouwwerk als bedoeld in bijlage I bij het Besluit bouwwerken leefomgeving</w:t>
      </w:r>
    </w:p>
    <w:p w14:paraId="41C4848D" w14:textId="4C9CE7BF" w:rsidR="00704AE2" w:rsidRDefault="00704AE2" w:rsidP="00704AE2">
      <w:r>
        <w:t>bouwactiviteit</w:t>
      </w:r>
    </w:p>
    <w:p w14:paraId="6703D7E0" w14:textId="653B04B2" w:rsidR="00AF0B8B" w:rsidRDefault="00704AE2" w:rsidP="00704AE2">
      <w:pPr>
        <w:pStyle w:val="Begrip"/>
      </w:pPr>
      <w:r>
        <w:t>Bijbehorend bouwwerk</w:t>
      </w:r>
    </w:p>
    <w:p w14:paraId="33A94987" w14:textId="197D92BB" w:rsidR="00704AE2" w:rsidRDefault="00704AE2" w:rsidP="00704AE2">
      <w:r>
        <w:t>uitbreiding van een hoofdgebouw of functioneel met een zich op hetzelfde perceel bevindend hoofdgebouw verbonden, daar al dan niet tegen aangebouwd gebouw, of ander bouwwerk, met een dak, die qua hoogte, alsmede omvang en/of situering ondergeschikt is ten opzichte van het hoofdgebouw</w:t>
      </w:r>
    </w:p>
    <w:p w14:paraId="4E1B8CB9" w14:textId="24301208" w:rsidR="00AF0B8B" w:rsidRDefault="00704AE2" w:rsidP="00704AE2">
      <w:pPr>
        <w:pStyle w:val="Begrip"/>
      </w:pPr>
      <w:r>
        <w:t>Bouwperceel</w:t>
      </w:r>
    </w:p>
    <w:p w14:paraId="68CAF95C" w14:textId="11F27B6A" w:rsidR="00704AE2" w:rsidRDefault="00704AE2" w:rsidP="00704AE2">
      <w:r>
        <w:t>perceel dat als uitgangspunt dient bij het toetsen van een bouwwerk aan de regels van dit besluit</w:t>
      </w:r>
    </w:p>
    <w:p w14:paraId="525EDA89" w14:textId="2A49815B" w:rsidR="00704AE2" w:rsidRDefault="00704AE2" w:rsidP="00704AE2">
      <w:pPr>
        <w:pStyle w:val="Begrip"/>
      </w:pPr>
      <w:r>
        <w:t>Gebouwerf</w:t>
      </w:r>
    </w:p>
    <w:p w14:paraId="1BF28CF1" w14:textId="77777777" w:rsidR="00704AE2" w:rsidRDefault="00704AE2" w:rsidP="00704AE2">
      <w:r>
        <w:t>bouwperceel, of een gedeelte daarvan, dat direct is gelegen bij een hoofdgebouw, en strekt tot aan de zijdelingse perceelsgrenzen, en in feitelijk opzicht is ingericht ten dienste van het gebruik van dat gebouw, waarbij het omgevingsplan die inrichting bij dat hoofdgebouw niet verbiedt;</w:t>
      </w:r>
    </w:p>
    <w:p w14:paraId="352DCE17" w14:textId="477962E8" w:rsidR="00704AE2" w:rsidRDefault="00704AE2" w:rsidP="00704AE2">
      <w:pPr>
        <w:pStyle w:val="Begrip"/>
      </w:pPr>
      <w:r>
        <w:t>Groendak</w:t>
      </w:r>
    </w:p>
    <w:p w14:paraId="1B56A2D2" w14:textId="39481B9A" w:rsidR="00704AE2" w:rsidRDefault="00704AE2" w:rsidP="00704AE2">
      <w:r>
        <w:t>een dak dat bedekt is met planten en/of vegetatie</w:t>
      </w:r>
    </w:p>
    <w:p w14:paraId="4034F814" w14:textId="1B7420A4" w:rsidR="00704AE2" w:rsidRDefault="00704AE2" w:rsidP="00704AE2">
      <w:pPr>
        <w:pStyle w:val="Begrip"/>
      </w:pPr>
      <w:r>
        <w:t>Huishouden</w:t>
      </w:r>
    </w:p>
    <w:p w14:paraId="556744AC" w14:textId="7E61ACAD" w:rsidR="00704AE2" w:rsidRDefault="00704AE2" w:rsidP="00704AE2">
      <w:r>
        <w:t>persoon of groep personen die een huishouden voert waarbij sprake is van een onderlinge verbondenheid en continuïteit in de samenstelling ervan, die binnen een woning gebruik maakt van dezelfde voorzieningen</w:t>
      </w:r>
    </w:p>
    <w:p w14:paraId="0E65E71A" w14:textId="77B3C423" w:rsidR="00704AE2" w:rsidRDefault="00704AE2" w:rsidP="00704AE2">
      <w:pPr>
        <w:pStyle w:val="Begrip"/>
      </w:pPr>
      <w:r>
        <w:t>Kunstwerk</w:t>
      </w:r>
    </w:p>
    <w:p w14:paraId="42BEF95E" w14:textId="436BD090" w:rsidR="00704AE2" w:rsidRDefault="00704AE2" w:rsidP="00704AE2">
      <w:r>
        <w:t>civiel-technisch werk voor de infrastructuur van wegen water spoorbanen waterkeringen en of leidingen en niet bedoeld voor permanent menselijk verblijf</w:t>
      </w:r>
    </w:p>
    <w:p w14:paraId="32AF8864" w14:textId="4303753C" w:rsidR="00704AE2" w:rsidRDefault="00704AE2" w:rsidP="00704AE2">
      <w:pPr>
        <w:pStyle w:val="Begrip"/>
      </w:pPr>
      <w:r>
        <w:t>Nutsvoorziening</w:t>
      </w:r>
    </w:p>
    <w:p w14:paraId="1310346E" w14:textId="77777777" w:rsidR="00704AE2" w:rsidRDefault="00704AE2" w:rsidP="00704AE2">
      <w:r>
        <w:t>voorzieningen ten behoeve van het openbare nut zoals transformatorhuisjes, gasreduceerstations, schakelhuisjes, duikers, bemalingsinstallaties, gemaalgebouwtjes, telefooncellen, voorzieningen ten behoeve van ondergrondse afvalinzameling en apparatuur voor telecommunicatie</w:t>
      </w:r>
    </w:p>
    <w:p w14:paraId="6FB81A1A" w14:textId="2798BE2F" w:rsidR="00704AE2" w:rsidRDefault="00704AE2" w:rsidP="00704AE2">
      <w:pPr>
        <w:pStyle w:val="Begrip"/>
      </w:pPr>
      <w:r>
        <w:lastRenderedPageBreak/>
        <w:t>Ondergeschikte bouwdelen</w:t>
      </w:r>
    </w:p>
    <w:p w14:paraId="188E3333" w14:textId="382C76D4" w:rsidR="00704AE2" w:rsidRDefault="00704AE2" w:rsidP="00704AE2">
      <w:r>
        <w:t>ondergeschikte delen aan een gebouw zoals trappen, bordessen, funderingen, kelderingangen, overstekende daken, goten, luifels, balkons, balkonhekken, schoorstenen, liftopbouwen en andere ondergeschikte dakopbouwen</w:t>
      </w:r>
    </w:p>
    <w:p w14:paraId="7AC05027" w14:textId="09F00955" w:rsidR="00704AE2" w:rsidRDefault="00704AE2" w:rsidP="00704AE2">
      <w:pPr>
        <w:pStyle w:val="Begrip"/>
      </w:pPr>
      <w:r>
        <w:t>Onzelfstandige woonruimte</w:t>
      </w:r>
    </w:p>
    <w:p w14:paraId="3ECFDEB4" w14:textId="77777777" w:rsidR="00704AE2" w:rsidRDefault="00704AE2" w:rsidP="00704AE2">
      <w:r>
        <w:t>woonruimte die geen eigen toegang heeft en die niet door een huishouden kan worden bewoond zonder gebruik te maken van wezenlijke voorzieningen bui- ten die woonruimte, zoals een keuken en sanitaire voorzieningen</w:t>
      </w:r>
    </w:p>
    <w:p w14:paraId="2FD86331" w14:textId="77777777" w:rsidR="00704AE2" w:rsidRDefault="00704AE2" w:rsidP="00704AE2">
      <w:pPr>
        <w:pStyle w:val="Begrip"/>
      </w:pPr>
      <w:r>
        <w:t>PV-dak</w:t>
      </w:r>
    </w:p>
    <w:p w14:paraId="6D3F0D3A" w14:textId="39F8D6C8" w:rsidR="00704AE2" w:rsidRDefault="00704AE2" w:rsidP="00704AE2">
      <w:r>
        <w:t>een dakconstructie waarin zonnepanelen integraal zijn verwerkt in het dakvlak</w:t>
      </w:r>
    </w:p>
    <w:p w14:paraId="479F8704" w14:textId="2797BD37" w:rsidR="00704AE2" w:rsidRDefault="00704AE2" w:rsidP="00704AE2">
      <w:pPr>
        <w:pStyle w:val="Begrip"/>
      </w:pPr>
      <w:r>
        <w:t>Seksbedrijf</w:t>
      </w:r>
    </w:p>
    <w:p w14:paraId="2B2C6715" w14:textId="783011E5" w:rsidR="00704AE2" w:rsidRDefault="00704AE2" w:rsidP="00704AE2">
      <w:r>
        <w:t>de activiteit, bestaande uit het bedrijfsmatig gelegenheid geven tot prostitutie of tot het verrichten van seksuele handelingen voor een ander tegen betaling of uit het bedrijfsmatig aanbieden van vertoningen van erotisch-pornografische aard in een seksinrichting tegen betaling</w:t>
      </w:r>
    </w:p>
    <w:p w14:paraId="617B570F" w14:textId="528AD500" w:rsidR="00704AE2" w:rsidRDefault="00704AE2" w:rsidP="00704AE2">
      <w:pPr>
        <w:pStyle w:val="Begrip"/>
      </w:pPr>
      <w:r>
        <w:t>Seksinrichting</w:t>
      </w:r>
    </w:p>
    <w:p w14:paraId="4D458D84" w14:textId="2A545BA5" w:rsidR="00704AE2" w:rsidRDefault="00704AE2" w:rsidP="00704AE2">
      <w:r>
        <w:t>voor het publiek toegankelijke besloten ruimte, onderdeel van een seksbedrijf</w:t>
      </w:r>
    </w:p>
    <w:p w14:paraId="0EC49712" w14:textId="02FD7E34" w:rsidR="00704AE2" w:rsidRDefault="00704AE2" w:rsidP="00704AE2">
      <w:pPr>
        <w:pStyle w:val="Begrip"/>
      </w:pPr>
      <w:r>
        <w:t>Voorkant hoofdgebouw (voorgevel)</w:t>
      </w:r>
    </w:p>
    <w:p w14:paraId="0E9E1CAC" w14:textId="2A2A238C" w:rsidR="00704AE2" w:rsidRDefault="00704AE2" w:rsidP="00704AE2">
      <w:r>
        <w:t>de naar de weg toegekeerde gevel van het hoofdgebouw, indien een gebouw met meerdere gevels naar de weg is toegekeerd wordt de naar architectuur, indeling en/of uitstraling de meest gezichtsbepalende gevel van een hoofdgebouw aangemerkt als voorkant van het hoofdgebouw. Bijbehorende bouwwerken (in de vorm van bijvoorbeeld erkers, aan- en uitbouwen e.d.) worden niet meegenomen bij het bepalen van de voorkant van het hoofdgebouw. Indien de voorgevel van het hoofdgebouw een verspringing heeft, geldt het meest uitstekende deel van de gevel als voorkant van het hoofdgebouw.</w:t>
      </w:r>
    </w:p>
    <w:p w14:paraId="33A09B69" w14:textId="1B5CEFB3" w:rsidR="00704AE2" w:rsidRDefault="00CE32CF" w:rsidP="00CE32CF">
      <w:pPr>
        <w:pStyle w:val="Begrip"/>
      </w:pPr>
      <w:r>
        <w:t>W</w:t>
      </w:r>
      <w:r w:rsidR="00704AE2">
        <w:t>onen</w:t>
      </w:r>
    </w:p>
    <w:p w14:paraId="3376EB6E" w14:textId="77777777" w:rsidR="00704AE2" w:rsidRDefault="00704AE2" w:rsidP="00704AE2">
      <w:r>
        <w:t>activiteit inhoudende de bewoning van een woonruimte</w:t>
      </w:r>
    </w:p>
    <w:p w14:paraId="74329E18" w14:textId="58B97ED3" w:rsidR="00704AE2" w:rsidRDefault="00CE32CF" w:rsidP="00CE32CF">
      <w:pPr>
        <w:pStyle w:val="Begrip"/>
      </w:pPr>
      <w:r>
        <w:t>W</w:t>
      </w:r>
      <w:r w:rsidR="00704AE2">
        <w:t>oning</w:t>
      </w:r>
    </w:p>
    <w:p w14:paraId="6EF0FAC6" w14:textId="223B881F" w:rsidR="00CE32CF" w:rsidRDefault="00704AE2" w:rsidP="00704AE2">
      <w:r>
        <w:t>een ruimte of complex van ruimten, bedoeld voor de huisvesting van één afzonderlijk huishouden</w:t>
      </w:r>
    </w:p>
    <w:p w14:paraId="61BB8608" w14:textId="0DC14A4C" w:rsidR="00704AE2" w:rsidRDefault="00CE32CF" w:rsidP="00CE32CF">
      <w:pPr>
        <w:pStyle w:val="Begrip"/>
      </w:pPr>
      <w:r>
        <w:t>W</w:t>
      </w:r>
      <w:r w:rsidR="00704AE2">
        <w:t>oonruimte</w:t>
      </w:r>
    </w:p>
    <w:p w14:paraId="5A2E21CC" w14:textId="16DC701D" w:rsidR="00CE32CF" w:rsidRDefault="00704AE2" w:rsidP="00704AE2">
      <w:r>
        <w:t>besloten ruimte die, al dan niet tezamen met een of meer andere ruimten, bestemd of geschikt is voor bewoning door een huishouden, met inbegrip van een standplaats voor een woonwagen en de ligplaats voor een woonschip</w:t>
      </w:r>
    </w:p>
    <w:p w14:paraId="327FE626" w14:textId="5CAE8B23" w:rsidR="00704AE2" w:rsidRDefault="00CE32CF" w:rsidP="00CE32CF">
      <w:pPr>
        <w:pStyle w:val="Begrip"/>
      </w:pPr>
      <w:r>
        <w:t>Z</w:t>
      </w:r>
      <w:r w:rsidR="00704AE2">
        <w:t>elfstandige woonruimte</w:t>
      </w:r>
    </w:p>
    <w:p w14:paraId="3ADCAF59" w14:textId="4BF00517" w:rsidR="00704AE2" w:rsidRDefault="00704AE2" w:rsidP="00704AE2">
      <w:r>
        <w:t>woonruimte die een eigen toegang heeft en die door een huishouden kan worden bewoond zonder dat dit huishouden daarbij afhankelijk is van wezenlijke voorzieningen buiten de woonruimte</w:t>
      </w:r>
    </w:p>
    <w:p w14:paraId="117AA97B" w14:textId="77777777" w:rsidR="007A2214" w:rsidRDefault="004E6FD9" w:rsidP="004E6FD9">
      <w:pPr>
        <w:pStyle w:val="Divisiekop1nawerk"/>
      </w:pPr>
      <w:r>
        <w:lastRenderedPageBreak/>
        <w:tab/>
      </w:r>
      <w:r w:rsidR="00A93494">
        <w:t>Algemene toelichting</w:t>
      </w:r>
    </w:p>
    <w:p w14:paraId="24FDA982" w14:textId="6E36B545" w:rsidR="00AF0B8B" w:rsidRDefault="007A2214" w:rsidP="007A2214">
      <w:pPr>
        <w:pStyle w:val="Divisiekop2"/>
      </w:pPr>
      <w:r>
        <w:t>A</w:t>
      </w:r>
      <w:r>
        <w:tab/>
        <w:t>B</w:t>
      </w:r>
      <w:r w:rsidR="00E91893">
        <w:t>asismodel</w:t>
      </w:r>
    </w:p>
    <w:p w14:paraId="4B403E0E" w14:textId="325CAB3B" w:rsidR="00A93494" w:rsidRDefault="004E6FD9" w:rsidP="00A93494">
      <w:r>
        <w:t>Toelichting bij het basismodel omgevingsplan ‘Kleinschalige woningbouwontwikkeling’ Vosholen (Midden-Groningen)</w:t>
      </w:r>
    </w:p>
    <w:p w14:paraId="6D8464F9" w14:textId="17BEF50F" w:rsidR="00A93494" w:rsidRDefault="00A93494" w:rsidP="007A2214">
      <w:pPr>
        <w:pStyle w:val="Divisiekop3"/>
      </w:pPr>
      <w:r>
        <w:t>1</w:t>
      </w:r>
      <w:r>
        <w:tab/>
        <w:t>Inleiding</w:t>
      </w:r>
    </w:p>
    <w:p w14:paraId="2059F771" w14:textId="654D982D" w:rsidR="00B70A20" w:rsidRDefault="00A93494" w:rsidP="00A93494">
      <w:r>
        <w:t>Na inwerkingtreding van de Omgevingswet hebben gemeenten enkele jaren de tijd om een geheel nieuw,</w:t>
      </w:r>
      <w:r w:rsidR="000E5FBF">
        <w:t xml:space="preserve"> </w:t>
      </w:r>
      <w:r>
        <w:t>gebiedsdekkend omgevingsplan op te stellen dat voldoet aan de eisen van de wet. Deze transitie zal enige tijd in beslag nemen. Gedurende die tijd blijven - onder andere - oude bestemmingsplannen van kracht via het tijdelijke deel van het omgevingsplan. Tijdens de transitieperiode kan de behoefte ontstaan om gebiedsontwikkelingen te faciliteren, die in strijd zijn met het tijdelijk deel van het omgevingsplan. Daarvoor kan een vergunning worden</w:t>
      </w:r>
      <w:r w:rsidR="000E5FBF">
        <w:t xml:space="preserve"> </w:t>
      </w:r>
      <w:r>
        <w:t>verleend om af te wijken van het omgevingsplan (buitenplanse OPA) maar er kan ook worden besloten het omgevingsplan aan te passen. Dit basismodel biedt een voorbeeld van zo'n aanpassing van het omgevingsplan. Dit basismodel is gericht op het mogelijk maken van een kleinschalige woningbouwontwikkeling.</w:t>
      </w:r>
    </w:p>
    <w:p w14:paraId="37EF87CD" w14:textId="36765C2E" w:rsidR="00A93494" w:rsidRDefault="00A93494" w:rsidP="007A2214">
      <w:pPr>
        <w:pStyle w:val="Divisiekop3"/>
      </w:pPr>
      <w:r>
        <w:t>2</w:t>
      </w:r>
      <w:r>
        <w:tab/>
        <w:t>Uitgangspunten</w:t>
      </w:r>
    </w:p>
    <w:p w14:paraId="7B3996F1" w14:textId="77777777" w:rsidR="00A93494" w:rsidRDefault="00A93494" w:rsidP="00A93494">
      <w:r>
        <w:t>Dit basismodel is erop gericht om gemeenten tijdens de transitiefase direct te laten kennismaken met de systematiek van het omgevingsplan die ten grondslag ligt aan de meest recente geïntegreerde staalkaarten van VNG. Het basismodel toont in het klein hoe regels in die systematiek een plek krijgen. Bepalend is daarbij een werkwijze met algemene, 'thematische' regels en gebiedsgerichte regels. Het basismodel voorziet dan ook in het aanwijzen van gebiedstypen, in dit geval 'woongebied'. Ook bepalend voor de systematiek van de meest recente VNG-Staalkaarten is de verdeling tussen hoofdstuk 4, aanwijzingen, en hoofdstuk 5, regels. In hoofdstuk 4 wordt per thema en per gebiedstype aangegeven welke regels daar van toepassing zijn, door middel van verwijzingen naar hoofdstuk 5. In hoofdstuk 5 zijn de materiële regels overgenomen. Voor een nadere toelichting op de systematiek van de geïntegreerde VNG-Staalkaarten wordt verwezen naar de toelichting daarbij.</w:t>
      </w:r>
    </w:p>
    <w:p w14:paraId="6B6082BA" w14:textId="77777777" w:rsidR="00A93494" w:rsidRDefault="00A93494" w:rsidP="00A93494"/>
    <w:p w14:paraId="259634D7" w14:textId="369F35B7" w:rsidR="00B70A20" w:rsidRDefault="00A93494" w:rsidP="00A93494">
      <w:r>
        <w:t xml:space="preserve">In het verlengde van de </w:t>
      </w:r>
      <w:r w:rsidR="00C45349" w:rsidRPr="00C45349">
        <w:t>geïntegreerde staalkaarten</w:t>
      </w:r>
      <w:r>
        <w:t xml:space="preserve"> bevat het basismodel allereerst regels die nodig zijn om het strijdige gebruik met het tijdelijke deel van het omgevingsplan (het oude</w:t>
      </w:r>
      <w:r w:rsidR="0087290E">
        <w:t xml:space="preserve"> </w:t>
      </w:r>
      <w:r>
        <w:t>bestemmingsplan) op te heffen, maar zijn daarnaast</w:t>
      </w:r>
      <w:r w:rsidR="0087290E">
        <w:t xml:space="preserve"> </w:t>
      </w:r>
      <w:r>
        <w:t>enkele relevante regels uit de bruidsschat verwerkt.</w:t>
      </w:r>
    </w:p>
    <w:p w14:paraId="19242965" w14:textId="0E75E3AA" w:rsidR="00A93494" w:rsidRDefault="00A93494" w:rsidP="007A2214">
      <w:pPr>
        <w:pStyle w:val="Divisiekop3"/>
      </w:pPr>
      <w:r>
        <w:t>3</w:t>
      </w:r>
      <w:r>
        <w:tab/>
        <w:t>Gemaakte keuzes voor dit basismodel</w:t>
      </w:r>
    </w:p>
    <w:p w14:paraId="2493AEA8" w14:textId="774E4561" w:rsidR="00C45349" w:rsidRDefault="00A93494" w:rsidP="00A93494">
      <w:r>
        <w:t xml:space="preserve">In het basismodel Vosholen zijn een aantal keuzes gemaakt die afwijken van de </w:t>
      </w:r>
      <w:r w:rsidR="00C45349" w:rsidRPr="00C45349">
        <w:t xml:space="preserve">geïntegreerde staalkaarten </w:t>
      </w:r>
      <w:r w:rsidR="00C45349">
        <w:t>van de VNG</w:t>
      </w:r>
      <w:r>
        <w:t>.</w:t>
      </w:r>
    </w:p>
    <w:p w14:paraId="6C672EB0" w14:textId="4C6E6BB1" w:rsidR="00C45349" w:rsidRDefault="00C45349" w:rsidP="007A2214">
      <w:pPr>
        <w:pStyle w:val="Divisiekop4"/>
      </w:pPr>
      <w:r>
        <w:t>3.1</w:t>
      </w:r>
      <w:r>
        <w:tab/>
        <w:t>Verwijzing naar begrippen uit de Omgevingswet</w:t>
      </w:r>
    </w:p>
    <w:p w14:paraId="0499010A" w14:textId="452AD0F3" w:rsidR="00A93494" w:rsidRDefault="00A93494" w:rsidP="000E5FBF">
      <w:pPr>
        <w:pStyle w:val="Alineakop"/>
      </w:pPr>
      <w:r>
        <w:t>Begripsbepaling beroep of bedrijf aan huis</w:t>
      </w:r>
    </w:p>
    <w:p w14:paraId="2278A328" w14:textId="3CF0BC14" w:rsidR="00A93494" w:rsidRDefault="00A93494" w:rsidP="00A93494">
      <w:r>
        <w:t>De begripsbepaling voor beroep of bedrijf aan huis is niet overgenomen uit de VNG begrippentool, omdat de materiële regels voor beroep of bedrijf aan huis in de gemeente Midden-Groningen niet passen bij deze</w:t>
      </w:r>
      <w:r w:rsidR="000E5FBF">
        <w:t xml:space="preserve"> </w:t>
      </w:r>
      <w:r>
        <w:t xml:space="preserve">begripsbepaling (beroep of bedrijf aan huis is in </w:t>
      </w:r>
      <w:r>
        <w:lastRenderedPageBreak/>
        <w:t>Midden-Groningen alleen toegelaten in de woning, niet in</w:t>
      </w:r>
      <w:r w:rsidR="000E5FBF">
        <w:t xml:space="preserve"> </w:t>
      </w:r>
      <w:r>
        <w:t>bijbehorende bouwwerken). Daarnaast is een begripsbepaling achterwege gelaten omdat uit de materiële normen over beroep of bedrijf aan huis in dit basismodel omgevingsplan voldoende blijkt welke activiteiten hieronder vallen.</w:t>
      </w:r>
    </w:p>
    <w:p w14:paraId="796074B5" w14:textId="77777777" w:rsidR="00A93494" w:rsidRDefault="00A93494" w:rsidP="000E5FBF">
      <w:pPr>
        <w:pStyle w:val="Alineakop"/>
      </w:pPr>
      <w:r>
        <w:t>Begripsbepaling seksbedrijf en seksinrichting</w:t>
      </w:r>
    </w:p>
    <w:p w14:paraId="55AECB47" w14:textId="1FB1AE64" w:rsidR="00A93494" w:rsidRDefault="00A93494" w:rsidP="00A93494">
      <w:r>
        <w:t>Deze termen zijn (nog) niet opgenomen in de begrippentool. De termen zijn in het basismodel gedefinieerd in lijn met de begripsbepalingen in de Algemene Plaatselijke Verordening van de gemeente Midden-Groningen.</w:t>
      </w:r>
    </w:p>
    <w:p w14:paraId="3965C159" w14:textId="642B4163" w:rsidR="00A93494" w:rsidRDefault="00C45349" w:rsidP="007A2214">
      <w:pPr>
        <w:pStyle w:val="Divisiekop4"/>
      </w:pPr>
      <w:r>
        <w:t>3.2</w:t>
      </w:r>
      <w:r>
        <w:tab/>
      </w:r>
      <w:r w:rsidR="00A93494">
        <w:t>Locatiegericht insluiten 'Verkeer'</w:t>
      </w:r>
    </w:p>
    <w:p w14:paraId="1C18D153" w14:textId="1AF98C1F" w:rsidR="00A93494" w:rsidRDefault="00A93494" w:rsidP="00A93494">
      <w:r>
        <w:t>In dit basismodel wordt ervoor gekozen om specifiek te bepalen op welke locaties een weg kan worden</w:t>
      </w:r>
      <w:r w:rsidR="000E5FBF">
        <w:t xml:space="preserve"> </w:t>
      </w:r>
      <w:r>
        <w:t>gerealiseerd (artikel 4.8, eerste lid, onder c) vergelijkbaar met de bestemming 'Verkeer' in een bestemmingsplan). Die keuze heeft te maken met het geluid van gemeentelijke wegen. Dit wordt nader toegelicht in paragraaf 5 van deze toelichting.</w:t>
      </w:r>
    </w:p>
    <w:p w14:paraId="0263BE15" w14:textId="24E2F1B8" w:rsidR="00A93494" w:rsidRDefault="00C45349" w:rsidP="007A2214">
      <w:pPr>
        <w:pStyle w:val="Divisiekop4"/>
      </w:pPr>
      <w:r>
        <w:t>3.3</w:t>
      </w:r>
      <w:r>
        <w:tab/>
      </w:r>
      <w:r w:rsidR="00A93494">
        <w:t>Beoordelingsregels omgevingsvergunning bouwen hoofdgebouw</w:t>
      </w:r>
    </w:p>
    <w:p w14:paraId="6577648F" w14:textId="0F08D588" w:rsidR="00B70A20" w:rsidRDefault="00A93494" w:rsidP="00A93494">
      <w:r>
        <w:t>De beoordelingsregels voor de omgevingsvergunning voor het bouwen van een hoofdgebouw (artikel 5.28) sluiten in dit basismodel aan op het bestaande beoordelingskader op grond van het bestemmingsplan. Dat kader kenmerkt zich door het gebruik van gesloten normen, die geen beoordeling door het bevoegd gezag vereisen</w:t>
      </w:r>
      <w:r w:rsidR="000E5FBF">
        <w:t xml:space="preserve"> </w:t>
      </w:r>
      <w:r>
        <w:t>(zoals de maximum bouwhoogte). Hiervoor is gekozen met het oog op de herkenbaarheid. Als normen geen</w:t>
      </w:r>
      <w:r w:rsidR="000E5FBF">
        <w:t xml:space="preserve"> </w:t>
      </w:r>
      <w:r>
        <w:t>beoordeling door het bevoegd gezag vereisen, is er aanleiding om na te gaan of de vergunningplicht kan worden geschrapt. Burgers en bedrijven kunnen immers zelf nagaan of hun bouwplan past binnen de gestelde normen. In dit basismodel is de vergunningplicht behouden. Een overweging hierbij kan zijn, dat wordt aangesloten bij de voorkeur van burgers en bedrijven om vooraf zekerheid te kunnen verkrijgen over de houdbaarheid van hun</w:t>
      </w:r>
      <w:r w:rsidR="000E5FBF">
        <w:t xml:space="preserve"> </w:t>
      </w:r>
      <w:r>
        <w:t>bouwplan.</w:t>
      </w:r>
    </w:p>
    <w:p w14:paraId="4F08AD00" w14:textId="3059A7DA" w:rsidR="00A93494" w:rsidRDefault="00A93494" w:rsidP="007A2214">
      <w:pPr>
        <w:pStyle w:val="Divisiekop3"/>
      </w:pPr>
      <w:r>
        <w:t>4</w:t>
      </w:r>
      <w:r>
        <w:tab/>
        <w:t>Voorbeeldplan</w:t>
      </w:r>
    </w:p>
    <w:p w14:paraId="1AE1AFB2" w14:textId="77777777" w:rsidR="00A93494" w:rsidRDefault="00A93494" w:rsidP="00A93494">
      <w:r>
        <w:t>Het basismodel is gebaseerd op het bestemmingsplan Vosholen fase II (deelplan 1b) van de gemeente Midden- Groningen, dat is vastgesteld op 28 oktober 2021.</w:t>
      </w:r>
    </w:p>
    <w:p w14:paraId="5F1DF935" w14:textId="77777777" w:rsidR="00A93494" w:rsidRDefault="00A93494" w:rsidP="00A93494"/>
    <w:p w14:paraId="20FD8949" w14:textId="1881D908" w:rsidR="00A93494" w:rsidRDefault="00A93494" w:rsidP="00A93494">
      <w:r>
        <w:t>Het bestemmingsplan bevat een regeling over de toelating van 2</w:t>
      </w:r>
      <w:r w:rsidR="00C45349">
        <w:t>2</w:t>
      </w:r>
      <w:r>
        <w:t xml:space="preserve"> woningen en een daarlangs gelegen weg in het bestaande uitbreidingsgebied Vosholen in de zuidelijke rand van Sappemeer. Het gebied ligt in de bestaande</w:t>
      </w:r>
      <w:r w:rsidR="00C45349">
        <w:t xml:space="preserve"> </w:t>
      </w:r>
      <w:r>
        <w:t>geluidszone van gemeentelijke wegen. Hiermee is in het bestemmingsplan rekening gehouden.</w:t>
      </w:r>
    </w:p>
    <w:p w14:paraId="39887BBA" w14:textId="77777777" w:rsidR="00A93494" w:rsidRDefault="00A93494" w:rsidP="00A93494"/>
    <w:p w14:paraId="7C3298DE" w14:textId="77777777" w:rsidR="00B70A20" w:rsidRDefault="00A93494" w:rsidP="00A93494">
      <w:r>
        <w:t>In het verlengde van het voorbeeldplan bevat het omgevingsplan een regeling voor een woongebied inclusief een regeling met betrekking tot geluid van gemeentelijke wegen (zie hierna onder ‘Geluid’).</w:t>
      </w:r>
    </w:p>
    <w:p w14:paraId="7B62F221" w14:textId="3C1F8757" w:rsidR="00A93494" w:rsidRDefault="00A93494" w:rsidP="007A2214">
      <w:pPr>
        <w:pStyle w:val="Divisiekop3"/>
      </w:pPr>
      <w:r>
        <w:t>5</w:t>
      </w:r>
      <w:r>
        <w:tab/>
        <w:t>Geluid van gemeentelijke wegen</w:t>
      </w:r>
    </w:p>
    <w:p w14:paraId="1DEFC3B1" w14:textId="77777777" w:rsidR="00A93494" w:rsidRDefault="00A93494" w:rsidP="00A93494">
      <w:r>
        <w:t>Het plan voorziet in het oprichten van geluidgevoelige gebouwen binnen het geluidaandachtsgebied van gemeentelijke wegen. Daarom dienen de regels worden toegepast die het Besluit kwaliteit leefomgeving daarover stelt.</w:t>
      </w:r>
    </w:p>
    <w:p w14:paraId="4E565A19" w14:textId="77777777" w:rsidR="00A93494" w:rsidRDefault="00A93494" w:rsidP="000E5FBF">
      <w:pPr>
        <w:pStyle w:val="Alineakop"/>
      </w:pPr>
      <w:r>
        <w:lastRenderedPageBreak/>
        <w:t>Aanvaardbaarheid</w:t>
      </w:r>
    </w:p>
    <w:p w14:paraId="351AE686" w14:textId="41C44AE1" w:rsidR="00A93494" w:rsidRDefault="00A93494" w:rsidP="00A93494">
      <w:r>
        <w:t>In het omgevingsplan moet rekening worden gehouden met het geluid door wegen op geluidgevoelige gebouwen en het omgevingsplan moet erin voorzien dat het geluid door een weg op geluidgevoelige gebouwen in een</w:t>
      </w:r>
      <w:r w:rsidR="000E5FBF">
        <w:t xml:space="preserve"> </w:t>
      </w:r>
      <w:r>
        <w:t>geluidaandachtsgebied aanvaardbaar is (artikel 5.78s Bkl). Het geluid is in elk geval aanvaardbaar als het geluid op een geluidgevoelig gebouw niet hoger is dan 53 Lden (artikel 5.78t Bkl). Uit het akoestisch onderzoek (dat is verricht ten behoeve van het bestemmingsplan) blijkt dat sprake is van een verwachte geluidbelasting van ten hoogste 54 dB. Ten behoeve van dit basismodel is als aanname aangenomen dat dit vergelijkbaar is met een waarde van 52 Lden (in werkelijkheid zou hiervoor een nieuwe berekening opgesteld moeten worden). Daarmee is het geluid van gemeentelijke wegen aanvaardbaar.</w:t>
      </w:r>
    </w:p>
    <w:p w14:paraId="010D0F5B" w14:textId="77777777" w:rsidR="00A93494" w:rsidRDefault="00A93494" w:rsidP="000E5FBF">
      <w:pPr>
        <w:pStyle w:val="Alineakop"/>
      </w:pPr>
      <w:r>
        <w:t>Toetsing aanvaardbaarheid bij een globaal plan</w:t>
      </w:r>
    </w:p>
    <w:p w14:paraId="23C7A63A" w14:textId="1444D187" w:rsidR="00A93494" w:rsidRDefault="00A93494" w:rsidP="00A93494">
      <w:r>
        <w:t>Bij een ontwikkeling die plaatsvindt onder de Omgevingswet is het niet vereist om met akoestisch onderzoek aan te tonen dat te allen tijde aan de standaardwaarden kan worden voldaan. Het is voldoende als aannemelijk wordt gemaakt dat het binnen de regels van het omgevingsplan mogelijk is om het project tot stand te brengen zonder dat sprake is van overschrijding. De waarborg dat in dat geval te allen tijde aan de instructieregels wordt voldaan, volgt dan uit het opnemen van geluidsregels in het omgevingsplan, eventueel in combinatie met een</w:t>
      </w:r>
      <w:r w:rsidR="000E5FBF">
        <w:t xml:space="preserve"> </w:t>
      </w:r>
      <w:r>
        <w:t>vergunningplicht. Een voorbeeld hiervan is opgenomen in de VNG Staalkaart.</w:t>
      </w:r>
    </w:p>
    <w:p w14:paraId="3D40C8A6" w14:textId="77777777" w:rsidR="00A93494" w:rsidRDefault="00A93494" w:rsidP="00A93494"/>
    <w:p w14:paraId="2FF6E028" w14:textId="5C9D4CED" w:rsidR="000E5FBF" w:rsidRDefault="00A93494" w:rsidP="00A93494">
      <w:r>
        <w:t xml:space="preserve">In afwijking van </w:t>
      </w:r>
      <w:r w:rsidR="00C45349" w:rsidRPr="00C45349">
        <w:t xml:space="preserve">de geïntegreerde staalkaarten </w:t>
      </w:r>
      <w:r>
        <w:t>gaat dit basismodel ervan uit dat de gemeente geen overschrijding van standaardwaarden wil toelaten, en dat ook vooraf met akoestisch onderzoek wordt aangetoond dat het omgevingsplan binnen die standaardwaarden past. Een nadere toets (met vergunningplicht) is dan niet nodig.</w:t>
      </w:r>
    </w:p>
    <w:p w14:paraId="00E54E9B" w14:textId="2BCB43DB" w:rsidR="00B70A20" w:rsidRDefault="00A93494" w:rsidP="00A93494">
      <w:r>
        <w:t>Daarbij kan het noodzakelijk blijken om specifieke locaties aan te wijzen waar gemeentelijke wegen zijn toegelaten. In de aanpak van dit basismodel wordt in beginsel geen specifieke functies toegewezen aan locaties. Voor wegen wordt hier vanaf geweken (artikel 4.8, eerste lid, onder c).</w:t>
      </w:r>
    </w:p>
    <w:p w14:paraId="6A5F2A03" w14:textId="78054222" w:rsidR="00A93494" w:rsidRDefault="00A93494" w:rsidP="007A2214">
      <w:pPr>
        <w:pStyle w:val="Divisiekop3"/>
      </w:pPr>
      <w:r>
        <w:t>6</w:t>
      </w:r>
      <w:r>
        <w:tab/>
        <w:t>Werken met omgevingsnormen</w:t>
      </w:r>
    </w:p>
    <w:p w14:paraId="4F1E7A84" w14:textId="55970840" w:rsidR="00AF0B8B" w:rsidRDefault="00A93494" w:rsidP="00A93494">
      <w:r>
        <w:t>In dit basismodel wordt gebruik gemaakt van omgevingsnormen</w:t>
      </w:r>
      <w:r w:rsidR="005637F1">
        <w:t>, bijvoorbeeld</w:t>
      </w:r>
      <w:r>
        <w:t xml:space="preserve"> om de bouwhoogte van gebouwen aan te duiden. Dit maakt het mogelijk om met één regel verschillende (in dit geval) bouwhoogtes te regelen. Die verschillende bouwhoogtes zijn dan opgenomen in een geometrisch informatieobject.</w:t>
      </w:r>
    </w:p>
    <w:p w14:paraId="2419FCD5" w14:textId="5F4EF344" w:rsidR="00A93494" w:rsidRDefault="00A93494" w:rsidP="00A93494"/>
    <w:p w14:paraId="779A506C" w14:textId="1C0E5C86" w:rsidR="00A93494" w:rsidRDefault="00A93494" w:rsidP="00A93494">
      <w:r>
        <w:t>Het werken met omgevingsnormen heeft soms geen toegevoegde waarde, bijvoorbeeld als een norm (vrijwel) overal in de gemeente hetzelfde is. Dit geldt bijvoorbeeld voor de bouwhoogte van overige bouwwerken (artikel). Het werken met omgevingsnormen is ook niet altijd mogelijk, in het bijzonder als een bouwhoogte niet gekoppeld is een locatie die exact (geometrisch) kan worden geduid. Een voorbeeld hiervan zien we in artikel lid, waar de</w:t>
      </w:r>
      <w:r w:rsidR="000E5FBF">
        <w:t xml:space="preserve"> </w:t>
      </w:r>
      <w:r>
        <w:t>goothoogte afhankelijk is van de positie van een gebouw ten opzichte van de perceelgrens.</w:t>
      </w:r>
    </w:p>
    <w:p w14:paraId="1A19E5FB" w14:textId="5F07F198" w:rsidR="007A2214" w:rsidRDefault="007A2214" w:rsidP="007A2214">
      <w:pPr>
        <w:pStyle w:val="Divisiekop2"/>
      </w:pPr>
      <w:r>
        <w:t>B</w:t>
      </w:r>
      <w:r>
        <w:tab/>
        <w:t>Uitbreiding basismodel</w:t>
      </w:r>
    </w:p>
    <w:p w14:paraId="6E988840" w14:textId="77777777" w:rsidR="007A2214" w:rsidRDefault="007A2214" w:rsidP="007A2214">
      <w:r>
        <w:t>Toelichting bij de uitbreiding van het basismodel omgevingsplan ‘Kleinschalige woningbouwontwikkeling’ Vosholen (Midden-Groningen)</w:t>
      </w:r>
    </w:p>
    <w:p w14:paraId="6CAFF6AF" w14:textId="77777777" w:rsidR="007A2214" w:rsidRDefault="007A2214" w:rsidP="007A2214">
      <w:pPr>
        <w:pStyle w:val="Divisiekop3"/>
      </w:pPr>
      <w:r>
        <w:lastRenderedPageBreak/>
        <w:t>1</w:t>
      </w:r>
      <w:r>
        <w:tab/>
        <w:t>Inleiding</w:t>
      </w:r>
    </w:p>
    <w:p w14:paraId="35978618" w14:textId="77777777" w:rsidR="007A2214" w:rsidRDefault="007A2214" w:rsidP="007A2214">
      <w:r>
        <w:t>Het basismodel is uitgebreid met de volgende thema’s/onderwerpen:</w:t>
      </w:r>
    </w:p>
    <w:p w14:paraId="11001D90" w14:textId="77777777" w:rsidR="007A2214" w:rsidRDefault="007A2214" w:rsidP="007A2214">
      <w:pPr>
        <w:pStyle w:val="Opsommingmetnummering"/>
      </w:pPr>
      <w:r>
        <w:t>•</w:t>
      </w:r>
      <w:r>
        <w:tab/>
        <w:t>Huidige kruimelgevallenregeling: wat en hoe wil je deze met een binnenplanse OPA mogelijk maken?</w:t>
      </w:r>
    </w:p>
    <w:p w14:paraId="4C7AE4CB" w14:textId="77777777" w:rsidR="007A2214" w:rsidRDefault="007A2214" w:rsidP="007A2214">
      <w:pPr>
        <w:pStyle w:val="Opsommingmetnummering"/>
      </w:pPr>
      <w:r>
        <w:t>•</w:t>
      </w:r>
      <w:r>
        <w:tab/>
        <w:t>Huidige vergunningvrijregeling voor bijbehorende bouwwerken bij wonen: hoe kun je de huidige regeling (bijlage 2 Bor) vereenvoudigen?</w:t>
      </w:r>
    </w:p>
    <w:p w14:paraId="21A82487" w14:textId="77777777" w:rsidR="007A2214" w:rsidRDefault="007A2214" w:rsidP="007A2214">
      <w:pPr>
        <w:pStyle w:val="Opsommingmetnummering"/>
      </w:pPr>
      <w:r>
        <w:t>•</w:t>
      </w:r>
      <w:r>
        <w:tab/>
        <w:t>Duurzaamheid: hoe kun je in het kader van duurzaamheid omgaan met binnenplanse OPA’s voor kruimelgevallen en vergunningvrij bouwen?</w:t>
      </w:r>
    </w:p>
    <w:p w14:paraId="4A8E0E48" w14:textId="77777777" w:rsidR="007A2214" w:rsidRDefault="007A2214" w:rsidP="007A2214">
      <w:r>
        <w:t>Meer inzicht hoe regels vorm te geven over deze onderwerpen/thema’s leeft bij vele gemeenten.</w:t>
      </w:r>
    </w:p>
    <w:p w14:paraId="46C6C5AF" w14:textId="77777777" w:rsidR="007A2214" w:rsidRDefault="007A2214" w:rsidP="007A2214"/>
    <w:p w14:paraId="529AA922" w14:textId="77777777" w:rsidR="007A2214" w:rsidRDefault="007A2214" w:rsidP="007A2214">
      <w:r>
        <w:t>Het basismodel bood reeds ruime bouwmogelijkheden middels een globale regeling. Deze is ingegeven door de beleidsneutrale omzetting van het bestemmingsplan voor het project Vosholen én door de voorbeeldregels in de geïntegreerde staalkaarten. Om te laten zien hoe je met bovenstaande thema’s/onderwerpen om kunt gaan, was het noodzakelijk het basismodel aan te passen. De rechtstreeks toegestane bouwmogelijkheden zijn dus eerst beperkt om vervolgens aan te vullen met (vergunningvrije en kruimel)bouwregels die aansluiten bij de praktijk van vele gemeenten en daarmee een goed voorbeeld geven van hoe dit kan worden vormgegeven onder de Omgevingswet.</w:t>
      </w:r>
    </w:p>
    <w:p w14:paraId="12576009" w14:textId="77777777" w:rsidR="007A2214" w:rsidRDefault="007A2214" w:rsidP="007A2214">
      <w:pPr>
        <w:pStyle w:val="Divisiekop3"/>
      </w:pPr>
      <w:r>
        <w:t>2</w:t>
      </w:r>
      <w:r>
        <w:tab/>
        <w:t>Kruimelgevallen uit het Bor</w:t>
      </w:r>
    </w:p>
    <w:p w14:paraId="3D0BF536" w14:textId="77777777" w:rsidR="007A2214" w:rsidRDefault="007A2214" w:rsidP="007A2214">
      <w:r>
        <w:t>In de regels zijn voorstellen gedaan om kruimelgevallen mogelijk te maken. Hierbij hebben we ons beperkt tot veelvoorkomende kruimelgevallen die denkbaar zijn in een woongebied. Waar het gaat om bouwen is dit in Vosholen niet direct nodig. De beoordelingsregels voor omgevingsvergunningen zijn in dit plan immers zo ruim, dat veel ontwikkelingen al mogelijk zijn gemaakt.</w:t>
      </w:r>
    </w:p>
    <w:p w14:paraId="0ECAFE73" w14:textId="77777777" w:rsidR="007A2214" w:rsidRDefault="007A2214" w:rsidP="007A2214"/>
    <w:p w14:paraId="1C902F7C" w14:textId="77777777" w:rsidR="007A2214" w:rsidRDefault="007A2214" w:rsidP="007A2214">
      <w:r>
        <w:t>Het basismodel Vosholen kent nauwelijks beperkingen aan de grootte van het hoofdgebouw. Dit is geen standaard situatie in bestemmingsplannen en de verwachting is dat gemeenten dit ook niet zomaar zullen wijzigen. Vanuit het oogpunt van klimaatadaptatie en hittestress is het ook niet wenselijk dat percelen volledig worden bebouwd. Er zijn daarom mogelijke regels toegevoegd om het oppervlak van hoofdgebouwen (en bijgebouwen) te beperken. Daarbij is ook een optie opgenomen om het bouwvlak kleiner te tekenen.</w:t>
      </w:r>
    </w:p>
    <w:p w14:paraId="627A7A3E" w14:textId="77777777" w:rsidR="007A2214" w:rsidRDefault="007A2214" w:rsidP="007A2214"/>
    <w:p w14:paraId="0FB08055" w14:textId="77777777" w:rsidR="007A2214" w:rsidRDefault="007A2214" w:rsidP="007A2214">
      <w:r>
        <w:t>Vervolgens zijn diverse ontwikkeling via een vergunning mogelijk gemaakt. De regels bevatten diverse voorbeelden die een vorm van beloningsplanologie bevatten: je mag wat meer, mits je een bijdrage levert aan actuele behoeften waaronder het opwekken van duurzame energie, (na)isoleren van woningen, realiseren van hemelwateropvang en voorkomen van hittestress.</w:t>
      </w:r>
    </w:p>
    <w:p w14:paraId="0137EE43" w14:textId="77777777" w:rsidR="007A2214" w:rsidRDefault="007A2214" w:rsidP="007A2214"/>
    <w:p w14:paraId="59BC285A" w14:textId="77777777" w:rsidR="007A2214" w:rsidRDefault="007A2214" w:rsidP="007A2214">
      <w:r>
        <w:t>In de vergunningplichten zijn criteria opgenomen. Deze zijn grotendeels gebaseerd op nu gehanteerde criteria uit beleidsregels voor kruimelgevallen. Gepoogd is om zo min mogelijk subjectieve criteria op te nemen die vragen om interpretatie van de vergunningverlener.</w:t>
      </w:r>
    </w:p>
    <w:p w14:paraId="2264DE63" w14:textId="77777777" w:rsidR="007A2214" w:rsidRDefault="007A2214" w:rsidP="007A2214"/>
    <w:p w14:paraId="12B44B2B" w14:textId="77777777" w:rsidR="007A2214" w:rsidRDefault="007A2214" w:rsidP="007A2214">
      <w:r>
        <w:t>Concreet zijn in Vosholen de onderdelen van de kruimelgevallenregeling geregeld zoals weergegeven in de tabel in bijlage 1.</w:t>
      </w:r>
    </w:p>
    <w:p w14:paraId="29B463E0" w14:textId="77777777" w:rsidR="007A2214" w:rsidRDefault="007A2214" w:rsidP="007A2214">
      <w:pPr>
        <w:pStyle w:val="Divisiekop3"/>
      </w:pPr>
      <w:r>
        <w:lastRenderedPageBreak/>
        <w:t>3</w:t>
      </w:r>
      <w:r>
        <w:tab/>
        <w:t>Vergunningvrij bouwen</w:t>
      </w:r>
    </w:p>
    <w:p w14:paraId="08684525" w14:textId="77777777" w:rsidR="007A2214" w:rsidRDefault="007A2214" w:rsidP="007A2214">
      <w:r>
        <w:t>De regels voor vergunningvrij bouwen zoals we die nu kennen, zijn vrij complex en niet altijd rechtszeker. Daarom zijn voorstellen gedaan tot aanpassing van de vergunningvrij regeling, waarbij is uitgegaan van:</w:t>
      </w:r>
    </w:p>
    <w:p w14:paraId="23315BD5" w14:textId="77777777" w:rsidR="007A2214" w:rsidRDefault="007A2214" w:rsidP="007A2214">
      <w:pPr>
        <w:pStyle w:val="Opsommingmetnummering"/>
      </w:pPr>
      <w:r>
        <w:t>•</w:t>
      </w:r>
      <w:r>
        <w:tab/>
        <w:t>vereenvoudiging en deregulering;</w:t>
      </w:r>
    </w:p>
    <w:p w14:paraId="379CC77B" w14:textId="77777777" w:rsidR="007A2214" w:rsidRDefault="007A2214" w:rsidP="007A2214">
      <w:pPr>
        <w:pStyle w:val="Opsommingmetnummering"/>
      </w:pPr>
      <w:r>
        <w:t>•</w:t>
      </w:r>
      <w:r>
        <w:tab/>
        <w:t>inzichtelijk, voorspelbaar en gebruiksvriendelijk;</w:t>
      </w:r>
    </w:p>
    <w:p w14:paraId="149D9001" w14:textId="77777777" w:rsidR="007A2214" w:rsidRDefault="007A2214" w:rsidP="007A2214">
      <w:pPr>
        <w:pStyle w:val="Opsommingmetnummering"/>
      </w:pPr>
      <w:r>
        <w:t>•</w:t>
      </w:r>
      <w:r>
        <w:tab/>
        <w:t>afwegingsruimte;</w:t>
      </w:r>
    </w:p>
    <w:p w14:paraId="7BAA336D" w14:textId="77777777" w:rsidR="007A2214" w:rsidRDefault="007A2214" w:rsidP="007A2214">
      <w:pPr>
        <w:pStyle w:val="Opsommingmetnummering"/>
      </w:pPr>
      <w:r>
        <w:t>•</w:t>
      </w:r>
      <w:r>
        <w:tab/>
        <w:t>bescherming waarden / belangen.</w:t>
      </w:r>
    </w:p>
    <w:p w14:paraId="4B83DE39" w14:textId="77777777" w:rsidR="007A2214" w:rsidRDefault="007A2214" w:rsidP="007A2214"/>
    <w:p w14:paraId="6E003C65" w14:textId="6792DE7E" w:rsidR="007A2214" w:rsidRDefault="007A2214" w:rsidP="00A93494">
      <w:r>
        <w:t>Bijgaande tabel in bijlage 2 geeft een overzicht van wat de huidige situatie is, een toelichting waarom deze situatie niet optimaal is, wat we vervolgens als uitgangspunt hebben genomen voor de regeling in het model Vosholen en welke toevoegingen we hebben gedaan ter stimulering van duurzaamheid.</w:t>
      </w:r>
    </w:p>
    <w:sectPr w:rsidR="007A2214"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3-03-18T13:54:00Z" w:initials="GW">
    <w:tbl>
      <w:tblPr>
        <w:tblStyle w:val="Annotatie"/>
        <w:tblW w:w="5000" w:type="pct"/>
        <w:tblLayout w:type="fixed"/>
        <w:tblLook w:val="0620" w:firstRow="1" w:lastRow="0" w:firstColumn="0" w:lastColumn="0" w:noHBand="1" w:noVBand="1"/>
      </w:tblPr>
      <w:tblGrid>
        <w:gridCol w:w="3963"/>
        <w:gridCol w:w="3964"/>
      </w:tblGrid>
      <w:tr w:rsidR="00F807AC" w:rsidRPr="00642BD7" w14:paraId="0D1C57A4"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33DBAA2D" w14:textId="77777777" w:rsidR="00F807AC" w:rsidRDefault="00F807AC" w:rsidP="00B8618D">
            <w:r>
              <w:rPr>
                <w:rStyle w:val="Verwijzingopmerking"/>
              </w:rPr>
              <w:annotationRef/>
            </w:r>
            <w:r w:rsidRPr="00B8618D">
              <w:t>Procedure</w:t>
            </w:r>
          </w:p>
        </w:tc>
      </w:tr>
      <w:tr w:rsidR="00F807AC" w:rsidRPr="00642BD7" w14:paraId="639DD7A4" w14:textId="77777777" w:rsidTr="00B8618D">
        <w:tc>
          <w:tcPr>
            <w:tcW w:w="2500" w:type="pct"/>
          </w:tcPr>
          <w:p w14:paraId="135AF982" w14:textId="77777777" w:rsidR="00F807AC" w:rsidRPr="007C7DA1" w:rsidRDefault="00F807AC" w:rsidP="00AE0DAE">
            <w:r>
              <w:t>bekendOp</w:t>
            </w:r>
          </w:p>
        </w:tc>
        <w:tc>
          <w:tcPr>
            <w:tcW w:w="2500" w:type="pct"/>
          </w:tcPr>
          <w:p w14:paraId="2422BC48" w14:textId="0BE28EF9" w:rsidR="00F807AC" w:rsidRDefault="00F807AC" w:rsidP="00AE0DAE">
            <w:r>
              <w:t>2023-03-06</w:t>
            </w:r>
          </w:p>
        </w:tc>
      </w:tr>
      <w:tr w:rsidR="00F807AC" w:rsidRPr="00642BD7" w14:paraId="3F0D51AF" w14:textId="77777777" w:rsidTr="00B8618D">
        <w:tc>
          <w:tcPr>
            <w:tcW w:w="2500" w:type="pct"/>
          </w:tcPr>
          <w:p w14:paraId="3966A557" w14:textId="77777777" w:rsidR="00F807AC" w:rsidRPr="007C7DA1" w:rsidRDefault="00F807AC" w:rsidP="00AE0DAE">
            <w:r>
              <w:t>ontvangenOp</w:t>
            </w:r>
          </w:p>
        </w:tc>
        <w:tc>
          <w:tcPr>
            <w:tcW w:w="2500" w:type="pct"/>
          </w:tcPr>
          <w:p w14:paraId="31E1D0A0" w14:textId="75C3F21E" w:rsidR="00F807AC" w:rsidRDefault="00F807AC" w:rsidP="00AE0DAE">
            <w:r>
              <w:t>2023-03-06</w:t>
            </w:r>
          </w:p>
        </w:tc>
      </w:tr>
      <w:tr w:rsidR="00F807AC" w:rsidRPr="00642BD7" w14:paraId="5B61B606" w14:textId="77777777" w:rsidTr="00B8618D">
        <w:tc>
          <w:tcPr>
            <w:tcW w:w="2500" w:type="pct"/>
          </w:tcPr>
          <w:p w14:paraId="7D036BF4" w14:textId="77777777" w:rsidR="00F807AC" w:rsidRPr="007C7DA1" w:rsidRDefault="00F807AC" w:rsidP="007C7DA1">
            <w:r>
              <w:t>inWerkingOp</w:t>
            </w:r>
          </w:p>
        </w:tc>
        <w:tc>
          <w:tcPr>
            <w:tcW w:w="2500" w:type="pct"/>
          </w:tcPr>
          <w:p w14:paraId="0751777D" w14:textId="37758005" w:rsidR="00F807AC" w:rsidRDefault="00F807AC" w:rsidP="007C7DA1">
            <w:r>
              <w:t>2023-03-20</w:t>
            </w:r>
          </w:p>
        </w:tc>
      </w:tr>
      <w:tr w:rsidR="00F807AC" w:rsidRPr="00642BD7" w14:paraId="2C32A5E2" w14:textId="77777777" w:rsidTr="00B8618D">
        <w:tc>
          <w:tcPr>
            <w:tcW w:w="2500" w:type="pct"/>
          </w:tcPr>
          <w:p w14:paraId="4E90E62F" w14:textId="31BD0547" w:rsidR="00F807AC" w:rsidRPr="007C7DA1" w:rsidRDefault="00F807AC" w:rsidP="00AE0DAE">
            <w:r>
              <w:t>/join/id/stop/procedure/stap_002</w:t>
            </w:r>
          </w:p>
        </w:tc>
        <w:tc>
          <w:tcPr>
            <w:tcW w:w="2500" w:type="pct"/>
          </w:tcPr>
          <w:p w14:paraId="27DB8965" w14:textId="3B8036E1" w:rsidR="00F807AC" w:rsidRDefault="00F807AC" w:rsidP="00AE0DAE">
            <w:r>
              <w:t>2023-03-06</w:t>
            </w:r>
          </w:p>
        </w:tc>
      </w:tr>
      <w:tr w:rsidR="00F807AC" w:rsidRPr="00642BD7" w14:paraId="7C75A86F" w14:textId="77777777" w:rsidTr="00B8618D">
        <w:tc>
          <w:tcPr>
            <w:tcW w:w="2500" w:type="pct"/>
          </w:tcPr>
          <w:p w14:paraId="2E129FCD" w14:textId="40C63785" w:rsidR="00F807AC" w:rsidRPr="007C7DA1" w:rsidRDefault="00F807AC" w:rsidP="00AE0DAE">
            <w:r>
              <w:t>/join/id/stop/procedure/stap_003</w:t>
            </w:r>
          </w:p>
        </w:tc>
        <w:tc>
          <w:tcPr>
            <w:tcW w:w="2500" w:type="pct"/>
          </w:tcPr>
          <w:p w14:paraId="1B894701" w14:textId="0F4CC4BB" w:rsidR="00F807AC" w:rsidRDefault="00F807AC" w:rsidP="00AE0DAE">
            <w:r>
              <w:t>2023-03-06</w:t>
            </w:r>
          </w:p>
        </w:tc>
      </w:tr>
      <w:tr w:rsidR="00F807AC" w:rsidRPr="00642BD7" w14:paraId="3CCB3546" w14:textId="77777777" w:rsidTr="00B8618D">
        <w:tc>
          <w:tcPr>
            <w:tcW w:w="2500" w:type="pct"/>
          </w:tcPr>
          <w:p w14:paraId="48CB9792" w14:textId="77777777" w:rsidR="00F807AC" w:rsidRPr="007C7DA1" w:rsidRDefault="00F807AC" w:rsidP="00AE0DAE"/>
        </w:tc>
        <w:tc>
          <w:tcPr>
            <w:tcW w:w="2500" w:type="pct"/>
          </w:tcPr>
          <w:p w14:paraId="45828F96" w14:textId="77777777" w:rsidR="00F807AC" w:rsidRDefault="00F807AC" w:rsidP="00AE0DAE"/>
        </w:tc>
      </w:tr>
      <w:tr w:rsidR="00F807AC" w:rsidRPr="00642BD7" w14:paraId="02178766" w14:textId="77777777" w:rsidTr="00B8618D">
        <w:tc>
          <w:tcPr>
            <w:tcW w:w="2500" w:type="pct"/>
          </w:tcPr>
          <w:p w14:paraId="5AC798B8" w14:textId="77777777" w:rsidR="00F807AC" w:rsidRPr="007C7DA1" w:rsidRDefault="00F807AC" w:rsidP="00AE0DAE"/>
        </w:tc>
        <w:tc>
          <w:tcPr>
            <w:tcW w:w="2500" w:type="pct"/>
          </w:tcPr>
          <w:p w14:paraId="363A9FF7" w14:textId="77777777" w:rsidR="00F807AC" w:rsidRPr="00AE0DAE" w:rsidRDefault="00F807AC" w:rsidP="00AE0DAE"/>
        </w:tc>
      </w:tr>
      <w:tr w:rsidR="00F807AC" w:rsidRPr="00642BD7" w14:paraId="32424154" w14:textId="77777777" w:rsidTr="00B8618D">
        <w:tc>
          <w:tcPr>
            <w:tcW w:w="2500" w:type="pct"/>
          </w:tcPr>
          <w:p w14:paraId="5BB1FE2A" w14:textId="77777777" w:rsidR="00F807AC" w:rsidRPr="007C7DA1" w:rsidRDefault="00F807AC" w:rsidP="00AE0DAE"/>
        </w:tc>
        <w:tc>
          <w:tcPr>
            <w:tcW w:w="2500" w:type="pct"/>
          </w:tcPr>
          <w:p w14:paraId="56706E3F" w14:textId="77777777" w:rsidR="00F807AC" w:rsidRPr="00AE0DAE" w:rsidRDefault="00F807AC" w:rsidP="00AE0DAE"/>
        </w:tc>
      </w:tr>
      <w:tr w:rsidR="00F807AC" w:rsidRPr="00642BD7" w14:paraId="3FBA50DB" w14:textId="77777777" w:rsidTr="00B8618D">
        <w:tc>
          <w:tcPr>
            <w:tcW w:w="2500" w:type="pct"/>
          </w:tcPr>
          <w:p w14:paraId="32D0F035" w14:textId="77777777" w:rsidR="00F807AC" w:rsidRPr="00B36B02" w:rsidRDefault="00F807AC" w:rsidP="00AE0DAE"/>
        </w:tc>
        <w:tc>
          <w:tcPr>
            <w:tcW w:w="2500" w:type="pct"/>
          </w:tcPr>
          <w:p w14:paraId="149C000B" w14:textId="77777777" w:rsidR="00F807AC" w:rsidRPr="00AE0DAE" w:rsidRDefault="00F807AC" w:rsidP="00AE0DAE"/>
        </w:tc>
      </w:tr>
      <w:tr w:rsidR="00F807AC" w:rsidRPr="00642BD7" w14:paraId="1A2A7BA6" w14:textId="77777777" w:rsidTr="00B8618D">
        <w:tc>
          <w:tcPr>
            <w:tcW w:w="2500" w:type="pct"/>
          </w:tcPr>
          <w:p w14:paraId="69BCB780" w14:textId="77777777" w:rsidR="00F807AC" w:rsidRPr="007C7DA1" w:rsidRDefault="00F807AC" w:rsidP="00AE0DAE"/>
        </w:tc>
        <w:tc>
          <w:tcPr>
            <w:tcW w:w="2500" w:type="pct"/>
          </w:tcPr>
          <w:p w14:paraId="07D89075" w14:textId="77777777" w:rsidR="00F807AC" w:rsidRPr="00AE0DAE" w:rsidRDefault="00F807AC" w:rsidP="00AE0DAE"/>
        </w:tc>
      </w:tr>
      <w:tr w:rsidR="00F807AC" w:rsidRPr="00642BD7" w14:paraId="6B42C35F" w14:textId="77777777" w:rsidTr="00B8618D">
        <w:tc>
          <w:tcPr>
            <w:tcW w:w="2500" w:type="pct"/>
          </w:tcPr>
          <w:p w14:paraId="6AD64A0C" w14:textId="77777777" w:rsidR="00F807AC" w:rsidRPr="007C7DA1" w:rsidRDefault="00F807AC" w:rsidP="00AE0DAE"/>
        </w:tc>
        <w:tc>
          <w:tcPr>
            <w:tcW w:w="2500" w:type="pct"/>
          </w:tcPr>
          <w:p w14:paraId="39E397C9" w14:textId="77777777" w:rsidR="00F807AC" w:rsidRPr="00AE0DAE" w:rsidRDefault="00F807AC" w:rsidP="00AE0DAE"/>
        </w:tc>
      </w:tr>
      <w:tr w:rsidR="00F807AC" w:rsidRPr="00642BD7" w14:paraId="3CC4121B" w14:textId="77777777" w:rsidTr="00B8618D">
        <w:tc>
          <w:tcPr>
            <w:tcW w:w="2500" w:type="pct"/>
          </w:tcPr>
          <w:p w14:paraId="7B4E0D0B" w14:textId="77777777" w:rsidR="00F807AC" w:rsidRPr="007C7DA1" w:rsidRDefault="00F807AC" w:rsidP="00AE0DAE"/>
        </w:tc>
        <w:tc>
          <w:tcPr>
            <w:tcW w:w="2500" w:type="pct"/>
          </w:tcPr>
          <w:p w14:paraId="7C5750CF" w14:textId="77777777" w:rsidR="00F807AC" w:rsidRPr="00AE0DAE" w:rsidRDefault="00F807AC" w:rsidP="00AE0DAE"/>
        </w:tc>
      </w:tr>
      <w:tr w:rsidR="00F807AC" w:rsidRPr="00642BD7" w14:paraId="0BC7BF96" w14:textId="77777777" w:rsidTr="00B8618D">
        <w:tc>
          <w:tcPr>
            <w:tcW w:w="2500" w:type="pct"/>
          </w:tcPr>
          <w:p w14:paraId="48F767DB" w14:textId="77777777" w:rsidR="00F807AC" w:rsidRPr="007C7DA1" w:rsidRDefault="00F807AC" w:rsidP="00AE0DAE"/>
        </w:tc>
        <w:tc>
          <w:tcPr>
            <w:tcW w:w="2500" w:type="pct"/>
          </w:tcPr>
          <w:p w14:paraId="5658126D" w14:textId="77777777" w:rsidR="00F807AC" w:rsidRPr="00AE0DAE" w:rsidRDefault="00F807AC" w:rsidP="00AE0DAE"/>
        </w:tc>
      </w:tr>
    </w:tbl>
    <w:p w14:paraId="5C3FB247" w14:textId="090D84C2" w:rsidR="00F807AC" w:rsidRDefault="00F807AC">
      <w:pPr>
        <w:pStyle w:val="Tekstopmerking"/>
      </w:pPr>
    </w:p>
  </w:comment>
  <w:comment w:id="1" w:author="Gerard Wolbers" w:date="2022-08-31T14:13:00Z" w:initials="GW">
    <w:tbl>
      <w:tblPr>
        <w:tblStyle w:val="Annotatie"/>
        <w:tblW w:w="5000" w:type="pct"/>
        <w:tblLayout w:type="fixed"/>
        <w:tblLook w:val="0620" w:firstRow="1" w:lastRow="0" w:firstColumn="0" w:lastColumn="0" w:noHBand="1" w:noVBand="1"/>
      </w:tblPr>
      <w:tblGrid>
        <w:gridCol w:w="3963"/>
        <w:gridCol w:w="3964"/>
      </w:tblGrid>
      <w:tr w:rsidR="00307104" w:rsidRPr="00642BD7" w14:paraId="7E8919FB" w14:textId="77777777" w:rsidTr="009B053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0680D3" w14:textId="77777777" w:rsidR="00307104" w:rsidRPr="00642BD7" w:rsidRDefault="00307104" w:rsidP="009B0538">
            <w:r>
              <w:rPr>
                <w:rStyle w:val="Verwijzingopmerking"/>
              </w:rPr>
              <w:annotationRef/>
            </w:r>
            <w:r>
              <w:t>Besluit</w:t>
            </w:r>
          </w:p>
        </w:tc>
      </w:tr>
      <w:tr w:rsidR="00307104" w:rsidRPr="00642BD7" w14:paraId="27A6446D" w14:textId="77777777" w:rsidTr="009B0538">
        <w:tc>
          <w:tcPr>
            <w:tcW w:w="2500" w:type="pct"/>
          </w:tcPr>
          <w:p w14:paraId="6CB6B1C9" w14:textId="77777777" w:rsidR="00307104" w:rsidRPr="007C7DA1" w:rsidRDefault="00307104" w:rsidP="009B0538">
            <w:r>
              <w:t>idWerk</w:t>
            </w:r>
          </w:p>
        </w:tc>
        <w:tc>
          <w:tcPr>
            <w:tcW w:w="2500" w:type="pct"/>
          </w:tcPr>
          <w:p w14:paraId="37CF52BF" w14:textId="5D2BBCF2" w:rsidR="00307104" w:rsidRPr="007C7DA1" w:rsidRDefault="00C6488C" w:rsidP="009B0538">
            <w:r>
              <w:t>MG001</w:t>
            </w:r>
          </w:p>
        </w:tc>
      </w:tr>
      <w:tr w:rsidR="00307104" w:rsidRPr="00642BD7" w14:paraId="5684DEFA" w14:textId="77777777" w:rsidTr="009B0538">
        <w:tc>
          <w:tcPr>
            <w:tcW w:w="2500" w:type="pct"/>
          </w:tcPr>
          <w:p w14:paraId="309BD7AD" w14:textId="77777777" w:rsidR="00307104" w:rsidRPr="007C7DA1" w:rsidRDefault="00307104" w:rsidP="009B0538">
            <w:r>
              <w:t>versieSTOP</w:t>
            </w:r>
          </w:p>
        </w:tc>
        <w:tc>
          <w:tcPr>
            <w:tcW w:w="2500" w:type="pct"/>
          </w:tcPr>
          <w:p w14:paraId="65ADC5A9" w14:textId="7E74401F" w:rsidR="00307104" w:rsidRPr="007C7DA1" w:rsidRDefault="00C6488C" w:rsidP="009B0538">
            <w:r>
              <w:t>1.3.0</w:t>
            </w:r>
          </w:p>
        </w:tc>
      </w:tr>
      <w:tr w:rsidR="00307104" w:rsidRPr="00642BD7" w14:paraId="781CBB61" w14:textId="77777777" w:rsidTr="009B0538">
        <w:tc>
          <w:tcPr>
            <w:tcW w:w="2500" w:type="pct"/>
          </w:tcPr>
          <w:p w14:paraId="426AFCF4" w14:textId="77777777" w:rsidR="00307104" w:rsidRPr="007C7DA1" w:rsidRDefault="00307104" w:rsidP="009B0538">
            <w:r>
              <w:t>versieTPOD</w:t>
            </w:r>
          </w:p>
        </w:tc>
        <w:tc>
          <w:tcPr>
            <w:tcW w:w="2500" w:type="pct"/>
          </w:tcPr>
          <w:p w14:paraId="1D76F835" w14:textId="6CB6CA86" w:rsidR="00307104" w:rsidRPr="007C7DA1" w:rsidRDefault="00C6488C" w:rsidP="009B0538">
            <w:r>
              <w:t>2.1.0</w:t>
            </w:r>
          </w:p>
        </w:tc>
      </w:tr>
      <w:tr w:rsidR="00307104" w:rsidRPr="00642BD7" w14:paraId="38F25F9B" w14:textId="77777777" w:rsidTr="009B0538">
        <w:tc>
          <w:tcPr>
            <w:tcW w:w="2500" w:type="pct"/>
          </w:tcPr>
          <w:p w14:paraId="014D65F0" w14:textId="77777777" w:rsidR="00307104" w:rsidRPr="007C7DA1" w:rsidRDefault="00307104" w:rsidP="009B0538">
            <w:r>
              <w:t>officieleTitel</w:t>
            </w:r>
          </w:p>
        </w:tc>
        <w:tc>
          <w:tcPr>
            <w:tcW w:w="2500" w:type="pct"/>
          </w:tcPr>
          <w:p w14:paraId="114C58AB" w14:textId="63CEAE0D" w:rsidR="00307104" w:rsidRPr="007C7DA1" w:rsidRDefault="00C6488C" w:rsidP="009B0538">
            <w:r>
              <w:t>Omgevingsplan Midden-Groningen</w:t>
            </w:r>
          </w:p>
        </w:tc>
      </w:tr>
      <w:tr w:rsidR="00307104" w:rsidRPr="00642BD7" w14:paraId="48E4D1E1" w14:textId="77777777" w:rsidTr="009B0538">
        <w:tc>
          <w:tcPr>
            <w:tcW w:w="2500" w:type="pct"/>
          </w:tcPr>
          <w:p w14:paraId="454A873A" w14:textId="77777777" w:rsidR="00307104" w:rsidRPr="007C7DA1" w:rsidRDefault="00307104" w:rsidP="009B0538">
            <w:r>
              <w:t>citeertitel</w:t>
            </w:r>
          </w:p>
        </w:tc>
        <w:tc>
          <w:tcPr>
            <w:tcW w:w="2500" w:type="pct"/>
          </w:tcPr>
          <w:p w14:paraId="573289FF" w14:textId="6A2AA197" w:rsidR="00307104" w:rsidRPr="007C7DA1" w:rsidRDefault="00C6488C" w:rsidP="009B0538">
            <w:r>
              <w:t>Omgevingsplan Midden-Groningen</w:t>
            </w:r>
          </w:p>
        </w:tc>
      </w:tr>
      <w:tr w:rsidR="00307104" w:rsidRPr="00642BD7" w14:paraId="16ABAD41" w14:textId="77777777" w:rsidTr="009B0538">
        <w:tc>
          <w:tcPr>
            <w:tcW w:w="2500" w:type="pct"/>
          </w:tcPr>
          <w:p w14:paraId="0D548134" w14:textId="77777777" w:rsidR="00307104" w:rsidRPr="007C7DA1" w:rsidRDefault="00307104" w:rsidP="009B0538">
            <w:r>
              <w:t>soortBesluit</w:t>
            </w:r>
          </w:p>
        </w:tc>
        <w:tc>
          <w:tcPr>
            <w:tcW w:w="2500" w:type="pct"/>
          </w:tcPr>
          <w:p w14:paraId="7DED60E8" w14:textId="32C36810" w:rsidR="00307104" w:rsidRPr="007C7DA1" w:rsidRDefault="00C6488C" w:rsidP="009B0538">
            <w:r>
              <w:t>BesluitCompact</w:t>
            </w:r>
          </w:p>
        </w:tc>
      </w:tr>
      <w:tr w:rsidR="00307104" w:rsidRPr="00642BD7" w14:paraId="441CF9BF" w14:textId="77777777" w:rsidTr="009B0538">
        <w:tc>
          <w:tcPr>
            <w:tcW w:w="2500" w:type="pct"/>
          </w:tcPr>
          <w:p w14:paraId="53224B96" w14:textId="77777777" w:rsidR="00307104" w:rsidRPr="007C7DA1" w:rsidRDefault="00307104" w:rsidP="009B0538">
            <w:r w:rsidRPr="007C7DA1">
              <w:t>versie</w:t>
            </w:r>
            <w:r>
              <w:t>Besluit</w:t>
            </w:r>
          </w:p>
        </w:tc>
        <w:tc>
          <w:tcPr>
            <w:tcW w:w="2500" w:type="pct"/>
          </w:tcPr>
          <w:p w14:paraId="65BAA370" w14:textId="6A978AD4" w:rsidR="00307104" w:rsidRPr="007C7DA1" w:rsidRDefault="00C6488C" w:rsidP="009B0538">
            <w:r>
              <w:t>1</w:t>
            </w:r>
          </w:p>
        </w:tc>
      </w:tr>
      <w:tr w:rsidR="00307104" w:rsidRPr="00642BD7" w14:paraId="5D22AA6D" w14:textId="77777777" w:rsidTr="009B0538">
        <w:tc>
          <w:tcPr>
            <w:tcW w:w="2500" w:type="pct"/>
          </w:tcPr>
          <w:p w14:paraId="26A5EA1B" w14:textId="77777777" w:rsidR="00307104" w:rsidRPr="007C7DA1" w:rsidRDefault="00307104" w:rsidP="009B0538">
            <w:r>
              <w:t>overheidsdomein</w:t>
            </w:r>
          </w:p>
        </w:tc>
        <w:tc>
          <w:tcPr>
            <w:tcW w:w="2500" w:type="pct"/>
          </w:tcPr>
          <w:p w14:paraId="4612DFDB" w14:textId="27AF0E54" w:rsidR="00307104" w:rsidRPr="007C7DA1" w:rsidRDefault="00C6488C" w:rsidP="009B0538">
            <w:r>
              <w:t>/tooi/def/concept/c_3708ac5e</w:t>
            </w:r>
          </w:p>
        </w:tc>
      </w:tr>
      <w:tr w:rsidR="00307104" w:rsidRPr="00642BD7" w14:paraId="175FB8D9" w14:textId="77777777" w:rsidTr="009B0538">
        <w:tc>
          <w:tcPr>
            <w:tcW w:w="2500" w:type="pct"/>
          </w:tcPr>
          <w:p w14:paraId="15F0F795" w14:textId="77777777" w:rsidR="00307104" w:rsidRPr="00B36B02" w:rsidRDefault="00307104" w:rsidP="00E742A3">
            <w:r>
              <w:t>onderwerpen</w:t>
            </w:r>
          </w:p>
        </w:tc>
        <w:tc>
          <w:tcPr>
            <w:tcW w:w="2500" w:type="pct"/>
          </w:tcPr>
          <w:p w14:paraId="5856DCC1" w14:textId="0FFFB6E9" w:rsidR="00307104" w:rsidRDefault="00C6488C" w:rsidP="00E742A3">
            <w:r>
              <w:t>/tooi/def/concept/c_9af4b880</w:t>
            </w:r>
          </w:p>
        </w:tc>
      </w:tr>
      <w:tr w:rsidR="00307104" w:rsidRPr="00642BD7" w14:paraId="599B2805" w14:textId="77777777" w:rsidTr="009B0538">
        <w:tc>
          <w:tcPr>
            <w:tcW w:w="2500" w:type="pct"/>
          </w:tcPr>
          <w:p w14:paraId="4E43236A" w14:textId="77777777" w:rsidR="00307104" w:rsidRPr="007C7DA1" w:rsidRDefault="00307104" w:rsidP="009B0538">
            <w:r>
              <w:t>rechtsgebieden</w:t>
            </w:r>
          </w:p>
        </w:tc>
        <w:tc>
          <w:tcPr>
            <w:tcW w:w="2500" w:type="pct"/>
          </w:tcPr>
          <w:p w14:paraId="00B27766" w14:textId="2E802AC0" w:rsidR="00307104" w:rsidRPr="007C7DA1" w:rsidRDefault="00C6488C" w:rsidP="009B0538">
            <w:r>
              <w:t>/tooi/def/concept/c_638d8062</w:t>
            </w:r>
          </w:p>
        </w:tc>
      </w:tr>
      <w:tr w:rsidR="00307104" w:rsidRPr="00642BD7" w14:paraId="55B2837F" w14:textId="77777777" w:rsidTr="009B0538">
        <w:tc>
          <w:tcPr>
            <w:tcW w:w="2500" w:type="pct"/>
          </w:tcPr>
          <w:p w14:paraId="305B28DA" w14:textId="77777777" w:rsidR="00307104" w:rsidRPr="007C7DA1" w:rsidRDefault="00307104" w:rsidP="009B0538">
            <w:r>
              <w:t>soortOrganisatie</w:t>
            </w:r>
          </w:p>
        </w:tc>
        <w:tc>
          <w:tcPr>
            <w:tcW w:w="2500" w:type="pct"/>
          </w:tcPr>
          <w:p w14:paraId="343AFAC1" w14:textId="1CDE6248" w:rsidR="00307104" w:rsidRPr="007C7DA1" w:rsidRDefault="00C6488C" w:rsidP="009B0538">
            <w:r>
              <w:t>gemeente</w:t>
            </w:r>
          </w:p>
        </w:tc>
      </w:tr>
      <w:tr w:rsidR="00307104" w:rsidRPr="00642BD7" w14:paraId="331B4C03" w14:textId="77777777" w:rsidTr="009B0538">
        <w:tc>
          <w:tcPr>
            <w:tcW w:w="2500" w:type="pct"/>
          </w:tcPr>
          <w:p w14:paraId="3C6B809E" w14:textId="77777777" w:rsidR="00307104" w:rsidRPr="007C7DA1" w:rsidRDefault="00307104" w:rsidP="009B0538">
            <w:r>
              <w:t>idOrganisatie</w:t>
            </w:r>
          </w:p>
        </w:tc>
        <w:tc>
          <w:tcPr>
            <w:tcW w:w="2500" w:type="pct"/>
          </w:tcPr>
          <w:p w14:paraId="0332134E" w14:textId="696F2E25" w:rsidR="00307104" w:rsidRPr="007C7DA1" w:rsidRDefault="00C6488C" w:rsidP="009B0538">
            <w:r>
              <w:t>/tooi/id/gemeente/gm1952</w:t>
            </w:r>
          </w:p>
        </w:tc>
      </w:tr>
      <w:tr w:rsidR="00307104" w:rsidRPr="00642BD7" w14:paraId="49CFAD34" w14:textId="77777777" w:rsidTr="009B0538">
        <w:tc>
          <w:tcPr>
            <w:tcW w:w="2500" w:type="pct"/>
          </w:tcPr>
          <w:p w14:paraId="393FDD2B" w14:textId="77777777" w:rsidR="00307104" w:rsidRDefault="00307104" w:rsidP="009B0538">
            <w:r>
              <w:t>soortBestuursorgaan</w:t>
            </w:r>
          </w:p>
        </w:tc>
        <w:tc>
          <w:tcPr>
            <w:tcW w:w="2500" w:type="pct"/>
          </w:tcPr>
          <w:p w14:paraId="62148F70" w14:textId="6071CC5D" w:rsidR="00307104" w:rsidRPr="007C7DA1" w:rsidRDefault="00C6488C" w:rsidP="009B0538">
            <w:r>
              <w:t>/tooi/def/thes/kern/c_28ecfd6d</w:t>
            </w:r>
          </w:p>
        </w:tc>
      </w:tr>
    </w:tbl>
    <w:p w14:paraId="6648F9E5" w14:textId="3F3484D9" w:rsidR="00307104" w:rsidRDefault="00307104">
      <w:pPr>
        <w:pStyle w:val="Tekstopmerking"/>
      </w:pPr>
    </w:p>
  </w:comment>
  <w:comment w:id="2" w:author="Gerard Wolbers" w:date="2023-03-18T13:59:00Z" w:initials="GW">
    <w:tbl>
      <w:tblPr>
        <w:tblStyle w:val="Annotatie"/>
        <w:tblW w:w="5000" w:type="pct"/>
        <w:tblLayout w:type="fixed"/>
        <w:tblLook w:val="0620" w:firstRow="1" w:lastRow="0" w:firstColumn="0" w:lastColumn="0" w:noHBand="1" w:noVBand="1"/>
      </w:tblPr>
      <w:tblGrid>
        <w:gridCol w:w="3963"/>
        <w:gridCol w:w="3964"/>
      </w:tblGrid>
      <w:tr w:rsidR="00F807AC" w:rsidRPr="00642BD7" w14:paraId="54DD8D3A"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D0230E" w14:textId="77777777" w:rsidR="00F807AC" w:rsidRPr="00642BD7" w:rsidRDefault="00F807AC" w:rsidP="001977CC">
            <w:r>
              <w:rPr>
                <w:rStyle w:val="Verwijzingopmerking"/>
              </w:rPr>
              <w:annotationRef/>
            </w:r>
            <w:r>
              <w:t>Regeling</w:t>
            </w:r>
          </w:p>
        </w:tc>
      </w:tr>
      <w:tr w:rsidR="00F807AC" w:rsidRPr="00642BD7" w14:paraId="666DB791" w14:textId="77777777" w:rsidTr="0061561E">
        <w:tc>
          <w:tcPr>
            <w:tcW w:w="2500" w:type="pct"/>
          </w:tcPr>
          <w:p w14:paraId="527FCC4D" w14:textId="77777777" w:rsidR="00F807AC" w:rsidRPr="007C7DA1" w:rsidRDefault="00F807AC" w:rsidP="007C7DA1">
            <w:r>
              <w:t>aknRegeling_was</w:t>
            </w:r>
          </w:p>
        </w:tc>
        <w:tc>
          <w:tcPr>
            <w:tcW w:w="2500" w:type="pct"/>
          </w:tcPr>
          <w:p w14:paraId="0BCD84D6" w14:textId="0371890A" w:rsidR="00F807AC" w:rsidRPr="007C7DA1" w:rsidRDefault="00F807AC" w:rsidP="007C7DA1"/>
        </w:tc>
      </w:tr>
      <w:tr w:rsidR="00F807AC" w:rsidRPr="00642BD7" w14:paraId="0F9EB53C" w14:textId="77777777" w:rsidTr="0061561E">
        <w:tc>
          <w:tcPr>
            <w:tcW w:w="2500" w:type="pct"/>
          </w:tcPr>
          <w:p w14:paraId="1A282DDD" w14:textId="77777777" w:rsidR="00F807AC" w:rsidRDefault="00F807AC" w:rsidP="007C7DA1">
            <w:r>
              <w:t>soortRegeling_was</w:t>
            </w:r>
          </w:p>
        </w:tc>
        <w:tc>
          <w:tcPr>
            <w:tcW w:w="2500" w:type="pct"/>
          </w:tcPr>
          <w:p w14:paraId="12743840" w14:textId="49B30938" w:rsidR="00F807AC" w:rsidRPr="007C7DA1" w:rsidRDefault="00F807AC" w:rsidP="007C7DA1">
            <w:r>
              <w:t>geen</w:t>
            </w:r>
          </w:p>
        </w:tc>
      </w:tr>
      <w:tr w:rsidR="00F807AC" w:rsidRPr="00642BD7" w14:paraId="19571B52" w14:textId="77777777" w:rsidTr="0061561E">
        <w:tc>
          <w:tcPr>
            <w:tcW w:w="2500" w:type="pct"/>
          </w:tcPr>
          <w:p w14:paraId="569B8B4C" w14:textId="77777777" w:rsidR="00F807AC" w:rsidRPr="007C7DA1" w:rsidRDefault="00F807AC" w:rsidP="007C7DA1">
            <w:r>
              <w:t>officieleTitel_wordt</w:t>
            </w:r>
          </w:p>
        </w:tc>
        <w:tc>
          <w:tcPr>
            <w:tcW w:w="2500" w:type="pct"/>
          </w:tcPr>
          <w:p w14:paraId="283BCDE9" w14:textId="5E331158" w:rsidR="00F807AC" w:rsidRPr="007C7DA1" w:rsidRDefault="00F807AC" w:rsidP="007C7DA1">
            <w:r>
              <w:t>Omgevingsplan  Midden-Groningen</w:t>
            </w:r>
          </w:p>
        </w:tc>
      </w:tr>
      <w:tr w:rsidR="00F807AC" w:rsidRPr="00642BD7" w14:paraId="1A2F7290" w14:textId="77777777" w:rsidTr="0061561E">
        <w:tc>
          <w:tcPr>
            <w:tcW w:w="2500" w:type="pct"/>
          </w:tcPr>
          <w:p w14:paraId="3DBFCAB1" w14:textId="77777777" w:rsidR="00F807AC" w:rsidRPr="007C7DA1" w:rsidRDefault="00F807AC" w:rsidP="007C7DA1">
            <w:r>
              <w:t>citeertitel_wordt</w:t>
            </w:r>
          </w:p>
        </w:tc>
        <w:tc>
          <w:tcPr>
            <w:tcW w:w="2500" w:type="pct"/>
          </w:tcPr>
          <w:p w14:paraId="01CFC118" w14:textId="2BFDD975" w:rsidR="00F807AC" w:rsidRPr="007C7DA1" w:rsidRDefault="00F807AC" w:rsidP="007C7DA1">
            <w:r>
              <w:t>Omgevingsplan Midden-Groningen</w:t>
            </w:r>
          </w:p>
        </w:tc>
      </w:tr>
      <w:tr w:rsidR="00F807AC" w:rsidRPr="00642BD7" w14:paraId="0F34FB39" w14:textId="77777777" w:rsidTr="0061561E">
        <w:tc>
          <w:tcPr>
            <w:tcW w:w="2500" w:type="pct"/>
          </w:tcPr>
          <w:p w14:paraId="294AC4AD" w14:textId="77777777" w:rsidR="00F807AC" w:rsidRDefault="00F807AC" w:rsidP="007C7DA1">
            <w:r>
              <w:t>soortRegeling_wordt</w:t>
            </w:r>
          </w:p>
        </w:tc>
        <w:tc>
          <w:tcPr>
            <w:tcW w:w="2500" w:type="pct"/>
          </w:tcPr>
          <w:p w14:paraId="3467DA78" w14:textId="4DB070A1" w:rsidR="00F807AC" w:rsidRPr="007C7DA1" w:rsidRDefault="00F807AC" w:rsidP="007C7DA1">
            <w:r>
              <w:t>/join/id/stop/regelingtype_003</w:t>
            </w:r>
          </w:p>
        </w:tc>
      </w:tr>
      <w:tr w:rsidR="00F807AC" w:rsidRPr="00642BD7" w14:paraId="4AEB07DE" w14:textId="77777777" w:rsidTr="0061561E">
        <w:tc>
          <w:tcPr>
            <w:tcW w:w="2500" w:type="pct"/>
          </w:tcPr>
          <w:p w14:paraId="7E967413" w14:textId="77777777" w:rsidR="00F807AC" w:rsidRPr="007C7DA1" w:rsidRDefault="00F807AC" w:rsidP="007C7DA1">
            <w:r w:rsidRPr="007C7DA1">
              <w:t>versie</w:t>
            </w:r>
            <w:r>
              <w:t>Regeling_wordt</w:t>
            </w:r>
          </w:p>
        </w:tc>
        <w:tc>
          <w:tcPr>
            <w:tcW w:w="2500" w:type="pct"/>
          </w:tcPr>
          <w:p w14:paraId="6CEFE9D8" w14:textId="47D91ECE" w:rsidR="00F807AC" w:rsidRPr="007C7DA1" w:rsidRDefault="00F807AC" w:rsidP="007C7DA1">
            <w:r>
              <w:t>1</w:t>
            </w:r>
          </w:p>
        </w:tc>
      </w:tr>
      <w:tr w:rsidR="00F807AC" w:rsidRPr="00642BD7" w14:paraId="255EA335" w14:textId="77777777" w:rsidTr="0061561E">
        <w:tc>
          <w:tcPr>
            <w:tcW w:w="2500" w:type="pct"/>
          </w:tcPr>
          <w:p w14:paraId="3599A7FD" w14:textId="77777777" w:rsidR="00F807AC" w:rsidRPr="007C7DA1" w:rsidRDefault="00F807AC" w:rsidP="007C7DA1">
            <w:r>
              <w:t>soortOrganisatie</w:t>
            </w:r>
          </w:p>
        </w:tc>
        <w:tc>
          <w:tcPr>
            <w:tcW w:w="2500" w:type="pct"/>
          </w:tcPr>
          <w:p w14:paraId="62CE74AB" w14:textId="110AC116" w:rsidR="00F807AC" w:rsidRPr="007C7DA1" w:rsidRDefault="00F807AC" w:rsidP="007C7DA1">
            <w:r>
              <w:t>gemeente</w:t>
            </w:r>
          </w:p>
        </w:tc>
      </w:tr>
      <w:tr w:rsidR="00F807AC" w:rsidRPr="00642BD7" w14:paraId="1D0E6F9A" w14:textId="77777777" w:rsidTr="0061561E">
        <w:tc>
          <w:tcPr>
            <w:tcW w:w="2500" w:type="pct"/>
          </w:tcPr>
          <w:p w14:paraId="3AA7EEFD" w14:textId="77777777" w:rsidR="00F807AC" w:rsidRPr="007C7DA1" w:rsidRDefault="00F807AC" w:rsidP="007C7DA1">
            <w:r w:rsidRPr="00E46C60">
              <w:t>idOrganisatie</w:t>
            </w:r>
          </w:p>
        </w:tc>
        <w:tc>
          <w:tcPr>
            <w:tcW w:w="2500" w:type="pct"/>
          </w:tcPr>
          <w:p w14:paraId="5788255E" w14:textId="23E7548A" w:rsidR="00F807AC" w:rsidRPr="007C7DA1" w:rsidRDefault="00F807AC" w:rsidP="007C7DA1">
            <w:r>
              <w:t>/tooi/id/gemeente/gm1952</w:t>
            </w:r>
          </w:p>
        </w:tc>
      </w:tr>
      <w:tr w:rsidR="00F807AC" w:rsidRPr="00642BD7" w14:paraId="72E2E014" w14:textId="77777777" w:rsidTr="0061561E">
        <w:tc>
          <w:tcPr>
            <w:tcW w:w="2500" w:type="pct"/>
          </w:tcPr>
          <w:p w14:paraId="4DDC225D" w14:textId="77777777" w:rsidR="00F807AC" w:rsidRPr="007C7DA1" w:rsidRDefault="00F807AC" w:rsidP="007C7DA1">
            <w:r>
              <w:t>soortBestuursorgaan</w:t>
            </w:r>
          </w:p>
        </w:tc>
        <w:tc>
          <w:tcPr>
            <w:tcW w:w="2500" w:type="pct"/>
          </w:tcPr>
          <w:p w14:paraId="111F2533" w14:textId="13128388" w:rsidR="00F807AC" w:rsidRPr="007C7DA1" w:rsidRDefault="00F807AC" w:rsidP="007C7DA1">
            <w:r>
              <w:t>/tooi/def/thes/kern/c_28ecfd6d</w:t>
            </w:r>
          </w:p>
        </w:tc>
      </w:tr>
    </w:tbl>
    <w:p w14:paraId="3E5E6670" w14:textId="04BB5535" w:rsidR="00F807AC" w:rsidRDefault="00F807AC">
      <w:pPr>
        <w:pStyle w:val="Tekstopmerking"/>
      </w:pPr>
    </w:p>
  </w:comment>
  <w:comment w:id="3" w:author="Gerard Wolbers" w:date="2023-03-21T15:09:00Z" w:initials="GW">
    <w:tbl>
      <w:tblPr>
        <w:tblStyle w:val="Annotatie"/>
        <w:tblW w:w="5000" w:type="pct"/>
        <w:tblLayout w:type="fixed"/>
        <w:tblLook w:val="0620" w:firstRow="1" w:lastRow="0" w:firstColumn="0" w:lastColumn="0" w:noHBand="1" w:noVBand="1"/>
      </w:tblPr>
      <w:tblGrid>
        <w:gridCol w:w="3963"/>
        <w:gridCol w:w="3964"/>
      </w:tblGrid>
      <w:tr w:rsidR="001E50B5" w:rsidRPr="0049085E" w14:paraId="1538C14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F3921A" w14:textId="77777777" w:rsidR="001E50B5" w:rsidRPr="0049085E" w:rsidRDefault="001E50B5" w:rsidP="00ED1428">
            <w:r>
              <w:rPr>
                <w:rStyle w:val="Verwijzingopmerking"/>
              </w:rPr>
              <w:annotationRef/>
            </w:r>
            <w:r>
              <w:t>Geometrie</w:t>
            </w:r>
          </w:p>
        </w:tc>
      </w:tr>
      <w:tr w:rsidR="001E50B5" w:rsidRPr="0049085E" w14:paraId="0FCFAC55" w14:textId="77777777" w:rsidTr="00ED1428">
        <w:tc>
          <w:tcPr>
            <w:tcW w:w="2500" w:type="pct"/>
          </w:tcPr>
          <w:p w14:paraId="3D5B3508" w14:textId="77777777" w:rsidR="001E50B5" w:rsidRPr="0049085E" w:rsidRDefault="001E50B5" w:rsidP="00ED1428">
            <w:r>
              <w:t>bestandsnaam</w:t>
            </w:r>
          </w:p>
        </w:tc>
        <w:tc>
          <w:tcPr>
            <w:tcW w:w="2500" w:type="pct"/>
          </w:tcPr>
          <w:p w14:paraId="6F0E39E3" w14:textId="296C4D62" w:rsidR="001E50B5" w:rsidRPr="0049085E" w:rsidRDefault="001E50B5" w:rsidP="00ED1428">
            <w:r>
              <w:t>Regelingsgebied.gml</w:t>
            </w:r>
          </w:p>
        </w:tc>
      </w:tr>
      <w:tr w:rsidR="001E50B5" w:rsidRPr="0049085E" w14:paraId="1D7119BE" w14:textId="77777777" w:rsidTr="00ED1428">
        <w:tc>
          <w:tcPr>
            <w:tcW w:w="2500" w:type="pct"/>
          </w:tcPr>
          <w:p w14:paraId="2D12FDE4" w14:textId="77777777" w:rsidR="001E50B5" w:rsidRPr="0049085E" w:rsidRDefault="001E50B5" w:rsidP="00ED1428">
            <w:r w:rsidRPr="0049085E">
              <w:t>noemer</w:t>
            </w:r>
          </w:p>
        </w:tc>
        <w:tc>
          <w:tcPr>
            <w:tcW w:w="2500" w:type="pct"/>
          </w:tcPr>
          <w:p w14:paraId="4CA2D278" w14:textId="756D7C37" w:rsidR="001E50B5" w:rsidRPr="0049085E" w:rsidRDefault="001E50B5" w:rsidP="00ED1428">
            <w:r>
              <w:t>Regelingsgebied</w:t>
            </w:r>
          </w:p>
        </w:tc>
      </w:tr>
      <w:tr w:rsidR="001E50B5" w:rsidRPr="0049085E" w14:paraId="6BC6C15B" w14:textId="77777777" w:rsidTr="00ED1428">
        <w:tc>
          <w:tcPr>
            <w:tcW w:w="2500" w:type="pct"/>
          </w:tcPr>
          <w:p w14:paraId="16F540D4" w14:textId="77777777" w:rsidR="001E50B5" w:rsidRPr="0049085E" w:rsidRDefault="001E50B5" w:rsidP="00ED1428">
            <w:r>
              <w:t>symboolcode</w:t>
            </w:r>
          </w:p>
        </w:tc>
        <w:tc>
          <w:tcPr>
            <w:tcW w:w="2500" w:type="pct"/>
          </w:tcPr>
          <w:p w14:paraId="59C4BE56" w14:textId="044342EB" w:rsidR="001E50B5" w:rsidRDefault="001E50B5" w:rsidP="00ED1428"/>
        </w:tc>
      </w:tr>
      <w:tr w:rsidR="001E50B5" w:rsidRPr="0049085E" w14:paraId="33EE1E38" w14:textId="77777777" w:rsidTr="00ED1428">
        <w:tc>
          <w:tcPr>
            <w:tcW w:w="2500" w:type="pct"/>
          </w:tcPr>
          <w:p w14:paraId="42F4B147" w14:textId="77777777" w:rsidR="001E50B5" w:rsidRPr="0049085E" w:rsidRDefault="001E50B5" w:rsidP="00ED1428">
            <w:r w:rsidRPr="0049085E">
              <w:t>nauwkeurigheid</w:t>
            </w:r>
          </w:p>
        </w:tc>
        <w:tc>
          <w:tcPr>
            <w:tcW w:w="2500" w:type="pct"/>
          </w:tcPr>
          <w:p w14:paraId="4041B5F4" w14:textId="236AEB71" w:rsidR="001E50B5" w:rsidRPr="0049085E" w:rsidRDefault="001E50B5" w:rsidP="00ED1428"/>
        </w:tc>
      </w:tr>
      <w:tr w:rsidR="001E50B5" w:rsidRPr="0049085E" w14:paraId="3E69B91D" w14:textId="77777777" w:rsidTr="00ED1428">
        <w:tc>
          <w:tcPr>
            <w:tcW w:w="2500" w:type="pct"/>
          </w:tcPr>
          <w:p w14:paraId="510A163F" w14:textId="77777777" w:rsidR="001E50B5" w:rsidRPr="0049085E" w:rsidRDefault="001E50B5" w:rsidP="00ED1428">
            <w:r w:rsidRPr="0049085E">
              <w:t>bronNauwkeurigheid</w:t>
            </w:r>
          </w:p>
        </w:tc>
        <w:tc>
          <w:tcPr>
            <w:tcW w:w="2500" w:type="pct"/>
          </w:tcPr>
          <w:p w14:paraId="0B0448CE" w14:textId="72D1D6A1" w:rsidR="001E50B5" w:rsidRPr="0049085E" w:rsidRDefault="001E50B5" w:rsidP="00ED1428">
            <w:r>
              <w:t>http://standaarden.omgevingswet.overheid.nl/bronnauwkeurigheid/id/concept/Achtergrond</w:t>
            </w:r>
          </w:p>
        </w:tc>
      </w:tr>
      <w:tr w:rsidR="001E50B5" w:rsidRPr="0049085E" w14:paraId="42F75BFE" w14:textId="77777777" w:rsidTr="00ED1428">
        <w:tc>
          <w:tcPr>
            <w:tcW w:w="2500" w:type="pct"/>
          </w:tcPr>
          <w:p w14:paraId="78EF62CD" w14:textId="77777777" w:rsidR="001E50B5" w:rsidRPr="0049085E" w:rsidRDefault="001E50B5" w:rsidP="00ED1428">
            <w:r>
              <w:t>idealisatie</w:t>
            </w:r>
          </w:p>
        </w:tc>
        <w:tc>
          <w:tcPr>
            <w:tcW w:w="2500" w:type="pct"/>
          </w:tcPr>
          <w:p w14:paraId="12AE4770" w14:textId="33967B55" w:rsidR="001E50B5" w:rsidRPr="0049085E" w:rsidRDefault="001E50B5" w:rsidP="00ED1428">
            <w:r>
              <w:t>http://standaarden.omgevingswet.overheid.nl/idealisatie/id/concept/Exact</w:t>
            </w:r>
          </w:p>
        </w:tc>
      </w:tr>
      <w:tr w:rsidR="001E50B5" w:rsidRPr="0049085E" w14:paraId="091787CB" w14:textId="77777777" w:rsidTr="00ED1428">
        <w:tc>
          <w:tcPr>
            <w:tcW w:w="2500" w:type="pct"/>
          </w:tcPr>
          <w:p w14:paraId="269103FB" w14:textId="77777777" w:rsidR="001E50B5" w:rsidRDefault="001E50B5" w:rsidP="00ED1428">
            <w:r>
              <w:t>regelingsgebied</w:t>
            </w:r>
          </w:p>
        </w:tc>
        <w:tc>
          <w:tcPr>
            <w:tcW w:w="2500" w:type="pct"/>
          </w:tcPr>
          <w:p w14:paraId="24526C75" w14:textId="1B159EE7" w:rsidR="001E50B5" w:rsidRDefault="001E50B5" w:rsidP="00ED1428">
            <w:r>
              <w:t>Waar</w:t>
            </w:r>
          </w:p>
        </w:tc>
      </w:tr>
    </w:tbl>
    <w:p w14:paraId="5D097695" w14:textId="66C12E91" w:rsidR="001E50B5" w:rsidRDefault="001E50B5">
      <w:pPr>
        <w:pStyle w:val="Tekstopmerking"/>
      </w:pPr>
    </w:p>
  </w:comment>
  <w:comment w:id="4" w:author="Tjing Au" w:date="2022-09-20T08:21: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21C25911" w14:textId="77777777" w:rsidTr="00ED70D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82AA0C" w14:textId="77777777" w:rsidR="00307104" w:rsidRPr="00C6524A" w:rsidRDefault="00307104" w:rsidP="00ED70D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0C32D3A4" w14:textId="77777777" w:rsidTr="00ED70DA">
        <w:tc>
          <w:tcPr>
            <w:tcW w:w="2500" w:type="pct"/>
          </w:tcPr>
          <w:p w14:paraId="37DF9853" w14:textId="77777777" w:rsidR="00307104" w:rsidRPr="00C6524A" w:rsidRDefault="00307104" w:rsidP="00ED70DA">
            <w:r>
              <w:t>thema</w:t>
            </w:r>
          </w:p>
        </w:tc>
        <w:tc>
          <w:tcPr>
            <w:tcW w:w="2500" w:type="pct"/>
          </w:tcPr>
          <w:p w14:paraId="17E37601" w14:textId="468EA120" w:rsidR="00307104" w:rsidRPr="00C6524A" w:rsidRDefault="00307104" w:rsidP="00ED70DA">
            <w:r>
              <w:t>http://standaarden.omgevingswet.overheid.nl/thema/id/concept/Bouwwerken</w:t>
            </w:r>
          </w:p>
        </w:tc>
      </w:tr>
    </w:tbl>
    <w:p w14:paraId="38BA1B64" w14:textId="0ECEB21C" w:rsidR="00307104" w:rsidRDefault="00307104">
      <w:pPr>
        <w:pStyle w:val="Tekstopmerking"/>
      </w:pPr>
    </w:p>
  </w:comment>
  <w:comment w:id="5" w:author="Tjing Au" w:date="2022-09-20T13:36: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0C376C3A" w14:textId="77777777" w:rsidTr="0064318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FD65CE" w14:textId="77777777" w:rsidR="00307104" w:rsidRPr="00C6524A" w:rsidRDefault="00307104" w:rsidP="0064318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038B1AE1" w14:textId="77777777" w:rsidTr="00643181">
        <w:tc>
          <w:tcPr>
            <w:tcW w:w="2500" w:type="pct"/>
          </w:tcPr>
          <w:p w14:paraId="453F9F1F" w14:textId="77777777" w:rsidR="00307104" w:rsidRPr="00C6524A" w:rsidRDefault="00307104" w:rsidP="00643181">
            <w:r>
              <w:t>thema</w:t>
            </w:r>
          </w:p>
        </w:tc>
        <w:tc>
          <w:tcPr>
            <w:tcW w:w="2500" w:type="pct"/>
          </w:tcPr>
          <w:p w14:paraId="34C84EFD" w14:textId="1E684492" w:rsidR="00307104" w:rsidRPr="00C6524A" w:rsidRDefault="00307104" w:rsidP="00643181">
            <w:r>
              <w:t>http://standaarden.omgevingswet.overheid.nl/thema/id/concept/Infrastructuur</w:t>
            </w:r>
          </w:p>
        </w:tc>
      </w:tr>
    </w:tbl>
    <w:p w14:paraId="7188627B" w14:textId="41D44F39" w:rsidR="00307104" w:rsidRDefault="00307104">
      <w:pPr>
        <w:pStyle w:val="Tekstopmerking"/>
      </w:pPr>
    </w:p>
  </w:comment>
  <w:comment w:id="6" w:author="Tjing Au" w:date="2022-09-20T13:38: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52399DC5" w14:textId="77777777" w:rsidTr="0064318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55D784" w14:textId="77777777" w:rsidR="00307104" w:rsidRPr="00C6524A" w:rsidRDefault="00307104" w:rsidP="0064318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56B3CF9E" w14:textId="77777777" w:rsidTr="00643181">
        <w:tc>
          <w:tcPr>
            <w:tcW w:w="2500" w:type="pct"/>
          </w:tcPr>
          <w:p w14:paraId="07667EF6" w14:textId="77777777" w:rsidR="00307104" w:rsidRPr="00C6524A" w:rsidRDefault="00307104" w:rsidP="00643181">
            <w:r>
              <w:t>thema</w:t>
            </w:r>
          </w:p>
        </w:tc>
        <w:tc>
          <w:tcPr>
            <w:tcW w:w="2500" w:type="pct"/>
          </w:tcPr>
          <w:p w14:paraId="02216888" w14:textId="20ADEDF8" w:rsidR="00307104" w:rsidRPr="00C6524A" w:rsidRDefault="00307104" w:rsidP="00643181">
            <w:r>
              <w:t>http://standaarden.omgevingswet.overheid.nl/thema/id/concept/Bouwwerken</w:t>
            </w:r>
          </w:p>
        </w:tc>
      </w:tr>
    </w:tbl>
    <w:p w14:paraId="27686FFC" w14:textId="458E00B1" w:rsidR="00307104" w:rsidRDefault="00307104">
      <w:pPr>
        <w:pStyle w:val="Tekstopmerking"/>
      </w:pPr>
    </w:p>
  </w:comment>
  <w:comment w:id="7" w:author="Tjing Au" w:date="2022-09-20T13:38: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34F1F72E" w14:textId="77777777" w:rsidTr="0064318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B52FA8" w14:textId="77777777" w:rsidR="00307104" w:rsidRPr="00C6524A" w:rsidRDefault="00307104" w:rsidP="0064318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52E5E713" w14:textId="77777777" w:rsidTr="00643181">
        <w:tc>
          <w:tcPr>
            <w:tcW w:w="2500" w:type="pct"/>
          </w:tcPr>
          <w:p w14:paraId="41A46D90" w14:textId="77777777" w:rsidR="00307104" w:rsidRPr="00C6524A" w:rsidRDefault="00307104" w:rsidP="00643181">
            <w:r>
              <w:t>thema</w:t>
            </w:r>
          </w:p>
        </w:tc>
        <w:tc>
          <w:tcPr>
            <w:tcW w:w="2500" w:type="pct"/>
          </w:tcPr>
          <w:p w14:paraId="5C0BFC96" w14:textId="57E023F1" w:rsidR="00307104" w:rsidRPr="00C6524A" w:rsidRDefault="00307104" w:rsidP="00643181">
            <w:r>
              <w:t>http://standaarden.omgevingswet.overheid.nl/thema/id/concept/Gezondheid</w:t>
            </w:r>
          </w:p>
        </w:tc>
      </w:tr>
    </w:tbl>
    <w:p w14:paraId="02D956C5" w14:textId="08A60F70" w:rsidR="00307104" w:rsidRDefault="00307104">
      <w:pPr>
        <w:pStyle w:val="Tekstopmerking"/>
      </w:pPr>
    </w:p>
  </w:comment>
  <w:comment w:id="8" w:author="Jasmijn van Tilburg" w:date="2022-09-23T09:55: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17008CFA" w14:textId="77777777" w:rsidTr="00C769B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CC41AE" w14:textId="77777777" w:rsidR="00307104" w:rsidRPr="00C6524A" w:rsidRDefault="00307104" w:rsidP="00C769BE">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1A614DC4" w14:textId="77777777" w:rsidTr="00C769BE">
        <w:tc>
          <w:tcPr>
            <w:tcW w:w="2500" w:type="pct"/>
          </w:tcPr>
          <w:p w14:paraId="0B2D015B" w14:textId="77777777" w:rsidR="00307104" w:rsidRPr="00C6524A" w:rsidRDefault="00307104" w:rsidP="00C769BE">
            <w:r>
              <w:t>thema</w:t>
            </w:r>
          </w:p>
        </w:tc>
        <w:tc>
          <w:tcPr>
            <w:tcW w:w="2500" w:type="pct"/>
          </w:tcPr>
          <w:p w14:paraId="5899ABD1" w14:textId="4409BDD3" w:rsidR="00307104" w:rsidRPr="00C6524A" w:rsidRDefault="00307104" w:rsidP="00C769BE">
            <w:r>
              <w:t>http://standaarden.omgevingswet.overheid.nl/thema/id/concept/Gezondheid</w:t>
            </w:r>
          </w:p>
        </w:tc>
      </w:tr>
    </w:tbl>
    <w:p w14:paraId="34D921C1" w14:textId="47367528" w:rsidR="00307104" w:rsidRDefault="00307104">
      <w:pPr>
        <w:pStyle w:val="Tekstopmerking"/>
      </w:pPr>
    </w:p>
  </w:comment>
  <w:comment w:id="9" w:author="Tjing Au" w:date="2022-09-20T08:43: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1CE3F079" w14:textId="77777777" w:rsidTr="0064318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0A296C" w14:textId="77777777" w:rsidR="00307104" w:rsidRPr="00D631F2" w:rsidRDefault="00307104" w:rsidP="0064318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307104" w:rsidRPr="00D631F2" w14:paraId="7FD2C088" w14:textId="77777777" w:rsidTr="00643181">
        <w:tc>
          <w:tcPr>
            <w:tcW w:w="2500" w:type="pct"/>
          </w:tcPr>
          <w:p w14:paraId="6F8D1C6F" w14:textId="77777777" w:rsidR="00307104" w:rsidRPr="00D631F2" w:rsidRDefault="00307104" w:rsidP="00643181">
            <w:r>
              <w:t>gebiedsaanwijzing</w:t>
            </w:r>
          </w:p>
        </w:tc>
        <w:tc>
          <w:tcPr>
            <w:tcW w:w="2500" w:type="pct"/>
          </w:tcPr>
          <w:p w14:paraId="1388BD4C" w14:textId="63FB8240" w:rsidR="00307104" w:rsidRPr="00D631F2" w:rsidRDefault="003920DC" w:rsidP="00643181">
            <w:r>
              <w:rPr>
                <w:noProof/>
              </w:rPr>
              <w:t>Woongebied</w:t>
            </w:r>
          </w:p>
        </w:tc>
      </w:tr>
      <w:tr w:rsidR="00307104" w:rsidRPr="00D631F2" w14:paraId="69480D3F" w14:textId="77777777" w:rsidTr="00643181">
        <w:tc>
          <w:tcPr>
            <w:tcW w:w="2500" w:type="pct"/>
          </w:tcPr>
          <w:p w14:paraId="53311CE3" w14:textId="77777777" w:rsidR="00307104" w:rsidRDefault="00307104" w:rsidP="00643181">
            <w:r>
              <w:t>type</w:t>
            </w:r>
          </w:p>
        </w:tc>
        <w:tc>
          <w:tcPr>
            <w:tcW w:w="2500" w:type="pct"/>
          </w:tcPr>
          <w:p w14:paraId="1E2E177E" w14:textId="77DFFB73" w:rsidR="00307104" w:rsidRDefault="003920DC" w:rsidP="00643181">
            <w:r>
              <w:t>http://standaarden.omgevingswet.overheid.nl/typegebiedsaanwijzing/id/concept/Functie</w:t>
            </w:r>
          </w:p>
        </w:tc>
      </w:tr>
      <w:tr w:rsidR="00307104" w:rsidRPr="00D631F2" w14:paraId="19642B53" w14:textId="77777777" w:rsidTr="00643181">
        <w:tc>
          <w:tcPr>
            <w:tcW w:w="2500" w:type="pct"/>
          </w:tcPr>
          <w:p w14:paraId="0C3106E0" w14:textId="77777777" w:rsidR="00307104" w:rsidRPr="00D631F2" w:rsidRDefault="00307104" w:rsidP="00643181">
            <w:r w:rsidRPr="00D631F2">
              <w:t>groep</w:t>
            </w:r>
          </w:p>
        </w:tc>
        <w:tc>
          <w:tcPr>
            <w:tcW w:w="2500" w:type="pct"/>
          </w:tcPr>
          <w:p w14:paraId="4FE182CF" w14:textId="32C7692C" w:rsidR="00307104" w:rsidRPr="00D631F2" w:rsidRDefault="003920DC" w:rsidP="00643181">
            <w:r>
              <w:t>http://standaarden.omgevingswet.overheid.nl/functie/id/concept/Woongebied</w:t>
            </w:r>
          </w:p>
        </w:tc>
      </w:tr>
      <w:tr w:rsidR="00307104" w:rsidRPr="00D631F2" w14:paraId="05E95CCC" w14:textId="77777777" w:rsidTr="0064318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277B850D" w14:textId="77777777" w:rsidTr="0064318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DEC6C0" w14:textId="77777777" w:rsidR="00307104" w:rsidRPr="0049085E" w:rsidRDefault="00307104" w:rsidP="00643181">
                  <w:r>
                    <w:t>Geometrie</w:t>
                  </w:r>
                </w:p>
              </w:tc>
            </w:tr>
            <w:tr w:rsidR="00307104" w:rsidRPr="0049085E" w14:paraId="71AE406E" w14:textId="77777777" w:rsidTr="00643181">
              <w:tc>
                <w:tcPr>
                  <w:tcW w:w="2500" w:type="pct"/>
                </w:tcPr>
                <w:p w14:paraId="48ABFA45" w14:textId="77777777" w:rsidR="00307104" w:rsidRPr="0049085E" w:rsidRDefault="00307104" w:rsidP="00643181">
                  <w:r>
                    <w:t>bestandsnaam</w:t>
                  </w:r>
                </w:p>
              </w:tc>
              <w:tc>
                <w:tcPr>
                  <w:tcW w:w="2500" w:type="pct"/>
                </w:tcPr>
                <w:p w14:paraId="08AD0BE7" w14:textId="4083A08F" w:rsidR="00307104" w:rsidRPr="0049085E" w:rsidRDefault="003920DC" w:rsidP="007E2961">
                  <w:r>
                    <w:rPr>
                      <w:noProof/>
                    </w:rPr>
                    <w:t>Woongebied.gml</w:t>
                  </w:r>
                </w:p>
              </w:tc>
            </w:tr>
            <w:tr w:rsidR="00307104" w:rsidRPr="0049085E" w14:paraId="7E26DA40" w14:textId="77777777" w:rsidTr="00643181">
              <w:tc>
                <w:tcPr>
                  <w:tcW w:w="2500" w:type="pct"/>
                </w:tcPr>
                <w:p w14:paraId="44EABFE9" w14:textId="77777777" w:rsidR="00307104" w:rsidRPr="0049085E" w:rsidRDefault="00307104" w:rsidP="00643181">
                  <w:r w:rsidRPr="0049085E">
                    <w:t>noemer</w:t>
                  </w:r>
                </w:p>
              </w:tc>
              <w:tc>
                <w:tcPr>
                  <w:tcW w:w="2500" w:type="pct"/>
                </w:tcPr>
                <w:p w14:paraId="7CD12289" w14:textId="4267D922" w:rsidR="00307104" w:rsidRPr="0049085E" w:rsidRDefault="003920DC" w:rsidP="00643181">
                  <w:r>
                    <w:t>Woongebied</w:t>
                  </w:r>
                </w:p>
              </w:tc>
            </w:tr>
            <w:tr w:rsidR="00307104" w:rsidRPr="0049085E" w14:paraId="4603C873" w14:textId="77777777" w:rsidTr="00643181">
              <w:tc>
                <w:tcPr>
                  <w:tcW w:w="2500" w:type="pct"/>
                </w:tcPr>
                <w:p w14:paraId="338FCC73" w14:textId="77777777" w:rsidR="00307104" w:rsidRPr="0049085E" w:rsidRDefault="00307104" w:rsidP="00643181">
                  <w:r>
                    <w:t>symboolcode</w:t>
                  </w:r>
                </w:p>
              </w:tc>
              <w:tc>
                <w:tcPr>
                  <w:tcW w:w="2500" w:type="pct"/>
                </w:tcPr>
                <w:p w14:paraId="2EA333B7" w14:textId="49728086" w:rsidR="00307104" w:rsidRDefault="00307104" w:rsidP="00643181"/>
              </w:tc>
            </w:tr>
            <w:tr w:rsidR="00307104" w:rsidRPr="0049085E" w14:paraId="68DDF105" w14:textId="77777777" w:rsidTr="00643181">
              <w:tc>
                <w:tcPr>
                  <w:tcW w:w="2500" w:type="pct"/>
                </w:tcPr>
                <w:p w14:paraId="1A2DBCDF" w14:textId="77777777" w:rsidR="00307104" w:rsidRPr="0049085E" w:rsidRDefault="00307104" w:rsidP="00643181">
                  <w:r w:rsidRPr="0049085E">
                    <w:t>nauwkeurigheid</w:t>
                  </w:r>
                </w:p>
              </w:tc>
              <w:tc>
                <w:tcPr>
                  <w:tcW w:w="2500" w:type="pct"/>
                </w:tcPr>
                <w:p w14:paraId="67B3695D" w14:textId="6138FCD1" w:rsidR="00307104" w:rsidRPr="0049085E" w:rsidRDefault="00307104" w:rsidP="00643181"/>
              </w:tc>
            </w:tr>
            <w:tr w:rsidR="00307104" w:rsidRPr="0049085E" w14:paraId="5C59EB36" w14:textId="77777777" w:rsidTr="00643181">
              <w:tc>
                <w:tcPr>
                  <w:tcW w:w="2500" w:type="pct"/>
                </w:tcPr>
                <w:p w14:paraId="25743DA9" w14:textId="77777777" w:rsidR="00307104" w:rsidRPr="0049085E" w:rsidRDefault="00307104" w:rsidP="00643181">
                  <w:r w:rsidRPr="0049085E">
                    <w:t>bronNauwkeurigheid</w:t>
                  </w:r>
                </w:p>
              </w:tc>
              <w:tc>
                <w:tcPr>
                  <w:tcW w:w="2500" w:type="pct"/>
                </w:tcPr>
                <w:p w14:paraId="776E44FF" w14:textId="4DD3B089" w:rsidR="00307104" w:rsidRPr="0049085E" w:rsidRDefault="003920DC" w:rsidP="00643181">
                  <w:r>
                    <w:t>http://standaarden.omgevingswet.overheid.nl/bronnauwkeurigheid/id/concept/Achtergrond</w:t>
                  </w:r>
                </w:p>
              </w:tc>
            </w:tr>
            <w:tr w:rsidR="00307104" w:rsidRPr="0049085E" w14:paraId="17195AD1" w14:textId="77777777" w:rsidTr="00643181">
              <w:tc>
                <w:tcPr>
                  <w:tcW w:w="2500" w:type="pct"/>
                </w:tcPr>
                <w:p w14:paraId="00A16B23" w14:textId="77777777" w:rsidR="00307104" w:rsidRPr="0049085E" w:rsidRDefault="00307104" w:rsidP="00643181">
                  <w:r>
                    <w:t>idealisatie</w:t>
                  </w:r>
                </w:p>
              </w:tc>
              <w:tc>
                <w:tcPr>
                  <w:tcW w:w="2500" w:type="pct"/>
                </w:tcPr>
                <w:p w14:paraId="4B97BC23" w14:textId="20876B8F" w:rsidR="00307104" w:rsidRPr="0049085E" w:rsidRDefault="003920DC" w:rsidP="00643181">
                  <w:r>
                    <w:t>http://standaarden.omgevingswet.overheid.nl/idealisatie/id/concept/Exact</w:t>
                  </w:r>
                </w:p>
              </w:tc>
            </w:tr>
          </w:tbl>
          <w:p w14:paraId="42BDC989" w14:textId="77777777" w:rsidR="00307104" w:rsidRPr="00D631F2" w:rsidRDefault="00307104" w:rsidP="00643181"/>
        </w:tc>
      </w:tr>
    </w:tbl>
    <w:p w14:paraId="51CCE9E9" w14:textId="615208C7" w:rsidR="00307104" w:rsidRDefault="00307104">
      <w:pPr>
        <w:pStyle w:val="Tekstopmerking"/>
      </w:pPr>
    </w:p>
  </w:comment>
  <w:comment w:id="10" w:author="Tjing Au" w:date="2022-09-20T13:51: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57623917" w14:textId="77777777" w:rsidTr="0064318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F43A01" w14:textId="77777777" w:rsidR="00307104" w:rsidRPr="00C6524A" w:rsidRDefault="00307104" w:rsidP="0064318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266FA3C9" w14:textId="77777777" w:rsidTr="00643181">
        <w:tc>
          <w:tcPr>
            <w:tcW w:w="2500" w:type="pct"/>
          </w:tcPr>
          <w:p w14:paraId="6E350397" w14:textId="77777777" w:rsidR="00307104" w:rsidRPr="00C6524A" w:rsidRDefault="00307104" w:rsidP="00643181">
            <w:r>
              <w:t>thema</w:t>
            </w:r>
          </w:p>
        </w:tc>
        <w:tc>
          <w:tcPr>
            <w:tcW w:w="2500" w:type="pct"/>
          </w:tcPr>
          <w:p w14:paraId="02D7A8B4" w14:textId="2008AB6A" w:rsidR="00307104" w:rsidRPr="00C6524A" w:rsidRDefault="00307104" w:rsidP="00643181">
            <w:r>
              <w:t>http://standaarden.omgevingswet.overheid.nl/thema/id/concept/Landgebruik</w:t>
            </w:r>
          </w:p>
        </w:tc>
      </w:tr>
    </w:tbl>
    <w:p w14:paraId="1F4655E9" w14:textId="6204C10A" w:rsidR="00307104" w:rsidRDefault="00307104">
      <w:pPr>
        <w:pStyle w:val="Tekstopmerking"/>
      </w:pPr>
    </w:p>
  </w:comment>
  <w:comment w:id="11" w:author="Jasmijn van Tilburg" w:date="2023-03-09T16:13:00Z" w:initials="JvT">
    <w:tbl>
      <w:tblPr>
        <w:tblStyle w:val="Annotatie"/>
        <w:tblW w:w="5000" w:type="pct"/>
        <w:tblLayout w:type="fixed"/>
        <w:tblLook w:val="0620" w:firstRow="1" w:lastRow="0" w:firstColumn="0" w:lastColumn="0" w:noHBand="1" w:noVBand="1"/>
      </w:tblPr>
      <w:tblGrid>
        <w:gridCol w:w="3963"/>
        <w:gridCol w:w="3964"/>
      </w:tblGrid>
      <w:tr w:rsidR="00307104" w:rsidRPr="0049085E" w14:paraId="754222CF"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991832" w14:textId="77777777" w:rsidR="00307104" w:rsidRPr="0049085E"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07104" w:rsidRPr="0049085E" w14:paraId="122DAA2B" w14:textId="77777777" w:rsidTr="00307104">
        <w:tc>
          <w:tcPr>
            <w:tcW w:w="2500" w:type="pct"/>
          </w:tcPr>
          <w:p w14:paraId="053E47BA" w14:textId="77777777" w:rsidR="00307104" w:rsidRPr="0049085E" w:rsidRDefault="00307104" w:rsidP="00307104">
            <w:r>
              <w:t>bestandsnaam</w:t>
            </w:r>
          </w:p>
        </w:tc>
        <w:tc>
          <w:tcPr>
            <w:tcW w:w="2500" w:type="pct"/>
          </w:tcPr>
          <w:p w14:paraId="41526D08" w14:textId="48B149AF" w:rsidR="00307104" w:rsidRPr="0049085E" w:rsidRDefault="003920DC" w:rsidP="00307104">
            <w:r>
              <w:t>Woongebied.gml</w:t>
            </w:r>
          </w:p>
        </w:tc>
      </w:tr>
      <w:tr w:rsidR="00307104" w:rsidRPr="0049085E" w14:paraId="2D922C4C" w14:textId="77777777" w:rsidTr="00307104">
        <w:tc>
          <w:tcPr>
            <w:tcW w:w="2500" w:type="pct"/>
          </w:tcPr>
          <w:p w14:paraId="7CE5FA6D" w14:textId="77777777" w:rsidR="00307104" w:rsidRPr="0049085E" w:rsidRDefault="00307104" w:rsidP="00307104">
            <w:r w:rsidRPr="0049085E">
              <w:t>noemer</w:t>
            </w:r>
          </w:p>
        </w:tc>
        <w:tc>
          <w:tcPr>
            <w:tcW w:w="2500" w:type="pct"/>
          </w:tcPr>
          <w:p w14:paraId="1DC51A64" w14:textId="3057F02A" w:rsidR="00307104" w:rsidRPr="0049085E" w:rsidRDefault="003920DC" w:rsidP="00307104">
            <w:r>
              <w:rPr>
                <w:noProof/>
              </w:rPr>
              <w:t>Woongebied</w:t>
            </w:r>
          </w:p>
        </w:tc>
      </w:tr>
      <w:tr w:rsidR="00307104" w:rsidRPr="0049085E" w14:paraId="36F6B103" w14:textId="77777777" w:rsidTr="00307104">
        <w:tc>
          <w:tcPr>
            <w:tcW w:w="2500" w:type="pct"/>
          </w:tcPr>
          <w:p w14:paraId="5BBA1B67" w14:textId="77777777" w:rsidR="00307104" w:rsidRPr="0049085E" w:rsidRDefault="00307104" w:rsidP="00307104">
            <w:r>
              <w:t>symboolcode</w:t>
            </w:r>
          </w:p>
        </w:tc>
        <w:tc>
          <w:tcPr>
            <w:tcW w:w="2500" w:type="pct"/>
          </w:tcPr>
          <w:p w14:paraId="0DBA1650" w14:textId="066BA91F" w:rsidR="00307104" w:rsidRDefault="00307104" w:rsidP="00307104"/>
        </w:tc>
      </w:tr>
      <w:tr w:rsidR="00307104" w:rsidRPr="0049085E" w14:paraId="61EECAFC" w14:textId="77777777" w:rsidTr="00307104">
        <w:tc>
          <w:tcPr>
            <w:tcW w:w="2500" w:type="pct"/>
          </w:tcPr>
          <w:p w14:paraId="30F1918A" w14:textId="77777777" w:rsidR="00307104" w:rsidRPr="0049085E" w:rsidRDefault="00307104" w:rsidP="00307104">
            <w:r w:rsidRPr="0049085E">
              <w:t>nauwkeurigheid</w:t>
            </w:r>
          </w:p>
        </w:tc>
        <w:tc>
          <w:tcPr>
            <w:tcW w:w="2500" w:type="pct"/>
          </w:tcPr>
          <w:p w14:paraId="3E691F9E" w14:textId="70FDD2FA" w:rsidR="00307104" w:rsidRPr="0049085E" w:rsidRDefault="00307104" w:rsidP="00307104"/>
        </w:tc>
      </w:tr>
      <w:tr w:rsidR="00307104" w:rsidRPr="0049085E" w14:paraId="7B18F8D1" w14:textId="77777777" w:rsidTr="00307104">
        <w:tc>
          <w:tcPr>
            <w:tcW w:w="2500" w:type="pct"/>
          </w:tcPr>
          <w:p w14:paraId="20EE168A" w14:textId="77777777" w:rsidR="00307104" w:rsidRPr="0049085E" w:rsidRDefault="00307104" w:rsidP="00307104">
            <w:r w:rsidRPr="0049085E">
              <w:t>bronNauwkeurigheid</w:t>
            </w:r>
          </w:p>
        </w:tc>
        <w:tc>
          <w:tcPr>
            <w:tcW w:w="2500" w:type="pct"/>
          </w:tcPr>
          <w:p w14:paraId="68E382AC" w14:textId="389C1ED1" w:rsidR="00307104" w:rsidRPr="0049085E" w:rsidRDefault="003920DC" w:rsidP="00307104">
            <w:r>
              <w:t>http://standaarden.omgevingswet.overheid.nl/bronnauwkeurigheid/id/concept/Achtergrond</w:t>
            </w:r>
          </w:p>
        </w:tc>
      </w:tr>
      <w:tr w:rsidR="00307104" w:rsidRPr="0049085E" w14:paraId="3CF9B99E" w14:textId="77777777" w:rsidTr="00307104">
        <w:tc>
          <w:tcPr>
            <w:tcW w:w="2500" w:type="pct"/>
          </w:tcPr>
          <w:p w14:paraId="080E5F31" w14:textId="77777777" w:rsidR="00307104" w:rsidRPr="0049085E" w:rsidRDefault="00307104" w:rsidP="00307104">
            <w:r>
              <w:t>idealisatie</w:t>
            </w:r>
          </w:p>
        </w:tc>
        <w:tc>
          <w:tcPr>
            <w:tcW w:w="2500" w:type="pct"/>
          </w:tcPr>
          <w:p w14:paraId="2A66989E" w14:textId="1E62C89D" w:rsidR="00307104" w:rsidRPr="0049085E" w:rsidRDefault="003920DC" w:rsidP="00307104">
            <w:r>
              <w:t>http://standaarden.omgevingswet.overheid.nl/idealisatie/id/concept/Exact</w:t>
            </w:r>
          </w:p>
        </w:tc>
      </w:tr>
      <w:tr w:rsidR="00307104" w:rsidRPr="0049085E" w14:paraId="28612096" w14:textId="77777777" w:rsidTr="00307104">
        <w:tc>
          <w:tcPr>
            <w:tcW w:w="2500" w:type="pct"/>
          </w:tcPr>
          <w:p w14:paraId="5352C288" w14:textId="77777777" w:rsidR="00307104" w:rsidRDefault="00307104" w:rsidP="00307104">
            <w:r>
              <w:t>regelingsgebied</w:t>
            </w:r>
          </w:p>
        </w:tc>
        <w:tc>
          <w:tcPr>
            <w:tcW w:w="2500" w:type="pct"/>
          </w:tcPr>
          <w:p w14:paraId="28FDB6F8" w14:textId="588FB399" w:rsidR="00307104" w:rsidRDefault="003920DC" w:rsidP="00307104">
            <w:r>
              <w:t>Onwaar</w:t>
            </w:r>
          </w:p>
        </w:tc>
      </w:tr>
    </w:tbl>
    <w:p w14:paraId="458C34D9" w14:textId="55D22D35" w:rsidR="00307104" w:rsidRDefault="00307104">
      <w:pPr>
        <w:pStyle w:val="Tekstopmerking"/>
      </w:pPr>
    </w:p>
  </w:comment>
  <w:comment w:id="12" w:author="Tjing Au" w:date="2022-09-20T13:59: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2E2035F6" w14:textId="77777777" w:rsidTr="00585E5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E7A136" w14:textId="77777777" w:rsidR="00307104" w:rsidRPr="00C6524A" w:rsidRDefault="00307104" w:rsidP="00585E5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66380B4B" w14:textId="77777777" w:rsidTr="00585E57">
        <w:tc>
          <w:tcPr>
            <w:tcW w:w="2500" w:type="pct"/>
          </w:tcPr>
          <w:p w14:paraId="24C2F1B1" w14:textId="77777777" w:rsidR="00307104" w:rsidRPr="00C6524A" w:rsidRDefault="00307104" w:rsidP="00585E57">
            <w:r>
              <w:t>thema</w:t>
            </w:r>
          </w:p>
        </w:tc>
        <w:tc>
          <w:tcPr>
            <w:tcW w:w="2500" w:type="pct"/>
          </w:tcPr>
          <w:p w14:paraId="65BEDD2E" w14:textId="6B6B774A" w:rsidR="00307104" w:rsidRPr="00C6524A" w:rsidRDefault="00307104" w:rsidP="00585E57">
            <w:r>
              <w:t>http://standaarden.omgevingswet.overheid.nl/thema/id/concept/Landgebruik</w:t>
            </w:r>
          </w:p>
        </w:tc>
      </w:tr>
    </w:tbl>
    <w:p w14:paraId="6572BF58" w14:textId="60BBBDAD" w:rsidR="00307104" w:rsidRDefault="00307104">
      <w:pPr>
        <w:pStyle w:val="Tekstopmerking"/>
      </w:pPr>
    </w:p>
  </w:comment>
  <w:comment w:id="13" w:author="Jasmijn van Tilburg" w:date="2023-03-09T16:13:00Z" w:initials="JvT">
    <w:tbl>
      <w:tblPr>
        <w:tblStyle w:val="Annotatie"/>
        <w:tblW w:w="5000" w:type="pct"/>
        <w:tblLayout w:type="fixed"/>
        <w:tblLook w:val="0620" w:firstRow="1" w:lastRow="0" w:firstColumn="0" w:lastColumn="0" w:noHBand="1" w:noVBand="1"/>
      </w:tblPr>
      <w:tblGrid>
        <w:gridCol w:w="3963"/>
        <w:gridCol w:w="3964"/>
      </w:tblGrid>
      <w:tr w:rsidR="00307104" w:rsidRPr="0049085E" w14:paraId="76DC8522"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484DC6" w14:textId="77777777" w:rsidR="00307104" w:rsidRPr="0049085E"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07104" w:rsidRPr="0049085E" w14:paraId="3C3E1E8E" w14:textId="77777777" w:rsidTr="00307104">
        <w:tc>
          <w:tcPr>
            <w:tcW w:w="2500" w:type="pct"/>
          </w:tcPr>
          <w:p w14:paraId="04EC7240" w14:textId="77777777" w:rsidR="00307104" w:rsidRPr="0049085E" w:rsidRDefault="00307104" w:rsidP="00307104">
            <w:r>
              <w:t>bestandsnaam</w:t>
            </w:r>
          </w:p>
        </w:tc>
        <w:tc>
          <w:tcPr>
            <w:tcW w:w="2500" w:type="pct"/>
          </w:tcPr>
          <w:p w14:paraId="7DE7AF54" w14:textId="157D7FCF" w:rsidR="00307104" w:rsidRPr="0049085E" w:rsidRDefault="003920DC" w:rsidP="00307104">
            <w:r>
              <w:t>Woongebied.gml</w:t>
            </w:r>
          </w:p>
        </w:tc>
      </w:tr>
      <w:tr w:rsidR="00307104" w:rsidRPr="0049085E" w14:paraId="07C5F1C4" w14:textId="77777777" w:rsidTr="00307104">
        <w:tc>
          <w:tcPr>
            <w:tcW w:w="2500" w:type="pct"/>
          </w:tcPr>
          <w:p w14:paraId="3626FCF0" w14:textId="77777777" w:rsidR="00307104" w:rsidRPr="0049085E" w:rsidRDefault="00307104" w:rsidP="00307104">
            <w:r w:rsidRPr="0049085E">
              <w:t>noemer</w:t>
            </w:r>
          </w:p>
        </w:tc>
        <w:tc>
          <w:tcPr>
            <w:tcW w:w="2500" w:type="pct"/>
          </w:tcPr>
          <w:p w14:paraId="10C24461" w14:textId="40DA940B" w:rsidR="00307104" w:rsidRPr="0049085E" w:rsidRDefault="003920DC" w:rsidP="00307104">
            <w:r>
              <w:t>Woongebied</w:t>
            </w:r>
          </w:p>
        </w:tc>
      </w:tr>
      <w:tr w:rsidR="00307104" w:rsidRPr="0049085E" w14:paraId="4A1B4A03" w14:textId="77777777" w:rsidTr="00307104">
        <w:tc>
          <w:tcPr>
            <w:tcW w:w="2500" w:type="pct"/>
          </w:tcPr>
          <w:p w14:paraId="4FD8AC57" w14:textId="77777777" w:rsidR="00307104" w:rsidRPr="0049085E" w:rsidRDefault="00307104" w:rsidP="00307104">
            <w:r>
              <w:t>symboolcode</w:t>
            </w:r>
          </w:p>
        </w:tc>
        <w:tc>
          <w:tcPr>
            <w:tcW w:w="2500" w:type="pct"/>
          </w:tcPr>
          <w:p w14:paraId="46587207" w14:textId="05CE0EDB" w:rsidR="00307104" w:rsidRDefault="00307104" w:rsidP="00307104"/>
        </w:tc>
      </w:tr>
      <w:tr w:rsidR="00307104" w:rsidRPr="0049085E" w14:paraId="5FF1BC47" w14:textId="77777777" w:rsidTr="00307104">
        <w:tc>
          <w:tcPr>
            <w:tcW w:w="2500" w:type="pct"/>
          </w:tcPr>
          <w:p w14:paraId="13F33C45" w14:textId="77777777" w:rsidR="00307104" w:rsidRPr="0049085E" w:rsidRDefault="00307104" w:rsidP="00307104">
            <w:r w:rsidRPr="0049085E">
              <w:t>nauwkeurigheid</w:t>
            </w:r>
          </w:p>
        </w:tc>
        <w:tc>
          <w:tcPr>
            <w:tcW w:w="2500" w:type="pct"/>
          </w:tcPr>
          <w:p w14:paraId="755BDB1C" w14:textId="4AAC427B" w:rsidR="00307104" w:rsidRPr="0049085E" w:rsidRDefault="00307104" w:rsidP="00307104"/>
        </w:tc>
      </w:tr>
      <w:tr w:rsidR="00307104" w:rsidRPr="0049085E" w14:paraId="051A1E95" w14:textId="77777777" w:rsidTr="00307104">
        <w:tc>
          <w:tcPr>
            <w:tcW w:w="2500" w:type="pct"/>
          </w:tcPr>
          <w:p w14:paraId="57D0DA6A" w14:textId="77777777" w:rsidR="00307104" w:rsidRPr="0049085E" w:rsidRDefault="00307104" w:rsidP="00307104">
            <w:r w:rsidRPr="0049085E">
              <w:t>bronNauwkeurigheid</w:t>
            </w:r>
          </w:p>
        </w:tc>
        <w:tc>
          <w:tcPr>
            <w:tcW w:w="2500" w:type="pct"/>
          </w:tcPr>
          <w:p w14:paraId="0258008F" w14:textId="4C2D65EC" w:rsidR="00307104" w:rsidRPr="0049085E" w:rsidRDefault="003920DC" w:rsidP="00307104">
            <w:r>
              <w:t>http://standaarden.omgevingswet.overheid.nl/bronnauwkeurigheid/id/concept/Achtergrond</w:t>
            </w:r>
          </w:p>
        </w:tc>
      </w:tr>
      <w:tr w:rsidR="00307104" w:rsidRPr="0049085E" w14:paraId="08C23F50" w14:textId="77777777" w:rsidTr="00307104">
        <w:tc>
          <w:tcPr>
            <w:tcW w:w="2500" w:type="pct"/>
          </w:tcPr>
          <w:p w14:paraId="5613E92F" w14:textId="77777777" w:rsidR="00307104" w:rsidRPr="0049085E" w:rsidRDefault="00307104" w:rsidP="00307104">
            <w:r>
              <w:t>idealisatie</w:t>
            </w:r>
          </w:p>
        </w:tc>
        <w:tc>
          <w:tcPr>
            <w:tcW w:w="2500" w:type="pct"/>
          </w:tcPr>
          <w:p w14:paraId="54E5A39A" w14:textId="552DDCBC" w:rsidR="00307104" w:rsidRPr="0049085E" w:rsidRDefault="003920DC" w:rsidP="00307104">
            <w:r>
              <w:t>http://standaarden.omgevingswet.overheid.nl/idealisatie/id/concept/Exact</w:t>
            </w:r>
          </w:p>
        </w:tc>
      </w:tr>
      <w:tr w:rsidR="00307104" w:rsidRPr="0049085E" w14:paraId="7BE6E34D" w14:textId="77777777" w:rsidTr="00307104">
        <w:tc>
          <w:tcPr>
            <w:tcW w:w="2500" w:type="pct"/>
          </w:tcPr>
          <w:p w14:paraId="1F0396EA" w14:textId="77777777" w:rsidR="00307104" w:rsidRDefault="00307104" w:rsidP="00307104">
            <w:r>
              <w:t>regelingsgebied</w:t>
            </w:r>
          </w:p>
        </w:tc>
        <w:tc>
          <w:tcPr>
            <w:tcW w:w="2500" w:type="pct"/>
          </w:tcPr>
          <w:p w14:paraId="67C140FC" w14:textId="6F28A772" w:rsidR="00307104" w:rsidRDefault="003920DC" w:rsidP="00307104">
            <w:r>
              <w:t>Onwaar</w:t>
            </w:r>
          </w:p>
        </w:tc>
      </w:tr>
    </w:tbl>
    <w:p w14:paraId="27397E25" w14:textId="405AD07A" w:rsidR="00307104" w:rsidRDefault="00307104">
      <w:pPr>
        <w:pStyle w:val="Tekstopmerking"/>
      </w:pPr>
    </w:p>
  </w:comment>
  <w:comment w:id="14" w:author="Jasmijn van Tilburg" w:date="2023-03-07T15:53: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335433EC"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D3E064" w14:textId="77777777" w:rsidR="00307104" w:rsidRPr="00D631F2" w:rsidRDefault="00307104" w:rsidP="007E7FC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67A37C5B" w14:textId="77777777" w:rsidTr="007E7FCD">
        <w:tc>
          <w:tcPr>
            <w:tcW w:w="2500" w:type="pct"/>
          </w:tcPr>
          <w:p w14:paraId="4058A52C" w14:textId="77777777" w:rsidR="00307104" w:rsidRPr="00D631F2" w:rsidRDefault="00307104" w:rsidP="007E7FCD">
            <w:r w:rsidRPr="00D631F2">
              <w:t>activiteit</w:t>
            </w:r>
            <w:r>
              <w:t>en</w:t>
            </w:r>
          </w:p>
        </w:tc>
        <w:tc>
          <w:tcPr>
            <w:tcW w:w="2500" w:type="pct"/>
          </w:tcPr>
          <w:p w14:paraId="23C56AEB" w14:textId="3424262B" w:rsidR="00307104" w:rsidRPr="00D631F2" w:rsidRDefault="00372F1F" w:rsidP="007E7FCD">
            <w:r>
              <w:t>Activiteit gereguleerd in het omgevingsplan gemeente Midden-Groningen</w:t>
            </w:r>
          </w:p>
        </w:tc>
      </w:tr>
      <w:tr w:rsidR="00307104" w:rsidRPr="00D631F2" w14:paraId="16F7BDD0" w14:textId="77777777" w:rsidTr="007E7FCD">
        <w:tc>
          <w:tcPr>
            <w:tcW w:w="2500" w:type="pct"/>
          </w:tcPr>
          <w:p w14:paraId="05E697BD" w14:textId="77777777" w:rsidR="00307104" w:rsidRPr="00D631F2" w:rsidRDefault="00307104" w:rsidP="007E7FCD">
            <w:r>
              <w:t>bovenliggendeActiviteit</w:t>
            </w:r>
          </w:p>
        </w:tc>
        <w:tc>
          <w:tcPr>
            <w:tcW w:w="2500" w:type="pct"/>
          </w:tcPr>
          <w:p w14:paraId="7A57D79E" w14:textId="5BC57453" w:rsidR="00307104" w:rsidRDefault="00307104" w:rsidP="007E7FCD"/>
        </w:tc>
      </w:tr>
      <w:tr w:rsidR="00307104" w:rsidRPr="00D631F2" w14:paraId="0003C34E" w14:textId="77777777" w:rsidTr="007E7FCD">
        <w:tc>
          <w:tcPr>
            <w:tcW w:w="2500" w:type="pct"/>
          </w:tcPr>
          <w:p w14:paraId="3939A051" w14:textId="77777777" w:rsidR="00307104" w:rsidRPr="00D631F2" w:rsidRDefault="00307104" w:rsidP="007E7FCD">
            <w:r w:rsidRPr="00D631F2">
              <w:t>activiteitengroep</w:t>
            </w:r>
          </w:p>
        </w:tc>
        <w:tc>
          <w:tcPr>
            <w:tcW w:w="2500" w:type="pct"/>
          </w:tcPr>
          <w:p w14:paraId="72C80F66" w14:textId="483CBAD7" w:rsidR="00307104" w:rsidRPr="00D631F2" w:rsidRDefault="00372F1F" w:rsidP="007E7FCD">
            <w:r>
              <w:t>http://standaarden.omgevingswet.overheid.nl/activiteit/id/concept/Overig</w:t>
            </w:r>
          </w:p>
        </w:tc>
      </w:tr>
      <w:tr w:rsidR="00307104" w:rsidRPr="00D631F2" w14:paraId="280563AA" w14:textId="77777777" w:rsidTr="007E7FCD">
        <w:tc>
          <w:tcPr>
            <w:tcW w:w="2500" w:type="pct"/>
          </w:tcPr>
          <w:p w14:paraId="2B683591" w14:textId="77777777" w:rsidR="00307104" w:rsidRPr="00D631F2" w:rsidRDefault="00307104" w:rsidP="007E7FCD">
            <w:r>
              <w:t>activiteitregelkwalificatie</w:t>
            </w:r>
          </w:p>
        </w:tc>
        <w:tc>
          <w:tcPr>
            <w:tcW w:w="2500" w:type="pct"/>
          </w:tcPr>
          <w:p w14:paraId="57DBD84A" w14:textId="00581298" w:rsidR="00307104" w:rsidRPr="00D631F2" w:rsidRDefault="00372F1F" w:rsidP="007E7FCD">
            <w:r>
              <w:t>http://standaarden.omgevingswet.overheid.nl/activiteitregelkwalificatie/id/concept/Zorgplicht</w:t>
            </w:r>
          </w:p>
        </w:tc>
      </w:tr>
      <w:tr w:rsidR="00307104" w:rsidRPr="00D631F2" w14:paraId="7FA13403" w14:textId="77777777" w:rsidTr="007E7FC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6BD8FF92"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CD4B91" w14:textId="77777777" w:rsidR="00307104" w:rsidRPr="0049085E" w:rsidRDefault="00307104" w:rsidP="007E7FCD">
                  <w:r>
                    <w:t>Geometrie</w:t>
                  </w:r>
                </w:p>
              </w:tc>
            </w:tr>
            <w:tr w:rsidR="00307104" w:rsidRPr="0049085E" w14:paraId="5E05FE3D" w14:textId="77777777" w:rsidTr="007E7FCD">
              <w:tc>
                <w:tcPr>
                  <w:tcW w:w="2500" w:type="pct"/>
                </w:tcPr>
                <w:p w14:paraId="7ED174A7" w14:textId="77777777" w:rsidR="00307104" w:rsidRPr="0049085E" w:rsidRDefault="00307104" w:rsidP="007E7FCD">
                  <w:r>
                    <w:t>bestandsnaam</w:t>
                  </w:r>
                </w:p>
              </w:tc>
              <w:tc>
                <w:tcPr>
                  <w:tcW w:w="2500" w:type="pct"/>
                </w:tcPr>
                <w:p w14:paraId="44752B2C" w14:textId="75DE7815" w:rsidR="00307104" w:rsidRPr="0049085E" w:rsidRDefault="00372F1F" w:rsidP="007E7FCD">
                  <w:r>
                    <w:t>Regelingsgebied.gml</w:t>
                  </w:r>
                </w:p>
              </w:tc>
            </w:tr>
            <w:tr w:rsidR="00307104" w:rsidRPr="0049085E" w14:paraId="796BB56F" w14:textId="77777777" w:rsidTr="007E7FCD">
              <w:tc>
                <w:tcPr>
                  <w:tcW w:w="2500" w:type="pct"/>
                </w:tcPr>
                <w:p w14:paraId="26F76066" w14:textId="77777777" w:rsidR="00307104" w:rsidRPr="0049085E" w:rsidRDefault="00307104" w:rsidP="007E7FCD">
                  <w:r w:rsidRPr="0049085E">
                    <w:t>noemer</w:t>
                  </w:r>
                </w:p>
              </w:tc>
              <w:tc>
                <w:tcPr>
                  <w:tcW w:w="2500" w:type="pct"/>
                </w:tcPr>
                <w:p w14:paraId="7B39F4A7" w14:textId="253FE369" w:rsidR="00307104" w:rsidRPr="0049085E" w:rsidRDefault="00372F1F" w:rsidP="007E7FCD">
                  <w:r>
                    <w:t>Regelingsgebied</w:t>
                  </w:r>
                </w:p>
              </w:tc>
            </w:tr>
            <w:tr w:rsidR="00307104" w:rsidRPr="0049085E" w14:paraId="6D9DD66A" w14:textId="77777777" w:rsidTr="007E7FCD">
              <w:tc>
                <w:tcPr>
                  <w:tcW w:w="2500" w:type="pct"/>
                </w:tcPr>
                <w:p w14:paraId="341C4C73" w14:textId="77777777" w:rsidR="00307104" w:rsidRPr="0049085E" w:rsidRDefault="00307104" w:rsidP="007E7FCD">
                  <w:r>
                    <w:t>symboolcode</w:t>
                  </w:r>
                </w:p>
              </w:tc>
              <w:tc>
                <w:tcPr>
                  <w:tcW w:w="2500" w:type="pct"/>
                </w:tcPr>
                <w:p w14:paraId="3CADAB9F" w14:textId="53993777" w:rsidR="00307104" w:rsidRDefault="00307104" w:rsidP="007E7FCD"/>
              </w:tc>
            </w:tr>
            <w:tr w:rsidR="00307104" w:rsidRPr="0049085E" w14:paraId="4D18750A" w14:textId="77777777" w:rsidTr="007E7FCD">
              <w:tc>
                <w:tcPr>
                  <w:tcW w:w="2500" w:type="pct"/>
                </w:tcPr>
                <w:p w14:paraId="5B3790AD" w14:textId="77777777" w:rsidR="00307104" w:rsidRPr="0049085E" w:rsidRDefault="00307104" w:rsidP="007E7FCD">
                  <w:r w:rsidRPr="0049085E">
                    <w:t>nauwkeurigheid</w:t>
                  </w:r>
                </w:p>
              </w:tc>
              <w:tc>
                <w:tcPr>
                  <w:tcW w:w="2500" w:type="pct"/>
                </w:tcPr>
                <w:p w14:paraId="7DB61389" w14:textId="50EB6EDA" w:rsidR="00307104" w:rsidRPr="0049085E" w:rsidRDefault="00307104" w:rsidP="007E7FCD"/>
              </w:tc>
            </w:tr>
            <w:tr w:rsidR="00307104" w:rsidRPr="0049085E" w14:paraId="1CBA4EE4" w14:textId="77777777" w:rsidTr="007E7FCD">
              <w:tc>
                <w:tcPr>
                  <w:tcW w:w="2500" w:type="pct"/>
                </w:tcPr>
                <w:p w14:paraId="3E4EEDA7" w14:textId="77777777" w:rsidR="00307104" w:rsidRPr="0049085E" w:rsidRDefault="00307104" w:rsidP="007E7FCD">
                  <w:r w:rsidRPr="0049085E">
                    <w:t>bron</w:t>
                  </w:r>
                  <w:r>
                    <w:t>N</w:t>
                  </w:r>
                  <w:r w:rsidRPr="0049085E">
                    <w:t>auwkeurigheid</w:t>
                  </w:r>
                </w:p>
              </w:tc>
              <w:tc>
                <w:tcPr>
                  <w:tcW w:w="2500" w:type="pct"/>
                </w:tcPr>
                <w:p w14:paraId="75000485" w14:textId="75DB1A9A" w:rsidR="00307104" w:rsidRPr="0049085E" w:rsidRDefault="00372F1F" w:rsidP="007E7FCD">
                  <w:r>
                    <w:t>http://standaarden.omgevingswet.overheid.nl/bronnauwkeurigheid/id/concept/Achtergrond</w:t>
                  </w:r>
                </w:p>
              </w:tc>
            </w:tr>
            <w:tr w:rsidR="00307104" w:rsidRPr="0049085E" w14:paraId="009464F8" w14:textId="77777777" w:rsidTr="007E7FCD">
              <w:tc>
                <w:tcPr>
                  <w:tcW w:w="2500" w:type="pct"/>
                </w:tcPr>
                <w:p w14:paraId="32713BF3" w14:textId="77777777" w:rsidR="00307104" w:rsidRPr="0049085E" w:rsidRDefault="00307104" w:rsidP="007E7FCD">
                  <w:r>
                    <w:t>idealisatie</w:t>
                  </w:r>
                </w:p>
              </w:tc>
              <w:tc>
                <w:tcPr>
                  <w:tcW w:w="2500" w:type="pct"/>
                </w:tcPr>
                <w:p w14:paraId="3D1598D1" w14:textId="7FB61BB5" w:rsidR="00307104" w:rsidRPr="0049085E" w:rsidRDefault="00372F1F" w:rsidP="007E7FCD">
                  <w:r>
                    <w:t>http://standaarden.omgevingswet.overheid.nl/idealisatie/id/concept/Exact</w:t>
                  </w:r>
                </w:p>
              </w:tc>
            </w:tr>
          </w:tbl>
          <w:p w14:paraId="57F225CE" w14:textId="77777777" w:rsidR="00307104" w:rsidRPr="00D631F2" w:rsidRDefault="00307104" w:rsidP="007E7FCD"/>
        </w:tc>
      </w:tr>
    </w:tbl>
    <w:p w14:paraId="17388363" w14:textId="503A63FF" w:rsidR="00307104" w:rsidRDefault="00307104">
      <w:pPr>
        <w:pStyle w:val="Tekstopmerking"/>
      </w:pPr>
    </w:p>
  </w:comment>
  <w:comment w:id="15" w:author="Jasmijn van Tilburg" w:date="2023-03-07T15:51: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0C004960"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92BA43" w14:textId="77777777" w:rsidR="00307104" w:rsidRPr="00D631F2" w:rsidRDefault="00307104" w:rsidP="007E7FC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4A2A213F" w14:textId="77777777" w:rsidTr="007E7FCD">
        <w:tc>
          <w:tcPr>
            <w:tcW w:w="2500" w:type="pct"/>
          </w:tcPr>
          <w:p w14:paraId="020BA1B9" w14:textId="77777777" w:rsidR="00307104" w:rsidRPr="00D631F2" w:rsidRDefault="00307104" w:rsidP="007E7FCD">
            <w:r w:rsidRPr="00D631F2">
              <w:t>activiteit</w:t>
            </w:r>
            <w:r>
              <w:t>en</w:t>
            </w:r>
          </w:p>
        </w:tc>
        <w:tc>
          <w:tcPr>
            <w:tcW w:w="2500" w:type="pct"/>
          </w:tcPr>
          <w:p w14:paraId="1347F261" w14:textId="0172E75F" w:rsidR="00307104" w:rsidRPr="00D631F2" w:rsidRDefault="00372F1F" w:rsidP="007E7FCD">
            <w:r>
              <w:t>Activiteit gereguleerd in het omgevingsplan gemeente Midden-Groningen</w:t>
            </w:r>
          </w:p>
        </w:tc>
      </w:tr>
      <w:tr w:rsidR="00307104" w:rsidRPr="00D631F2" w14:paraId="01C212CF" w14:textId="77777777" w:rsidTr="007E7FCD">
        <w:tc>
          <w:tcPr>
            <w:tcW w:w="2500" w:type="pct"/>
          </w:tcPr>
          <w:p w14:paraId="4D4A4C98" w14:textId="77777777" w:rsidR="00307104" w:rsidRPr="00D631F2" w:rsidRDefault="00307104" w:rsidP="007E7FCD">
            <w:r>
              <w:t>bovenliggendeActiviteit</w:t>
            </w:r>
          </w:p>
        </w:tc>
        <w:tc>
          <w:tcPr>
            <w:tcW w:w="2500" w:type="pct"/>
          </w:tcPr>
          <w:p w14:paraId="366953D6" w14:textId="5076F5F0" w:rsidR="00307104" w:rsidRDefault="00307104" w:rsidP="007E7FCD"/>
        </w:tc>
      </w:tr>
      <w:tr w:rsidR="00307104" w:rsidRPr="00D631F2" w14:paraId="5430081F" w14:textId="77777777" w:rsidTr="007E7FCD">
        <w:tc>
          <w:tcPr>
            <w:tcW w:w="2500" w:type="pct"/>
          </w:tcPr>
          <w:p w14:paraId="0D584F6B" w14:textId="77777777" w:rsidR="00307104" w:rsidRPr="00D631F2" w:rsidRDefault="00307104" w:rsidP="007E7FCD">
            <w:r w:rsidRPr="00D631F2">
              <w:t>activiteitengroep</w:t>
            </w:r>
          </w:p>
        </w:tc>
        <w:tc>
          <w:tcPr>
            <w:tcW w:w="2500" w:type="pct"/>
          </w:tcPr>
          <w:p w14:paraId="0FEB628A" w14:textId="42A29FD1" w:rsidR="00307104" w:rsidRPr="00D631F2" w:rsidRDefault="00372F1F" w:rsidP="00ED6B0A">
            <w:r>
              <w:rPr>
                <w:noProof/>
              </w:rPr>
              <w:t>http://standaarden.omgevingswet.overheid.nl/activiteit/id/concept/Overig</w:t>
            </w:r>
          </w:p>
        </w:tc>
      </w:tr>
      <w:tr w:rsidR="00307104" w:rsidRPr="00D631F2" w14:paraId="500B5782" w14:textId="77777777" w:rsidTr="007E7FCD">
        <w:tc>
          <w:tcPr>
            <w:tcW w:w="2500" w:type="pct"/>
          </w:tcPr>
          <w:p w14:paraId="51B46BBF" w14:textId="77777777" w:rsidR="00307104" w:rsidRPr="00D631F2" w:rsidRDefault="00307104" w:rsidP="007E7FCD">
            <w:r>
              <w:t>activiteitregelkwalificatie</w:t>
            </w:r>
          </w:p>
        </w:tc>
        <w:tc>
          <w:tcPr>
            <w:tcW w:w="2500" w:type="pct"/>
          </w:tcPr>
          <w:p w14:paraId="11965A1A" w14:textId="0D293A11" w:rsidR="00307104" w:rsidRPr="00D631F2" w:rsidRDefault="00372F1F" w:rsidP="007E7FCD">
            <w:r>
              <w:t>http://standaarden.omgevingswet.overheid.nl/activiteitregelkwalificatie/id/concept/Meldingsplicht</w:t>
            </w:r>
          </w:p>
        </w:tc>
      </w:tr>
      <w:tr w:rsidR="00307104" w:rsidRPr="00D631F2" w14:paraId="7D8DF92A" w14:textId="77777777" w:rsidTr="007E7FC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654C19CD"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28FBAE" w14:textId="77777777" w:rsidR="00307104" w:rsidRPr="0049085E" w:rsidRDefault="00307104" w:rsidP="007E7FCD">
                  <w:r>
                    <w:t>Geometrie</w:t>
                  </w:r>
                </w:p>
              </w:tc>
            </w:tr>
            <w:tr w:rsidR="00307104" w:rsidRPr="0049085E" w14:paraId="1E5989C6" w14:textId="77777777" w:rsidTr="007E7FCD">
              <w:tc>
                <w:tcPr>
                  <w:tcW w:w="2500" w:type="pct"/>
                </w:tcPr>
                <w:p w14:paraId="3386B446" w14:textId="77777777" w:rsidR="00307104" w:rsidRPr="0049085E" w:rsidRDefault="00307104" w:rsidP="007E7FCD">
                  <w:r>
                    <w:t>bestandsnaam</w:t>
                  </w:r>
                </w:p>
              </w:tc>
              <w:tc>
                <w:tcPr>
                  <w:tcW w:w="2500" w:type="pct"/>
                </w:tcPr>
                <w:p w14:paraId="51BEC35C" w14:textId="3E3A4557" w:rsidR="00307104" w:rsidRPr="0049085E" w:rsidRDefault="00372F1F" w:rsidP="007E7FCD">
                  <w:r>
                    <w:t>Regelingsgebied.gml</w:t>
                  </w:r>
                </w:p>
              </w:tc>
            </w:tr>
            <w:tr w:rsidR="00307104" w:rsidRPr="0049085E" w14:paraId="695ED0E1" w14:textId="77777777" w:rsidTr="007E7FCD">
              <w:tc>
                <w:tcPr>
                  <w:tcW w:w="2500" w:type="pct"/>
                </w:tcPr>
                <w:p w14:paraId="6C07333D" w14:textId="77777777" w:rsidR="00307104" w:rsidRPr="0049085E" w:rsidRDefault="00307104" w:rsidP="007E7FCD">
                  <w:r w:rsidRPr="0049085E">
                    <w:t>noemer</w:t>
                  </w:r>
                </w:p>
              </w:tc>
              <w:tc>
                <w:tcPr>
                  <w:tcW w:w="2500" w:type="pct"/>
                </w:tcPr>
                <w:p w14:paraId="6B45A1D8" w14:textId="26D75754" w:rsidR="00307104" w:rsidRPr="0049085E" w:rsidRDefault="00372F1F" w:rsidP="007E7FCD">
                  <w:r>
                    <w:t>Regelingsgebied</w:t>
                  </w:r>
                </w:p>
              </w:tc>
            </w:tr>
            <w:tr w:rsidR="00307104" w:rsidRPr="0049085E" w14:paraId="32C332CE" w14:textId="77777777" w:rsidTr="007E7FCD">
              <w:tc>
                <w:tcPr>
                  <w:tcW w:w="2500" w:type="pct"/>
                </w:tcPr>
                <w:p w14:paraId="758039DA" w14:textId="77777777" w:rsidR="00307104" w:rsidRPr="0049085E" w:rsidRDefault="00307104" w:rsidP="007E7FCD">
                  <w:r>
                    <w:t>symboolcode</w:t>
                  </w:r>
                </w:p>
              </w:tc>
              <w:tc>
                <w:tcPr>
                  <w:tcW w:w="2500" w:type="pct"/>
                </w:tcPr>
                <w:p w14:paraId="53385289" w14:textId="53FC7FCC" w:rsidR="00307104" w:rsidRDefault="00307104" w:rsidP="007E7FCD"/>
              </w:tc>
            </w:tr>
            <w:tr w:rsidR="00307104" w:rsidRPr="0049085E" w14:paraId="4C41091D" w14:textId="77777777" w:rsidTr="007E7FCD">
              <w:tc>
                <w:tcPr>
                  <w:tcW w:w="2500" w:type="pct"/>
                </w:tcPr>
                <w:p w14:paraId="0580C4EF" w14:textId="77777777" w:rsidR="00307104" w:rsidRPr="0049085E" w:rsidRDefault="00307104" w:rsidP="007E7FCD">
                  <w:r w:rsidRPr="0049085E">
                    <w:t>nauwkeurigheid</w:t>
                  </w:r>
                </w:p>
              </w:tc>
              <w:tc>
                <w:tcPr>
                  <w:tcW w:w="2500" w:type="pct"/>
                </w:tcPr>
                <w:p w14:paraId="380FABDD" w14:textId="7B9D46F3" w:rsidR="00307104" w:rsidRPr="0049085E" w:rsidRDefault="00307104" w:rsidP="007E7FCD"/>
              </w:tc>
            </w:tr>
            <w:tr w:rsidR="00307104" w:rsidRPr="0049085E" w14:paraId="54251975" w14:textId="77777777" w:rsidTr="007E7FCD">
              <w:tc>
                <w:tcPr>
                  <w:tcW w:w="2500" w:type="pct"/>
                </w:tcPr>
                <w:p w14:paraId="7607707A" w14:textId="77777777" w:rsidR="00307104" w:rsidRPr="0049085E" w:rsidRDefault="00307104" w:rsidP="007E7FCD">
                  <w:r w:rsidRPr="0049085E">
                    <w:t>bron</w:t>
                  </w:r>
                  <w:r>
                    <w:t>N</w:t>
                  </w:r>
                  <w:r w:rsidRPr="0049085E">
                    <w:t>auwkeurigheid</w:t>
                  </w:r>
                </w:p>
              </w:tc>
              <w:tc>
                <w:tcPr>
                  <w:tcW w:w="2500" w:type="pct"/>
                </w:tcPr>
                <w:p w14:paraId="1672FB73" w14:textId="19F679E2" w:rsidR="00307104" w:rsidRPr="0049085E" w:rsidRDefault="00372F1F" w:rsidP="007E7FCD">
                  <w:r>
                    <w:t>http://standaarden.omgevingswet.overheid.nl/bronnauwkeurigheid/id/concept/Achtergrond</w:t>
                  </w:r>
                </w:p>
              </w:tc>
            </w:tr>
            <w:tr w:rsidR="00307104" w:rsidRPr="0049085E" w14:paraId="23088DE5" w14:textId="77777777" w:rsidTr="007E7FCD">
              <w:tc>
                <w:tcPr>
                  <w:tcW w:w="2500" w:type="pct"/>
                </w:tcPr>
                <w:p w14:paraId="2E4E7D90" w14:textId="77777777" w:rsidR="00307104" w:rsidRPr="0049085E" w:rsidRDefault="00307104" w:rsidP="007E7FCD">
                  <w:r>
                    <w:t>idealisatie</w:t>
                  </w:r>
                </w:p>
              </w:tc>
              <w:tc>
                <w:tcPr>
                  <w:tcW w:w="2500" w:type="pct"/>
                </w:tcPr>
                <w:p w14:paraId="1433D1E9" w14:textId="09532091" w:rsidR="00307104" w:rsidRPr="0049085E" w:rsidRDefault="00372F1F" w:rsidP="007E7FCD">
                  <w:r>
                    <w:t>http://standaarden.omgevingswet.overheid.nl/idealisatie/id/concept/Exact</w:t>
                  </w:r>
                </w:p>
              </w:tc>
            </w:tr>
          </w:tbl>
          <w:p w14:paraId="1A385127" w14:textId="77777777" w:rsidR="00307104" w:rsidRPr="00D631F2" w:rsidRDefault="00307104" w:rsidP="007E7FCD"/>
        </w:tc>
      </w:tr>
    </w:tbl>
    <w:p w14:paraId="08239BD4" w14:textId="17330936" w:rsidR="00307104" w:rsidRDefault="00307104">
      <w:pPr>
        <w:pStyle w:val="Tekstopmerking"/>
      </w:pPr>
    </w:p>
  </w:comment>
  <w:comment w:id="16" w:author="Jasmijn van Tilburg" w:date="2023-03-07T15:55: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24F6A55D"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8A694E" w14:textId="77777777" w:rsidR="00307104" w:rsidRPr="00D631F2" w:rsidRDefault="00307104" w:rsidP="007E7FC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15E3C4EB" w14:textId="77777777" w:rsidTr="007E7FCD">
        <w:tc>
          <w:tcPr>
            <w:tcW w:w="2500" w:type="pct"/>
          </w:tcPr>
          <w:p w14:paraId="253293F7" w14:textId="77777777" w:rsidR="00307104" w:rsidRPr="00D631F2" w:rsidRDefault="00307104" w:rsidP="007E7FCD">
            <w:r w:rsidRPr="00D631F2">
              <w:t>activiteit</w:t>
            </w:r>
            <w:r>
              <w:t>en</w:t>
            </w:r>
          </w:p>
        </w:tc>
        <w:tc>
          <w:tcPr>
            <w:tcW w:w="2500" w:type="pct"/>
          </w:tcPr>
          <w:p w14:paraId="20632088" w14:textId="13FD41B4" w:rsidR="00307104" w:rsidRPr="00D631F2" w:rsidRDefault="00372F1F" w:rsidP="007E7FCD">
            <w:r>
              <w:t>Activiteit gereguleerd in het omgevingsplan gemeente Midden-Groningen</w:t>
            </w:r>
          </w:p>
        </w:tc>
      </w:tr>
      <w:tr w:rsidR="00307104" w:rsidRPr="00D631F2" w14:paraId="19015F69" w14:textId="77777777" w:rsidTr="007E7FCD">
        <w:tc>
          <w:tcPr>
            <w:tcW w:w="2500" w:type="pct"/>
          </w:tcPr>
          <w:p w14:paraId="5E063819" w14:textId="77777777" w:rsidR="00307104" w:rsidRPr="00D631F2" w:rsidRDefault="00307104" w:rsidP="007E7FCD">
            <w:r>
              <w:t>bovenliggendeActiviteit</w:t>
            </w:r>
          </w:p>
        </w:tc>
        <w:tc>
          <w:tcPr>
            <w:tcW w:w="2500" w:type="pct"/>
          </w:tcPr>
          <w:p w14:paraId="2FA2F0EC" w14:textId="6E3665B9" w:rsidR="00307104" w:rsidRDefault="00307104" w:rsidP="007E7FCD"/>
        </w:tc>
      </w:tr>
      <w:tr w:rsidR="00307104" w:rsidRPr="00D631F2" w14:paraId="46C9F35F" w14:textId="77777777" w:rsidTr="007E7FCD">
        <w:tc>
          <w:tcPr>
            <w:tcW w:w="2500" w:type="pct"/>
          </w:tcPr>
          <w:p w14:paraId="64B5F22B" w14:textId="77777777" w:rsidR="00307104" w:rsidRPr="00D631F2" w:rsidRDefault="00307104" w:rsidP="007E7FCD">
            <w:r w:rsidRPr="00D631F2">
              <w:t>activiteitengroep</w:t>
            </w:r>
          </w:p>
        </w:tc>
        <w:tc>
          <w:tcPr>
            <w:tcW w:w="2500" w:type="pct"/>
          </w:tcPr>
          <w:p w14:paraId="33185036" w14:textId="05288482" w:rsidR="00307104" w:rsidRPr="00D631F2" w:rsidRDefault="00372F1F" w:rsidP="007E7FCD">
            <w:r>
              <w:t>http://standaarden.omgevingswet.overheid.nl/activiteit/id/concept/Overig</w:t>
            </w:r>
          </w:p>
        </w:tc>
      </w:tr>
      <w:tr w:rsidR="00307104" w:rsidRPr="00D631F2" w14:paraId="4CA6C4C4" w14:textId="77777777" w:rsidTr="007E7FCD">
        <w:tc>
          <w:tcPr>
            <w:tcW w:w="2500" w:type="pct"/>
          </w:tcPr>
          <w:p w14:paraId="4C8A4F7D" w14:textId="77777777" w:rsidR="00307104" w:rsidRPr="00D631F2" w:rsidRDefault="00307104" w:rsidP="007E7FCD">
            <w:r>
              <w:t>activiteitregelkwalificatie</w:t>
            </w:r>
          </w:p>
        </w:tc>
        <w:tc>
          <w:tcPr>
            <w:tcW w:w="2500" w:type="pct"/>
          </w:tcPr>
          <w:p w14:paraId="71184F4A" w14:textId="2CBCBE69" w:rsidR="00307104" w:rsidRPr="00D631F2" w:rsidRDefault="00372F1F" w:rsidP="007E7FCD">
            <w:r>
              <w:t>http://standaarden.omgevingswet.overheid.nl/activiteitregelkwalificatie/id/concept/Informatieplicht</w:t>
            </w:r>
          </w:p>
        </w:tc>
      </w:tr>
      <w:tr w:rsidR="00307104" w:rsidRPr="00D631F2" w14:paraId="2B78F372" w14:textId="77777777" w:rsidTr="007E7FC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46DE17E9"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D768D9" w14:textId="77777777" w:rsidR="00307104" w:rsidRPr="0049085E" w:rsidRDefault="00307104" w:rsidP="007E7FCD">
                  <w:r>
                    <w:t>Geometrie</w:t>
                  </w:r>
                </w:p>
              </w:tc>
            </w:tr>
            <w:tr w:rsidR="00307104" w:rsidRPr="0049085E" w14:paraId="2CC4A504" w14:textId="77777777" w:rsidTr="007E7FCD">
              <w:tc>
                <w:tcPr>
                  <w:tcW w:w="2500" w:type="pct"/>
                </w:tcPr>
                <w:p w14:paraId="51481FA2" w14:textId="77777777" w:rsidR="00307104" w:rsidRPr="0049085E" w:rsidRDefault="00307104" w:rsidP="007E7FCD">
                  <w:r>
                    <w:t>bestandsnaam</w:t>
                  </w:r>
                </w:p>
              </w:tc>
              <w:tc>
                <w:tcPr>
                  <w:tcW w:w="2500" w:type="pct"/>
                </w:tcPr>
                <w:p w14:paraId="56F26976" w14:textId="6D6EE11D" w:rsidR="00307104" w:rsidRPr="0049085E" w:rsidRDefault="00372F1F" w:rsidP="007E7FCD">
                  <w:r>
                    <w:t>Regelingsgebied.gml</w:t>
                  </w:r>
                </w:p>
              </w:tc>
            </w:tr>
            <w:tr w:rsidR="00307104" w:rsidRPr="0049085E" w14:paraId="0754B09E" w14:textId="77777777" w:rsidTr="007E7FCD">
              <w:tc>
                <w:tcPr>
                  <w:tcW w:w="2500" w:type="pct"/>
                </w:tcPr>
                <w:p w14:paraId="0EFB596E" w14:textId="77777777" w:rsidR="00307104" w:rsidRPr="0049085E" w:rsidRDefault="00307104" w:rsidP="007E7FCD">
                  <w:r w:rsidRPr="0049085E">
                    <w:t>noemer</w:t>
                  </w:r>
                </w:p>
              </w:tc>
              <w:tc>
                <w:tcPr>
                  <w:tcW w:w="2500" w:type="pct"/>
                </w:tcPr>
                <w:p w14:paraId="5BA295AB" w14:textId="274DAC77" w:rsidR="00307104" w:rsidRPr="0049085E" w:rsidRDefault="00372F1F" w:rsidP="007E7FCD">
                  <w:r>
                    <w:t>Regelingsgebied</w:t>
                  </w:r>
                </w:p>
              </w:tc>
            </w:tr>
            <w:tr w:rsidR="00307104" w:rsidRPr="0049085E" w14:paraId="0DCCFD02" w14:textId="77777777" w:rsidTr="007E7FCD">
              <w:tc>
                <w:tcPr>
                  <w:tcW w:w="2500" w:type="pct"/>
                </w:tcPr>
                <w:p w14:paraId="57085BAA" w14:textId="77777777" w:rsidR="00307104" w:rsidRPr="0049085E" w:rsidRDefault="00307104" w:rsidP="007E7FCD">
                  <w:r>
                    <w:t>symboolcode</w:t>
                  </w:r>
                </w:p>
              </w:tc>
              <w:tc>
                <w:tcPr>
                  <w:tcW w:w="2500" w:type="pct"/>
                </w:tcPr>
                <w:p w14:paraId="76B1606C" w14:textId="765A0E91" w:rsidR="00307104" w:rsidRDefault="00307104" w:rsidP="007E7FCD"/>
              </w:tc>
            </w:tr>
            <w:tr w:rsidR="00307104" w:rsidRPr="0049085E" w14:paraId="0B7F60CD" w14:textId="77777777" w:rsidTr="007E7FCD">
              <w:tc>
                <w:tcPr>
                  <w:tcW w:w="2500" w:type="pct"/>
                </w:tcPr>
                <w:p w14:paraId="0C12ED40" w14:textId="77777777" w:rsidR="00307104" w:rsidRPr="0049085E" w:rsidRDefault="00307104" w:rsidP="007E7FCD">
                  <w:r w:rsidRPr="0049085E">
                    <w:t>nauwkeurigheid</w:t>
                  </w:r>
                </w:p>
              </w:tc>
              <w:tc>
                <w:tcPr>
                  <w:tcW w:w="2500" w:type="pct"/>
                </w:tcPr>
                <w:p w14:paraId="4D247A94" w14:textId="6159FA5B" w:rsidR="00307104" w:rsidRPr="0049085E" w:rsidRDefault="00307104" w:rsidP="007E7FCD"/>
              </w:tc>
            </w:tr>
            <w:tr w:rsidR="00307104" w:rsidRPr="0049085E" w14:paraId="690A2717" w14:textId="77777777" w:rsidTr="007E7FCD">
              <w:tc>
                <w:tcPr>
                  <w:tcW w:w="2500" w:type="pct"/>
                </w:tcPr>
                <w:p w14:paraId="30B15491" w14:textId="77777777" w:rsidR="00307104" w:rsidRPr="0049085E" w:rsidRDefault="00307104" w:rsidP="007E7FCD">
                  <w:r w:rsidRPr="0049085E">
                    <w:t>bron</w:t>
                  </w:r>
                  <w:r>
                    <w:t>N</w:t>
                  </w:r>
                  <w:r w:rsidRPr="0049085E">
                    <w:t>auwkeurigheid</w:t>
                  </w:r>
                </w:p>
              </w:tc>
              <w:tc>
                <w:tcPr>
                  <w:tcW w:w="2500" w:type="pct"/>
                </w:tcPr>
                <w:p w14:paraId="1E060C14" w14:textId="08EB1CF3" w:rsidR="00307104" w:rsidRPr="0049085E" w:rsidRDefault="00372F1F" w:rsidP="007E7FCD">
                  <w:r>
                    <w:t>http://standaarden.omgevingswet.overheid.nl/bronnauwkeurigheid/id/concept/Achtergrond</w:t>
                  </w:r>
                </w:p>
              </w:tc>
            </w:tr>
            <w:tr w:rsidR="00307104" w:rsidRPr="0049085E" w14:paraId="7D5FC735" w14:textId="77777777" w:rsidTr="007E7FCD">
              <w:tc>
                <w:tcPr>
                  <w:tcW w:w="2500" w:type="pct"/>
                </w:tcPr>
                <w:p w14:paraId="458A96AA" w14:textId="77777777" w:rsidR="00307104" w:rsidRPr="0049085E" w:rsidRDefault="00307104" w:rsidP="007E7FCD">
                  <w:r>
                    <w:t>idealisatie</w:t>
                  </w:r>
                </w:p>
              </w:tc>
              <w:tc>
                <w:tcPr>
                  <w:tcW w:w="2500" w:type="pct"/>
                </w:tcPr>
                <w:p w14:paraId="70C2D484" w14:textId="40ADCA9A" w:rsidR="00307104" w:rsidRPr="0049085E" w:rsidRDefault="00372F1F" w:rsidP="007E7FCD">
                  <w:r>
                    <w:t>http://standaarden.omgevingswet.overheid.nl/idealisatie/id/concept/Exact</w:t>
                  </w:r>
                </w:p>
              </w:tc>
            </w:tr>
          </w:tbl>
          <w:p w14:paraId="5E6A34D0" w14:textId="77777777" w:rsidR="00307104" w:rsidRPr="00D631F2" w:rsidRDefault="00307104" w:rsidP="007E7FCD"/>
        </w:tc>
      </w:tr>
    </w:tbl>
    <w:p w14:paraId="2C881111" w14:textId="71DBB101" w:rsidR="00307104" w:rsidRDefault="00307104">
      <w:pPr>
        <w:pStyle w:val="Tekstopmerking"/>
      </w:pPr>
    </w:p>
  </w:comment>
  <w:comment w:id="17" w:author="Jasmijn van Tilburg" w:date="2023-03-07T15:56: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646DEED2"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4FFB71" w14:textId="77777777" w:rsidR="00307104" w:rsidRPr="00D631F2" w:rsidRDefault="00307104" w:rsidP="007E7FC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27D74A85" w14:textId="77777777" w:rsidTr="007E7FCD">
        <w:tc>
          <w:tcPr>
            <w:tcW w:w="2500" w:type="pct"/>
          </w:tcPr>
          <w:p w14:paraId="686FE725" w14:textId="77777777" w:rsidR="00307104" w:rsidRPr="00D631F2" w:rsidRDefault="00307104" w:rsidP="007E7FCD">
            <w:r w:rsidRPr="00D631F2">
              <w:t>activiteit</w:t>
            </w:r>
            <w:r>
              <w:t>en</w:t>
            </w:r>
          </w:p>
        </w:tc>
        <w:tc>
          <w:tcPr>
            <w:tcW w:w="2500" w:type="pct"/>
          </w:tcPr>
          <w:p w14:paraId="2803761F" w14:textId="5C7E2DCF" w:rsidR="00307104" w:rsidRPr="00D631F2" w:rsidRDefault="00372F1F" w:rsidP="007E7FCD">
            <w:r>
              <w:t>Activiteit gereguleerd in het omgevingsplan gemeente Midden-Groningen</w:t>
            </w:r>
          </w:p>
        </w:tc>
      </w:tr>
      <w:tr w:rsidR="00307104" w:rsidRPr="00D631F2" w14:paraId="209EAAD3" w14:textId="77777777" w:rsidTr="007E7FCD">
        <w:tc>
          <w:tcPr>
            <w:tcW w:w="2500" w:type="pct"/>
          </w:tcPr>
          <w:p w14:paraId="0952A032" w14:textId="77777777" w:rsidR="00307104" w:rsidRPr="00D631F2" w:rsidRDefault="00307104" w:rsidP="007E7FCD">
            <w:r>
              <w:t>bovenliggendeActiviteit</w:t>
            </w:r>
          </w:p>
        </w:tc>
        <w:tc>
          <w:tcPr>
            <w:tcW w:w="2500" w:type="pct"/>
          </w:tcPr>
          <w:p w14:paraId="41D84367" w14:textId="5EB26913" w:rsidR="00307104" w:rsidRDefault="00307104" w:rsidP="007E7FCD"/>
        </w:tc>
      </w:tr>
      <w:tr w:rsidR="00307104" w:rsidRPr="00D631F2" w14:paraId="65E8197B" w14:textId="77777777" w:rsidTr="007E7FCD">
        <w:tc>
          <w:tcPr>
            <w:tcW w:w="2500" w:type="pct"/>
          </w:tcPr>
          <w:p w14:paraId="020C236B" w14:textId="77777777" w:rsidR="00307104" w:rsidRPr="00D631F2" w:rsidRDefault="00307104" w:rsidP="007E7FCD">
            <w:r w:rsidRPr="00D631F2">
              <w:t>activiteitengroep</w:t>
            </w:r>
          </w:p>
        </w:tc>
        <w:tc>
          <w:tcPr>
            <w:tcW w:w="2500" w:type="pct"/>
          </w:tcPr>
          <w:p w14:paraId="26B76D48" w14:textId="59006B2C" w:rsidR="00307104" w:rsidRPr="00D631F2" w:rsidRDefault="00372F1F" w:rsidP="007E7FCD">
            <w:r>
              <w:t>http://standaarden.omgevingswet.overheid.nl/activiteit/id/concept/Overig</w:t>
            </w:r>
          </w:p>
        </w:tc>
      </w:tr>
      <w:tr w:rsidR="00307104" w:rsidRPr="00D631F2" w14:paraId="20AF20E8" w14:textId="77777777" w:rsidTr="007E7FCD">
        <w:tc>
          <w:tcPr>
            <w:tcW w:w="2500" w:type="pct"/>
          </w:tcPr>
          <w:p w14:paraId="1426689D" w14:textId="77777777" w:rsidR="00307104" w:rsidRPr="00D631F2" w:rsidRDefault="00307104" w:rsidP="007E7FCD">
            <w:r>
              <w:t>activiteitregelkwalificatie</w:t>
            </w:r>
          </w:p>
        </w:tc>
        <w:tc>
          <w:tcPr>
            <w:tcW w:w="2500" w:type="pct"/>
          </w:tcPr>
          <w:p w14:paraId="20881C37" w14:textId="591C02E9" w:rsidR="00307104" w:rsidRPr="00D631F2" w:rsidRDefault="00372F1F" w:rsidP="007E7FCD">
            <w:r>
              <w:t>http://standaarden.omgevingswet.overheid.nl/activiteitregelkwalificatie/id/concept/Informatieplicht</w:t>
            </w:r>
          </w:p>
        </w:tc>
      </w:tr>
      <w:tr w:rsidR="00307104" w:rsidRPr="00D631F2" w14:paraId="6BFE6CB2" w14:textId="77777777" w:rsidTr="007E7FC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5C0415B5"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8E1D39" w14:textId="77777777" w:rsidR="00307104" w:rsidRPr="0049085E" w:rsidRDefault="00307104" w:rsidP="007E7FCD">
                  <w:r>
                    <w:t>Geometrie</w:t>
                  </w:r>
                </w:p>
              </w:tc>
            </w:tr>
            <w:tr w:rsidR="00307104" w:rsidRPr="0049085E" w14:paraId="644895E8" w14:textId="77777777" w:rsidTr="007E7FCD">
              <w:tc>
                <w:tcPr>
                  <w:tcW w:w="2500" w:type="pct"/>
                </w:tcPr>
                <w:p w14:paraId="23C1A04A" w14:textId="77777777" w:rsidR="00307104" w:rsidRPr="0049085E" w:rsidRDefault="00307104" w:rsidP="007E7FCD">
                  <w:r>
                    <w:t>bestandsnaam</w:t>
                  </w:r>
                </w:p>
              </w:tc>
              <w:tc>
                <w:tcPr>
                  <w:tcW w:w="2500" w:type="pct"/>
                </w:tcPr>
                <w:p w14:paraId="562F0110" w14:textId="35D2720E" w:rsidR="00307104" w:rsidRPr="0049085E" w:rsidRDefault="00372F1F" w:rsidP="007E7FCD">
                  <w:r>
                    <w:t>Regelingsgebied.gml</w:t>
                  </w:r>
                </w:p>
              </w:tc>
            </w:tr>
            <w:tr w:rsidR="00307104" w:rsidRPr="0049085E" w14:paraId="4ECB909D" w14:textId="77777777" w:rsidTr="007E7FCD">
              <w:tc>
                <w:tcPr>
                  <w:tcW w:w="2500" w:type="pct"/>
                </w:tcPr>
                <w:p w14:paraId="4FABCFFA" w14:textId="77777777" w:rsidR="00307104" w:rsidRPr="0049085E" w:rsidRDefault="00307104" w:rsidP="007E7FCD">
                  <w:r w:rsidRPr="0049085E">
                    <w:t>noemer</w:t>
                  </w:r>
                </w:p>
              </w:tc>
              <w:tc>
                <w:tcPr>
                  <w:tcW w:w="2500" w:type="pct"/>
                </w:tcPr>
                <w:p w14:paraId="0D569CD7" w14:textId="5229ED39" w:rsidR="00307104" w:rsidRPr="0049085E" w:rsidRDefault="00372F1F" w:rsidP="007E7FCD">
                  <w:r>
                    <w:t>Regelingsgebied</w:t>
                  </w:r>
                </w:p>
              </w:tc>
            </w:tr>
            <w:tr w:rsidR="00307104" w:rsidRPr="0049085E" w14:paraId="27A976A8" w14:textId="77777777" w:rsidTr="007E7FCD">
              <w:tc>
                <w:tcPr>
                  <w:tcW w:w="2500" w:type="pct"/>
                </w:tcPr>
                <w:p w14:paraId="7277ACD3" w14:textId="77777777" w:rsidR="00307104" w:rsidRPr="0049085E" w:rsidRDefault="00307104" w:rsidP="007E7FCD">
                  <w:r>
                    <w:t>symboolcode</w:t>
                  </w:r>
                </w:p>
              </w:tc>
              <w:tc>
                <w:tcPr>
                  <w:tcW w:w="2500" w:type="pct"/>
                </w:tcPr>
                <w:p w14:paraId="742E1A07" w14:textId="6B29E997" w:rsidR="00307104" w:rsidRDefault="00307104" w:rsidP="007E7FCD"/>
              </w:tc>
            </w:tr>
            <w:tr w:rsidR="00307104" w:rsidRPr="0049085E" w14:paraId="7D038152" w14:textId="77777777" w:rsidTr="007E7FCD">
              <w:tc>
                <w:tcPr>
                  <w:tcW w:w="2500" w:type="pct"/>
                </w:tcPr>
                <w:p w14:paraId="2B39C51A" w14:textId="77777777" w:rsidR="00307104" w:rsidRPr="0049085E" w:rsidRDefault="00307104" w:rsidP="007E7FCD">
                  <w:r w:rsidRPr="0049085E">
                    <w:t>nauwkeurigheid</w:t>
                  </w:r>
                </w:p>
              </w:tc>
              <w:tc>
                <w:tcPr>
                  <w:tcW w:w="2500" w:type="pct"/>
                </w:tcPr>
                <w:p w14:paraId="624B4784" w14:textId="7B898CA0" w:rsidR="00307104" w:rsidRPr="0049085E" w:rsidRDefault="00307104" w:rsidP="007E7FCD"/>
              </w:tc>
            </w:tr>
            <w:tr w:rsidR="00307104" w:rsidRPr="0049085E" w14:paraId="2B3BCB20" w14:textId="77777777" w:rsidTr="007E7FCD">
              <w:tc>
                <w:tcPr>
                  <w:tcW w:w="2500" w:type="pct"/>
                </w:tcPr>
                <w:p w14:paraId="0A8515FC" w14:textId="77777777" w:rsidR="00307104" w:rsidRPr="0049085E" w:rsidRDefault="00307104" w:rsidP="007E7FCD">
                  <w:r w:rsidRPr="0049085E">
                    <w:t>bron</w:t>
                  </w:r>
                  <w:r>
                    <w:t>N</w:t>
                  </w:r>
                  <w:r w:rsidRPr="0049085E">
                    <w:t>auwkeurigheid</w:t>
                  </w:r>
                </w:p>
              </w:tc>
              <w:tc>
                <w:tcPr>
                  <w:tcW w:w="2500" w:type="pct"/>
                </w:tcPr>
                <w:p w14:paraId="2EA92D4E" w14:textId="691BF019" w:rsidR="00307104" w:rsidRPr="0049085E" w:rsidRDefault="00372F1F" w:rsidP="007E7FCD">
                  <w:r>
                    <w:t>http://standaarden.omgevingswet.overheid.nl/bronnauwkeurigheid/id/concept/Achtergrond</w:t>
                  </w:r>
                </w:p>
              </w:tc>
            </w:tr>
            <w:tr w:rsidR="00307104" w:rsidRPr="0049085E" w14:paraId="2F3A4264" w14:textId="77777777" w:rsidTr="007E7FCD">
              <w:tc>
                <w:tcPr>
                  <w:tcW w:w="2500" w:type="pct"/>
                </w:tcPr>
                <w:p w14:paraId="2FEC5089" w14:textId="77777777" w:rsidR="00307104" w:rsidRPr="0049085E" w:rsidRDefault="00307104" w:rsidP="007E7FCD">
                  <w:r>
                    <w:t>idealisatie</w:t>
                  </w:r>
                </w:p>
              </w:tc>
              <w:tc>
                <w:tcPr>
                  <w:tcW w:w="2500" w:type="pct"/>
                </w:tcPr>
                <w:p w14:paraId="17DA5D4E" w14:textId="20A437DA" w:rsidR="00307104" w:rsidRPr="0049085E" w:rsidRDefault="00372F1F" w:rsidP="007E7FCD">
                  <w:r>
                    <w:t>http://standaarden.omgevingswet.overheid.nl/idealisatie/id/concept/Exact</w:t>
                  </w:r>
                </w:p>
              </w:tc>
            </w:tr>
          </w:tbl>
          <w:p w14:paraId="6911D3FC" w14:textId="77777777" w:rsidR="00307104" w:rsidRPr="00D631F2" w:rsidRDefault="00307104" w:rsidP="007E7FCD"/>
        </w:tc>
      </w:tr>
    </w:tbl>
    <w:p w14:paraId="52740AA5" w14:textId="0DA60897" w:rsidR="00307104" w:rsidRDefault="00307104">
      <w:pPr>
        <w:pStyle w:val="Tekstopmerking"/>
      </w:pPr>
    </w:p>
  </w:comment>
  <w:comment w:id="18" w:author="Jasmijn van Tilburg" w:date="2023-03-07T15:57: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0EF92FA7"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3658CB" w14:textId="77777777" w:rsidR="00307104" w:rsidRPr="00D631F2" w:rsidRDefault="00307104" w:rsidP="007E7FC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3E5859D1" w14:textId="77777777" w:rsidTr="007E7FCD">
        <w:tc>
          <w:tcPr>
            <w:tcW w:w="2500" w:type="pct"/>
          </w:tcPr>
          <w:p w14:paraId="08A5CD39" w14:textId="77777777" w:rsidR="00307104" w:rsidRPr="00D631F2" w:rsidRDefault="00307104" w:rsidP="007E7FCD">
            <w:r w:rsidRPr="00D631F2">
              <w:t>activiteit</w:t>
            </w:r>
            <w:r>
              <w:t>en</w:t>
            </w:r>
          </w:p>
        </w:tc>
        <w:tc>
          <w:tcPr>
            <w:tcW w:w="2500" w:type="pct"/>
          </w:tcPr>
          <w:p w14:paraId="5BBEB5FC" w14:textId="792507FB" w:rsidR="00307104" w:rsidRPr="00D631F2" w:rsidRDefault="00372F1F" w:rsidP="007E7FCD">
            <w:r>
              <w:t>Activiteit gereguleerd in het omgevingsplan gemeente Midden-Groningen</w:t>
            </w:r>
          </w:p>
        </w:tc>
      </w:tr>
      <w:tr w:rsidR="00307104" w:rsidRPr="00D631F2" w14:paraId="3E0E4F2A" w14:textId="77777777" w:rsidTr="007E7FCD">
        <w:tc>
          <w:tcPr>
            <w:tcW w:w="2500" w:type="pct"/>
          </w:tcPr>
          <w:p w14:paraId="5E7A7586" w14:textId="77777777" w:rsidR="00307104" w:rsidRPr="00D631F2" w:rsidRDefault="00307104" w:rsidP="007E7FCD">
            <w:r>
              <w:t>bovenliggendeActiviteit</w:t>
            </w:r>
          </w:p>
        </w:tc>
        <w:tc>
          <w:tcPr>
            <w:tcW w:w="2500" w:type="pct"/>
          </w:tcPr>
          <w:p w14:paraId="1AFB8447" w14:textId="0BEE155A" w:rsidR="00307104" w:rsidRDefault="00307104" w:rsidP="007E7FCD"/>
        </w:tc>
      </w:tr>
      <w:tr w:rsidR="00307104" w:rsidRPr="00D631F2" w14:paraId="28A1E67E" w14:textId="77777777" w:rsidTr="007E7FCD">
        <w:tc>
          <w:tcPr>
            <w:tcW w:w="2500" w:type="pct"/>
          </w:tcPr>
          <w:p w14:paraId="45FFE103" w14:textId="77777777" w:rsidR="00307104" w:rsidRPr="00D631F2" w:rsidRDefault="00307104" w:rsidP="007E7FCD">
            <w:r w:rsidRPr="00D631F2">
              <w:t>activiteitengroep</w:t>
            </w:r>
          </w:p>
        </w:tc>
        <w:tc>
          <w:tcPr>
            <w:tcW w:w="2500" w:type="pct"/>
          </w:tcPr>
          <w:p w14:paraId="0468195E" w14:textId="2D326DE7" w:rsidR="00307104" w:rsidRPr="00D631F2" w:rsidRDefault="00372F1F" w:rsidP="007E7FCD">
            <w:r>
              <w:t>http://standaarden.omgevingswet.overheid.nl/activiteit/id/concept/Overig</w:t>
            </w:r>
          </w:p>
        </w:tc>
      </w:tr>
      <w:tr w:rsidR="00307104" w:rsidRPr="00D631F2" w14:paraId="6F707A03" w14:textId="77777777" w:rsidTr="007E7FCD">
        <w:tc>
          <w:tcPr>
            <w:tcW w:w="2500" w:type="pct"/>
          </w:tcPr>
          <w:p w14:paraId="66144437" w14:textId="77777777" w:rsidR="00307104" w:rsidRPr="00D631F2" w:rsidRDefault="00307104" w:rsidP="007E7FCD">
            <w:r>
              <w:t>activiteitregelkwalificatie</w:t>
            </w:r>
          </w:p>
        </w:tc>
        <w:tc>
          <w:tcPr>
            <w:tcW w:w="2500" w:type="pct"/>
          </w:tcPr>
          <w:p w14:paraId="3289E705" w14:textId="0F372A44" w:rsidR="00307104" w:rsidRPr="00D631F2" w:rsidRDefault="00372F1F" w:rsidP="007E7FCD">
            <w:r>
              <w:t>http://standaarden.omgevingswet.overheid.nl/activiteitregelkwalificatie/id/concept/Informatieplicht</w:t>
            </w:r>
          </w:p>
        </w:tc>
      </w:tr>
      <w:tr w:rsidR="00307104" w:rsidRPr="00D631F2" w14:paraId="13134017" w14:textId="77777777" w:rsidTr="007E7FC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7D66004D"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05C511" w14:textId="77777777" w:rsidR="00307104" w:rsidRPr="0049085E" w:rsidRDefault="00307104" w:rsidP="007E7FCD">
                  <w:r>
                    <w:t>Geometrie</w:t>
                  </w:r>
                </w:p>
              </w:tc>
            </w:tr>
            <w:tr w:rsidR="00307104" w:rsidRPr="0049085E" w14:paraId="536EC790" w14:textId="77777777" w:rsidTr="007E7FCD">
              <w:tc>
                <w:tcPr>
                  <w:tcW w:w="2500" w:type="pct"/>
                </w:tcPr>
                <w:p w14:paraId="4D269617" w14:textId="77777777" w:rsidR="00307104" w:rsidRPr="0049085E" w:rsidRDefault="00307104" w:rsidP="007E7FCD">
                  <w:r>
                    <w:t>bestandsnaam</w:t>
                  </w:r>
                </w:p>
              </w:tc>
              <w:tc>
                <w:tcPr>
                  <w:tcW w:w="2500" w:type="pct"/>
                </w:tcPr>
                <w:p w14:paraId="5C58BD9B" w14:textId="5C9CA3B8" w:rsidR="00307104" w:rsidRPr="0049085E" w:rsidRDefault="00372F1F" w:rsidP="007E7FCD">
                  <w:r>
                    <w:t>Regelingsgebied.gml</w:t>
                  </w:r>
                </w:p>
              </w:tc>
            </w:tr>
            <w:tr w:rsidR="00307104" w:rsidRPr="0049085E" w14:paraId="73DE2986" w14:textId="77777777" w:rsidTr="007E7FCD">
              <w:tc>
                <w:tcPr>
                  <w:tcW w:w="2500" w:type="pct"/>
                </w:tcPr>
                <w:p w14:paraId="5BEABA80" w14:textId="77777777" w:rsidR="00307104" w:rsidRPr="0049085E" w:rsidRDefault="00307104" w:rsidP="007E7FCD">
                  <w:r w:rsidRPr="0049085E">
                    <w:t>noemer</w:t>
                  </w:r>
                </w:p>
              </w:tc>
              <w:tc>
                <w:tcPr>
                  <w:tcW w:w="2500" w:type="pct"/>
                </w:tcPr>
                <w:p w14:paraId="57019C83" w14:textId="71BB3C09" w:rsidR="00307104" w:rsidRPr="0049085E" w:rsidRDefault="00372F1F" w:rsidP="007E7FCD">
                  <w:r>
                    <w:t>Regelingsgebied</w:t>
                  </w:r>
                </w:p>
              </w:tc>
            </w:tr>
            <w:tr w:rsidR="00307104" w:rsidRPr="0049085E" w14:paraId="2C5A762B" w14:textId="77777777" w:rsidTr="007E7FCD">
              <w:tc>
                <w:tcPr>
                  <w:tcW w:w="2500" w:type="pct"/>
                </w:tcPr>
                <w:p w14:paraId="2CEBF503" w14:textId="77777777" w:rsidR="00307104" w:rsidRPr="0049085E" w:rsidRDefault="00307104" w:rsidP="007E7FCD">
                  <w:r>
                    <w:t>symboolcode</w:t>
                  </w:r>
                </w:p>
              </w:tc>
              <w:tc>
                <w:tcPr>
                  <w:tcW w:w="2500" w:type="pct"/>
                </w:tcPr>
                <w:p w14:paraId="73234D54" w14:textId="68D2CA72" w:rsidR="00307104" w:rsidRDefault="00307104" w:rsidP="007E7FCD"/>
              </w:tc>
            </w:tr>
            <w:tr w:rsidR="00307104" w:rsidRPr="0049085E" w14:paraId="00C7C8D6" w14:textId="77777777" w:rsidTr="007E7FCD">
              <w:tc>
                <w:tcPr>
                  <w:tcW w:w="2500" w:type="pct"/>
                </w:tcPr>
                <w:p w14:paraId="257423C4" w14:textId="77777777" w:rsidR="00307104" w:rsidRPr="0049085E" w:rsidRDefault="00307104" w:rsidP="007E7FCD">
                  <w:r w:rsidRPr="0049085E">
                    <w:t>nauwkeurigheid</w:t>
                  </w:r>
                </w:p>
              </w:tc>
              <w:tc>
                <w:tcPr>
                  <w:tcW w:w="2500" w:type="pct"/>
                </w:tcPr>
                <w:p w14:paraId="738CEF5D" w14:textId="568BAD49" w:rsidR="00307104" w:rsidRPr="0049085E" w:rsidRDefault="00307104" w:rsidP="007E7FCD"/>
              </w:tc>
            </w:tr>
            <w:tr w:rsidR="00307104" w:rsidRPr="0049085E" w14:paraId="6C7797BF" w14:textId="77777777" w:rsidTr="007E7FCD">
              <w:tc>
                <w:tcPr>
                  <w:tcW w:w="2500" w:type="pct"/>
                </w:tcPr>
                <w:p w14:paraId="0B706B93" w14:textId="77777777" w:rsidR="00307104" w:rsidRPr="0049085E" w:rsidRDefault="00307104" w:rsidP="007E7FCD">
                  <w:r w:rsidRPr="0049085E">
                    <w:t>bron</w:t>
                  </w:r>
                  <w:r>
                    <w:t>N</w:t>
                  </w:r>
                  <w:r w:rsidRPr="0049085E">
                    <w:t>auwkeurigheid</w:t>
                  </w:r>
                </w:p>
              </w:tc>
              <w:tc>
                <w:tcPr>
                  <w:tcW w:w="2500" w:type="pct"/>
                </w:tcPr>
                <w:p w14:paraId="72DB91DC" w14:textId="5AE23E36" w:rsidR="00307104" w:rsidRPr="0049085E" w:rsidRDefault="00372F1F" w:rsidP="007E7FCD">
                  <w:r>
                    <w:t>http://standaarden.omgevingswet.overheid.nl/bronnauwkeurigheid/id/concept/Achtergrond</w:t>
                  </w:r>
                </w:p>
              </w:tc>
            </w:tr>
            <w:tr w:rsidR="00307104" w:rsidRPr="0049085E" w14:paraId="1F9B07BE" w14:textId="77777777" w:rsidTr="007E7FCD">
              <w:tc>
                <w:tcPr>
                  <w:tcW w:w="2500" w:type="pct"/>
                </w:tcPr>
                <w:p w14:paraId="4305757E" w14:textId="77777777" w:rsidR="00307104" w:rsidRPr="0049085E" w:rsidRDefault="00307104" w:rsidP="007E7FCD">
                  <w:r>
                    <w:t>idealisatie</w:t>
                  </w:r>
                </w:p>
              </w:tc>
              <w:tc>
                <w:tcPr>
                  <w:tcW w:w="2500" w:type="pct"/>
                </w:tcPr>
                <w:p w14:paraId="43794D66" w14:textId="3489626D" w:rsidR="00307104" w:rsidRPr="0049085E" w:rsidRDefault="00372F1F" w:rsidP="007E7FCD">
                  <w:r>
                    <w:t>http://standaarden.omgevingswet.overheid.nl/idealisatie/id/concept/Exact</w:t>
                  </w:r>
                </w:p>
              </w:tc>
            </w:tr>
          </w:tbl>
          <w:p w14:paraId="1984B4A8" w14:textId="77777777" w:rsidR="00307104" w:rsidRPr="00D631F2" w:rsidRDefault="00307104" w:rsidP="007E7FCD"/>
        </w:tc>
      </w:tr>
    </w:tbl>
    <w:p w14:paraId="52DC67DF" w14:textId="0D907331" w:rsidR="00307104" w:rsidRDefault="00307104">
      <w:pPr>
        <w:pStyle w:val="Tekstopmerking"/>
      </w:pPr>
    </w:p>
  </w:comment>
  <w:comment w:id="19" w:author="Jasmijn van Tilburg" w:date="2022-09-23T10:56: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63090A3D" w14:textId="77777777" w:rsidTr="00C769B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540322" w14:textId="77777777" w:rsidR="00307104" w:rsidRPr="00C6524A" w:rsidRDefault="00307104" w:rsidP="00C769BE">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62181478" w14:textId="77777777" w:rsidTr="00C769BE">
        <w:tc>
          <w:tcPr>
            <w:tcW w:w="2500" w:type="pct"/>
          </w:tcPr>
          <w:p w14:paraId="6CDAACA9" w14:textId="77777777" w:rsidR="00307104" w:rsidRPr="00C6524A" w:rsidRDefault="00307104" w:rsidP="00C769BE">
            <w:r>
              <w:t>thema</w:t>
            </w:r>
          </w:p>
        </w:tc>
        <w:tc>
          <w:tcPr>
            <w:tcW w:w="2500" w:type="pct"/>
          </w:tcPr>
          <w:p w14:paraId="1C1EBBD1" w14:textId="61875451" w:rsidR="00307104" w:rsidRPr="00C6524A" w:rsidRDefault="00307104" w:rsidP="00C769BE">
            <w:r>
              <w:t>http://standaarden.omgevingswet.overheid.nl/thema/id/concept/Bouwwerken</w:t>
            </w:r>
          </w:p>
        </w:tc>
      </w:tr>
    </w:tbl>
    <w:p w14:paraId="711F015E" w14:textId="3ED0199C" w:rsidR="00307104" w:rsidRDefault="00307104">
      <w:pPr>
        <w:pStyle w:val="Tekstopmerking"/>
      </w:pPr>
    </w:p>
  </w:comment>
  <w:comment w:id="20" w:author="Jasmijn van Tilburg" w:date="2023-03-07T15:58: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602AA8CE"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34B5AD" w14:textId="77777777" w:rsidR="00307104" w:rsidRPr="00D631F2" w:rsidRDefault="00307104" w:rsidP="007E7FC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271C458E" w14:textId="77777777" w:rsidTr="007E7FCD">
        <w:tc>
          <w:tcPr>
            <w:tcW w:w="2500" w:type="pct"/>
          </w:tcPr>
          <w:p w14:paraId="5F9AC385" w14:textId="77777777" w:rsidR="00307104" w:rsidRPr="00D631F2" w:rsidRDefault="00307104" w:rsidP="007E7FCD">
            <w:r w:rsidRPr="00D631F2">
              <w:t>activiteit</w:t>
            </w:r>
            <w:r>
              <w:t>en</w:t>
            </w:r>
          </w:p>
        </w:tc>
        <w:tc>
          <w:tcPr>
            <w:tcW w:w="2500" w:type="pct"/>
          </w:tcPr>
          <w:p w14:paraId="4F4BB99B" w14:textId="070691F3" w:rsidR="00307104" w:rsidRPr="00D631F2" w:rsidRDefault="00372F1F" w:rsidP="006C1458">
            <w:r>
              <w:rPr>
                <w:noProof/>
              </w:rPr>
              <w:t>Bouwwerken bouwen en in stand houden</w:t>
            </w:r>
          </w:p>
        </w:tc>
      </w:tr>
      <w:tr w:rsidR="00307104" w:rsidRPr="00D631F2" w14:paraId="26E34F9D" w14:textId="77777777" w:rsidTr="007E7FCD">
        <w:tc>
          <w:tcPr>
            <w:tcW w:w="2500" w:type="pct"/>
          </w:tcPr>
          <w:p w14:paraId="02A50EB0" w14:textId="77777777" w:rsidR="00307104" w:rsidRPr="00D631F2" w:rsidRDefault="00307104" w:rsidP="007E7FCD">
            <w:r>
              <w:t>bovenliggendeActiviteit</w:t>
            </w:r>
          </w:p>
        </w:tc>
        <w:tc>
          <w:tcPr>
            <w:tcW w:w="2500" w:type="pct"/>
          </w:tcPr>
          <w:p w14:paraId="11312EF6" w14:textId="2219D8D7" w:rsidR="00307104" w:rsidRDefault="00372F1F" w:rsidP="007E7FCD">
            <w:r>
              <w:t>Activiteit gereguleerd in het omgevingsplan gemeente Midden-Groningen</w:t>
            </w:r>
          </w:p>
        </w:tc>
      </w:tr>
      <w:tr w:rsidR="00307104" w:rsidRPr="00D631F2" w14:paraId="6C50020C" w14:textId="77777777" w:rsidTr="007E7FCD">
        <w:tc>
          <w:tcPr>
            <w:tcW w:w="2500" w:type="pct"/>
          </w:tcPr>
          <w:p w14:paraId="79720602" w14:textId="77777777" w:rsidR="00307104" w:rsidRPr="00D631F2" w:rsidRDefault="00307104" w:rsidP="007E7FCD">
            <w:r w:rsidRPr="00D631F2">
              <w:t>activiteitengroep</w:t>
            </w:r>
          </w:p>
        </w:tc>
        <w:tc>
          <w:tcPr>
            <w:tcW w:w="2500" w:type="pct"/>
          </w:tcPr>
          <w:p w14:paraId="265D81F9" w14:textId="2D79FEDB" w:rsidR="00307104" w:rsidRPr="00D631F2" w:rsidRDefault="00372F1F" w:rsidP="007E7FCD">
            <w:r>
              <w:t>http://standaarden.omgevingswet.overheid.nl/activiteit/id/concept/BouwactiviteitRuimtelijk</w:t>
            </w:r>
          </w:p>
        </w:tc>
      </w:tr>
      <w:tr w:rsidR="00307104" w:rsidRPr="00D631F2" w14:paraId="2636D1E5" w14:textId="77777777" w:rsidTr="007E7FCD">
        <w:tc>
          <w:tcPr>
            <w:tcW w:w="2500" w:type="pct"/>
          </w:tcPr>
          <w:p w14:paraId="546B8955" w14:textId="77777777" w:rsidR="00307104" w:rsidRPr="00D631F2" w:rsidRDefault="00307104" w:rsidP="007E7FCD">
            <w:r>
              <w:t>activiteitregelkwalificatie</w:t>
            </w:r>
          </w:p>
        </w:tc>
        <w:tc>
          <w:tcPr>
            <w:tcW w:w="2500" w:type="pct"/>
          </w:tcPr>
          <w:p w14:paraId="3C806F33" w14:textId="06B4A6A4" w:rsidR="00307104" w:rsidRPr="00D631F2" w:rsidRDefault="00372F1F" w:rsidP="007E7FCD">
            <w:r>
              <w:t>http://standaarden.omgevingswet.overheid.nl/activiteitregelkwalificatie/id/concept/Zorgplicht</w:t>
            </w:r>
          </w:p>
        </w:tc>
      </w:tr>
      <w:tr w:rsidR="00307104" w:rsidRPr="00D631F2" w14:paraId="70099E93" w14:textId="77777777" w:rsidTr="007E7FC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5E803AE9"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1EF3EB" w14:textId="77777777" w:rsidR="00307104" w:rsidRPr="0049085E" w:rsidRDefault="00307104" w:rsidP="007E7FCD">
                  <w:r>
                    <w:t>Geometrie</w:t>
                  </w:r>
                </w:p>
              </w:tc>
            </w:tr>
            <w:tr w:rsidR="00307104" w:rsidRPr="0049085E" w14:paraId="268CA586" w14:textId="77777777" w:rsidTr="007E7FCD">
              <w:tc>
                <w:tcPr>
                  <w:tcW w:w="2500" w:type="pct"/>
                </w:tcPr>
                <w:p w14:paraId="7860F3DA" w14:textId="77777777" w:rsidR="00307104" w:rsidRPr="0049085E" w:rsidRDefault="00307104" w:rsidP="007E7FCD">
                  <w:r>
                    <w:t>bestandsnaam</w:t>
                  </w:r>
                </w:p>
              </w:tc>
              <w:tc>
                <w:tcPr>
                  <w:tcW w:w="2500" w:type="pct"/>
                </w:tcPr>
                <w:p w14:paraId="3A77F206" w14:textId="7A96C221" w:rsidR="00307104" w:rsidRPr="0049085E" w:rsidRDefault="00372F1F" w:rsidP="007E7FCD">
                  <w:r>
                    <w:t>Regelingsgebied.gml</w:t>
                  </w:r>
                </w:p>
              </w:tc>
            </w:tr>
            <w:tr w:rsidR="00307104" w:rsidRPr="0049085E" w14:paraId="13FCA99C" w14:textId="77777777" w:rsidTr="007E7FCD">
              <w:tc>
                <w:tcPr>
                  <w:tcW w:w="2500" w:type="pct"/>
                </w:tcPr>
                <w:p w14:paraId="7CB6DB3F" w14:textId="77777777" w:rsidR="00307104" w:rsidRPr="0049085E" w:rsidRDefault="00307104" w:rsidP="007E7FCD">
                  <w:r w:rsidRPr="0049085E">
                    <w:t>noemer</w:t>
                  </w:r>
                </w:p>
              </w:tc>
              <w:tc>
                <w:tcPr>
                  <w:tcW w:w="2500" w:type="pct"/>
                </w:tcPr>
                <w:p w14:paraId="0E05EA5D" w14:textId="63A7E1CB" w:rsidR="00307104" w:rsidRPr="0049085E" w:rsidRDefault="00372F1F" w:rsidP="007E7FCD">
                  <w:r>
                    <w:t>Regelingsgebied</w:t>
                  </w:r>
                </w:p>
              </w:tc>
            </w:tr>
            <w:tr w:rsidR="00307104" w:rsidRPr="0049085E" w14:paraId="34BBF9AC" w14:textId="77777777" w:rsidTr="007E7FCD">
              <w:tc>
                <w:tcPr>
                  <w:tcW w:w="2500" w:type="pct"/>
                </w:tcPr>
                <w:p w14:paraId="5F038582" w14:textId="77777777" w:rsidR="00307104" w:rsidRPr="0049085E" w:rsidRDefault="00307104" w:rsidP="007E7FCD">
                  <w:r>
                    <w:t>symboolcode</w:t>
                  </w:r>
                </w:p>
              </w:tc>
              <w:tc>
                <w:tcPr>
                  <w:tcW w:w="2500" w:type="pct"/>
                </w:tcPr>
                <w:p w14:paraId="2525C324" w14:textId="393780AB" w:rsidR="00307104" w:rsidRDefault="00307104" w:rsidP="007E7FCD"/>
              </w:tc>
            </w:tr>
            <w:tr w:rsidR="00307104" w:rsidRPr="0049085E" w14:paraId="084824C0" w14:textId="77777777" w:rsidTr="007E7FCD">
              <w:tc>
                <w:tcPr>
                  <w:tcW w:w="2500" w:type="pct"/>
                </w:tcPr>
                <w:p w14:paraId="2A65FACD" w14:textId="77777777" w:rsidR="00307104" w:rsidRPr="0049085E" w:rsidRDefault="00307104" w:rsidP="007E7FCD">
                  <w:r w:rsidRPr="0049085E">
                    <w:t>nauwkeurigheid</w:t>
                  </w:r>
                </w:p>
              </w:tc>
              <w:tc>
                <w:tcPr>
                  <w:tcW w:w="2500" w:type="pct"/>
                </w:tcPr>
                <w:p w14:paraId="2553509C" w14:textId="1899DC29" w:rsidR="00307104" w:rsidRPr="0049085E" w:rsidRDefault="00307104" w:rsidP="007E7FCD"/>
              </w:tc>
            </w:tr>
            <w:tr w:rsidR="00307104" w:rsidRPr="0049085E" w14:paraId="098821F8" w14:textId="77777777" w:rsidTr="007E7FCD">
              <w:tc>
                <w:tcPr>
                  <w:tcW w:w="2500" w:type="pct"/>
                </w:tcPr>
                <w:p w14:paraId="52B69671" w14:textId="77777777" w:rsidR="00307104" w:rsidRPr="0049085E" w:rsidRDefault="00307104" w:rsidP="007E7FCD">
                  <w:r w:rsidRPr="0049085E">
                    <w:t>bron</w:t>
                  </w:r>
                  <w:r>
                    <w:t>N</w:t>
                  </w:r>
                  <w:r w:rsidRPr="0049085E">
                    <w:t>auwkeurigheid</w:t>
                  </w:r>
                </w:p>
              </w:tc>
              <w:tc>
                <w:tcPr>
                  <w:tcW w:w="2500" w:type="pct"/>
                </w:tcPr>
                <w:p w14:paraId="41B64BD6" w14:textId="77FA0426" w:rsidR="00307104" w:rsidRPr="0049085E" w:rsidRDefault="00372F1F" w:rsidP="007E7FCD">
                  <w:r>
                    <w:t>http://standaarden.omgevingswet.overheid.nl/bronnauwkeurigheid/id/concept/Achtergrond</w:t>
                  </w:r>
                </w:p>
              </w:tc>
            </w:tr>
            <w:tr w:rsidR="00307104" w:rsidRPr="0049085E" w14:paraId="00A17132" w14:textId="77777777" w:rsidTr="007E7FCD">
              <w:tc>
                <w:tcPr>
                  <w:tcW w:w="2500" w:type="pct"/>
                </w:tcPr>
                <w:p w14:paraId="468BD6AC" w14:textId="77777777" w:rsidR="00307104" w:rsidRPr="0049085E" w:rsidRDefault="00307104" w:rsidP="007E7FCD">
                  <w:r>
                    <w:t>idealisatie</w:t>
                  </w:r>
                </w:p>
              </w:tc>
              <w:tc>
                <w:tcPr>
                  <w:tcW w:w="2500" w:type="pct"/>
                </w:tcPr>
                <w:p w14:paraId="7DB76B6F" w14:textId="7A00DDDB" w:rsidR="00307104" w:rsidRPr="0049085E" w:rsidRDefault="00372F1F" w:rsidP="007E7FCD">
                  <w:r>
                    <w:t>http://standaarden.omgevingswet.overheid.nl/idealisatie/id/concept/Exact</w:t>
                  </w:r>
                </w:p>
              </w:tc>
            </w:tr>
          </w:tbl>
          <w:p w14:paraId="4C8045FB" w14:textId="77777777" w:rsidR="00307104" w:rsidRPr="00D631F2" w:rsidRDefault="00307104" w:rsidP="007E7FCD"/>
        </w:tc>
      </w:tr>
    </w:tbl>
    <w:p w14:paraId="5AC17C82" w14:textId="03272FB5" w:rsidR="00307104" w:rsidRDefault="00307104">
      <w:pPr>
        <w:pStyle w:val="Tekstopmerking"/>
      </w:pPr>
    </w:p>
  </w:comment>
  <w:comment w:id="21" w:author="Jasmijn van Tilburg" w:date="2023-03-07T15:59: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04AD6CE6"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69A361" w14:textId="77777777" w:rsidR="00307104" w:rsidRPr="00D631F2" w:rsidRDefault="00307104" w:rsidP="007E7FC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37ABF3B9" w14:textId="77777777" w:rsidTr="007E7FCD">
        <w:tc>
          <w:tcPr>
            <w:tcW w:w="2500" w:type="pct"/>
          </w:tcPr>
          <w:p w14:paraId="0C3770ED" w14:textId="77777777" w:rsidR="00307104" w:rsidRPr="00D631F2" w:rsidRDefault="00307104" w:rsidP="007E7FCD">
            <w:r w:rsidRPr="00D631F2">
              <w:t>activiteit</w:t>
            </w:r>
            <w:r>
              <w:t>en</w:t>
            </w:r>
          </w:p>
        </w:tc>
        <w:tc>
          <w:tcPr>
            <w:tcW w:w="2500" w:type="pct"/>
          </w:tcPr>
          <w:p w14:paraId="45F3DE82" w14:textId="75E3A437" w:rsidR="00307104" w:rsidRPr="00D631F2" w:rsidRDefault="00372F1F" w:rsidP="006C1458">
            <w:r>
              <w:t>Bouwwerken bouwen en in stand houden</w:t>
            </w:r>
          </w:p>
        </w:tc>
      </w:tr>
      <w:tr w:rsidR="00307104" w:rsidRPr="00D631F2" w14:paraId="407AB710" w14:textId="77777777" w:rsidTr="007E7FCD">
        <w:tc>
          <w:tcPr>
            <w:tcW w:w="2500" w:type="pct"/>
          </w:tcPr>
          <w:p w14:paraId="5AB1D985" w14:textId="77777777" w:rsidR="00307104" w:rsidRPr="00D631F2" w:rsidRDefault="00307104" w:rsidP="007E7FCD">
            <w:r>
              <w:t>bovenliggendeActiviteit</w:t>
            </w:r>
          </w:p>
        </w:tc>
        <w:tc>
          <w:tcPr>
            <w:tcW w:w="2500" w:type="pct"/>
          </w:tcPr>
          <w:p w14:paraId="73F2B0EF" w14:textId="391FD568" w:rsidR="00307104" w:rsidRDefault="00372F1F" w:rsidP="007E7FCD">
            <w:r>
              <w:t>Activiteit gereguleerd in het omgevingsplan gemeente Midden-Groningen</w:t>
            </w:r>
          </w:p>
        </w:tc>
      </w:tr>
      <w:tr w:rsidR="00307104" w:rsidRPr="00D631F2" w14:paraId="120CA18E" w14:textId="77777777" w:rsidTr="007E7FCD">
        <w:tc>
          <w:tcPr>
            <w:tcW w:w="2500" w:type="pct"/>
          </w:tcPr>
          <w:p w14:paraId="3ECDAC91" w14:textId="77777777" w:rsidR="00307104" w:rsidRPr="00D631F2" w:rsidRDefault="00307104" w:rsidP="007E7FCD">
            <w:r w:rsidRPr="00D631F2">
              <w:t>activiteitengroep</w:t>
            </w:r>
          </w:p>
        </w:tc>
        <w:tc>
          <w:tcPr>
            <w:tcW w:w="2500" w:type="pct"/>
          </w:tcPr>
          <w:p w14:paraId="736202A6" w14:textId="6FE7CFD0" w:rsidR="00307104" w:rsidRPr="00D631F2" w:rsidRDefault="00372F1F" w:rsidP="007E7FCD">
            <w:r>
              <w:t>http://standaarden.omgevingswet.overheid.nl/activiteit/id/concept/BouwactiviteitRuimtelijk</w:t>
            </w:r>
          </w:p>
        </w:tc>
      </w:tr>
      <w:tr w:rsidR="00307104" w:rsidRPr="00D631F2" w14:paraId="1E93AD18" w14:textId="77777777" w:rsidTr="007E7FCD">
        <w:tc>
          <w:tcPr>
            <w:tcW w:w="2500" w:type="pct"/>
          </w:tcPr>
          <w:p w14:paraId="099E72D2" w14:textId="77777777" w:rsidR="00307104" w:rsidRPr="00D631F2" w:rsidRDefault="00307104" w:rsidP="007E7FCD">
            <w:r>
              <w:t>activiteitregelkwalificatie</w:t>
            </w:r>
          </w:p>
        </w:tc>
        <w:tc>
          <w:tcPr>
            <w:tcW w:w="2500" w:type="pct"/>
          </w:tcPr>
          <w:p w14:paraId="1EA7988A" w14:textId="79DC9D6A" w:rsidR="00307104" w:rsidRPr="00D631F2" w:rsidRDefault="00372F1F" w:rsidP="007E7FCD">
            <w:r>
              <w:t>http://standaarden.omgevingswet.overheid.nl/activiteitregelkwalificatie/id/concept/Verbod</w:t>
            </w:r>
          </w:p>
        </w:tc>
      </w:tr>
      <w:tr w:rsidR="00307104" w:rsidRPr="00D631F2" w14:paraId="622432E9" w14:textId="77777777" w:rsidTr="007E7FC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7707DFED"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6425B9" w14:textId="77777777" w:rsidR="00307104" w:rsidRPr="0049085E" w:rsidRDefault="00307104" w:rsidP="007E7FCD">
                  <w:r>
                    <w:t>Geometrie</w:t>
                  </w:r>
                </w:p>
              </w:tc>
            </w:tr>
            <w:tr w:rsidR="00307104" w:rsidRPr="0049085E" w14:paraId="1CB3AE1B" w14:textId="77777777" w:rsidTr="007E7FCD">
              <w:tc>
                <w:tcPr>
                  <w:tcW w:w="2500" w:type="pct"/>
                </w:tcPr>
                <w:p w14:paraId="0426905F" w14:textId="77777777" w:rsidR="00307104" w:rsidRPr="0049085E" w:rsidRDefault="00307104" w:rsidP="007E7FCD">
                  <w:r>
                    <w:t>bestandsnaam</w:t>
                  </w:r>
                </w:p>
              </w:tc>
              <w:tc>
                <w:tcPr>
                  <w:tcW w:w="2500" w:type="pct"/>
                </w:tcPr>
                <w:p w14:paraId="567D36FF" w14:textId="6CAEF52E" w:rsidR="00307104" w:rsidRPr="0049085E" w:rsidRDefault="00372F1F" w:rsidP="007E7FCD">
                  <w:r>
                    <w:t>Regelingsgebied.gml</w:t>
                  </w:r>
                </w:p>
              </w:tc>
            </w:tr>
            <w:tr w:rsidR="00307104" w:rsidRPr="0049085E" w14:paraId="3C0F62F8" w14:textId="77777777" w:rsidTr="007E7FCD">
              <w:tc>
                <w:tcPr>
                  <w:tcW w:w="2500" w:type="pct"/>
                </w:tcPr>
                <w:p w14:paraId="342AF0A4" w14:textId="77777777" w:rsidR="00307104" w:rsidRPr="0049085E" w:rsidRDefault="00307104" w:rsidP="007E7FCD">
                  <w:r w:rsidRPr="0049085E">
                    <w:t>noemer</w:t>
                  </w:r>
                </w:p>
              </w:tc>
              <w:tc>
                <w:tcPr>
                  <w:tcW w:w="2500" w:type="pct"/>
                </w:tcPr>
                <w:p w14:paraId="6E5E8B35" w14:textId="2C1766A8" w:rsidR="00307104" w:rsidRPr="0049085E" w:rsidRDefault="00372F1F" w:rsidP="007E7FCD">
                  <w:r>
                    <w:t>Regelingsgebied</w:t>
                  </w:r>
                </w:p>
              </w:tc>
            </w:tr>
            <w:tr w:rsidR="00307104" w:rsidRPr="0049085E" w14:paraId="5B62DB47" w14:textId="77777777" w:rsidTr="007E7FCD">
              <w:tc>
                <w:tcPr>
                  <w:tcW w:w="2500" w:type="pct"/>
                </w:tcPr>
                <w:p w14:paraId="3554A188" w14:textId="77777777" w:rsidR="00307104" w:rsidRPr="0049085E" w:rsidRDefault="00307104" w:rsidP="007E7FCD">
                  <w:r>
                    <w:t>symboolcode</w:t>
                  </w:r>
                </w:p>
              </w:tc>
              <w:tc>
                <w:tcPr>
                  <w:tcW w:w="2500" w:type="pct"/>
                </w:tcPr>
                <w:p w14:paraId="0AC5A54B" w14:textId="1AC5823C" w:rsidR="00307104" w:rsidRDefault="00307104" w:rsidP="007E7FCD"/>
              </w:tc>
            </w:tr>
            <w:tr w:rsidR="00307104" w:rsidRPr="0049085E" w14:paraId="7B4C3AD9" w14:textId="77777777" w:rsidTr="007E7FCD">
              <w:tc>
                <w:tcPr>
                  <w:tcW w:w="2500" w:type="pct"/>
                </w:tcPr>
                <w:p w14:paraId="7A8312FF" w14:textId="77777777" w:rsidR="00307104" w:rsidRPr="0049085E" w:rsidRDefault="00307104" w:rsidP="007E7FCD">
                  <w:r w:rsidRPr="0049085E">
                    <w:t>nauwkeurigheid</w:t>
                  </w:r>
                </w:p>
              </w:tc>
              <w:tc>
                <w:tcPr>
                  <w:tcW w:w="2500" w:type="pct"/>
                </w:tcPr>
                <w:p w14:paraId="117CC989" w14:textId="5A2E5411" w:rsidR="00307104" w:rsidRPr="0049085E" w:rsidRDefault="00307104" w:rsidP="007E7FCD"/>
              </w:tc>
            </w:tr>
            <w:tr w:rsidR="00307104" w:rsidRPr="0049085E" w14:paraId="4B57E5F9" w14:textId="77777777" w:rsidTr="007E7FCD">
              <w:tc>
                <w:tcPr>
                  <w:tcW w:w="2500" w:type="pct"/>
                </w:tcPr>
                <w:p w14:paraId="367A8BDF" w14:textId="77777777" w:rsidR="00307104" w:rsidRPr="0049085E" w:rsidRDefault="00307104" w:rsidP="007E7FCD">
                  <w:r w:rsidRPr="0049085E">
                    <w:t>bron</w:t>
                  </w:r>
                  <w:r>
                    <w:t>N</w:t>
                  </w:r>
                  <w:r w:rsidRPr="0049085E">
                    <w:t>auwkeurigheid</w:t>
                  </w:r>
                </w:p>
              </w:tc>
              <w:tc>
                <w:tcPr>
                  <w:tcW w:w="2500" w:type="pct"/>
                </w:tcPr>
                <w:p w14:paraId="1654B95D" w14:textId="19143D44" w:rsidR="00307104" w:rsidRPr="0049085E" w:rsidRDefault="00372F1F" w:rsidP="007E7FCD">
                  <w:r>
                    <w:t>http://standaarden.omgevingswet.overheid.nl/bronnauwkeurigheid/id/concept/Achtergrond</w:t>
                  </w:r>
                </w:p>
              </w:tc>
            </w:tr>
            <w:tr w:rsidR="00307104" w:rsidRPr="0049085E" w14:paraId="2E9F2204" w14:textId="77777777" w:rsidTr="007E7FCD">
              <w:tc>
                <w:tcPr>
                  <w:tcW w:w="2500" w:type="pct"/>
                </w:tcPr>
                <w:p w14:paraId="061E5C59" w14:textId="77777777" w:rsidR="00307104" w:rsidRPr="0049085E" w:rsidRDefault="00307104" w:rsidP="007E7FCD">
                  <w:r>
                    <w:t>idealisatie</w:t>
                  </w:r>
                </w:p>
              </w:tc>
              <w:tc>
                <w:tcPr>
                  <w:tcW w:w="2500" w:type="pct"/>
                </w:tcPr>
                <w:p w14:paraId="55C98278" w14:textId="01599F26" w:rsidR="00307104" w:rsidRPr="0049085E" w:rsidRDefault="00372F1F" w:rsidP="007E7FCD">
                  <w:r>
                    <w:t>http://standaarden.omgevingswet.overheid.nl/idealisatie/id/concept/Exact</w:t>
                  </w:r>
                </w:p>
              </w:tc>
            </w:tr>
          </w:tbl>
          <w:p w14:paraId="29E8C6ED" w14:textId="77777777" w:rsidR="00307104" w:rsidRPr="00D631F2" w:rsidRDefault="00307104" w:rsidP="007E7FCD"/>
        </w:tc>
      </w:tr>
    </w:tbl>
    <w:p w14:paraId="1A2F23E5" w14:textId="3BCB4533" w:rsidR="00307104" w:rsidRDefault="00307104">
      <w:pPr>
        <w:pStyle w:val="Tekstopmerking"/>
      </w:pPr>
    </w:p>
  </w:comment>
  <w:comment w:id="22" w:author="Jasmijn van Tilburg" w:date="2022-09-23T11:03: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51A54AB3" w14:textId="77777777" w:rsidTr="00C769B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5F289A" w14:textId="77777777" w:rsidR="00307104" w:rsidRPr="00C6524A" w:rsidRDefault="00307104" w:rsidP="00C769BE">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4AB06BEF" w14:textId="77777777" w:rsidTr="00C769BE">
        <w:tc>
          <w:tcPr>
            <w:tcW w:w="2500" w:type="pct"/>
          </w:tcPr>
          <w:p w14:paraId="4D2F9C0E" w14:textId="77777777" w:rsidR="00307104" w:rsidRPr="00C6524A" w:rsidRDefault="00307104" w:rsidP="00C769BE">
            <w:r>
              <w:t>thema</w:t>
            </w:r>
          </w:p>
        </w:tc>
        <w:tc>
          <w:tcPr>
            <w:tcW w:w="2500" w:type="pct"/>
          </w:tcPr>
          <w:p w14:paraId="3682958F" w14:textId="434E84AF" w:rsidR="00307104" w:rsidRPr="00C6524A" w:rsidRDefault="00307104" w:rsidP="00C769BE">
            <w:r>
              <w:t>http://standaarden.omgevingswet.overheid.nl/thema/id/concept/Infrastructuur</w:t>
            </w:r>
          </w:p>
        </w:tc>
      </w:tr>
    </w:tbl>
    <w:p w14:paraId="0BCFADF4" w14:textId="664CE17B" w:rsidR="00307104" w:rsidRDefault="00307104">
      <w:pPr>
        <w:pStyle w:val="Tekstopmerking"/>
      </w:pPr>
    </w:p>
  </w:comment>
  <w:comment w:id="23" w:author="Jasmijn van Tilburg" w:date="2022-09-23T11:04: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258F2DF4" w14:textId="77777777" w:rsidTr="00C769B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43B54E" w14:textId="77777777" w:rsidR="00307104" w:rsidRPr="00C6524A" w:rsidRDefault="00307104" w:rsidP="00C769BE">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1089AC68" w14:textId="77777777" w:rsidTr="00C769BE">
        <w:tc>
          <w:tcPr>
            <w:tcW w:w="2500" w:type="pct"/>
          </w:tcPr>
          <w:p w14:paraId="00E2C176" w14:textId="77777777" w:rsidR="00307104" w:rsidRPr="00C6524A" w:rsidRDefault="00307104" w:rsidP="00C769BE">
            <w:r>
              <w:t>thema</w:t>
            </w:r>
          </w:p>
        </w:tc>
        <w:tc>
          <w:tcPr>
            <w:tcW w:w="2500" w:type="pct"/>
          </w:tcPr>
          <w:p w14:paraId="16247ADA" w14:textId="0A8DBAEC" w:rsidR="00307104" w:rsidRPr="00C6524A" w:rsidRDefault="00307104" w:rsidP="00C769BE">
            <w:r>
              <w:t>http://standaarden.omgevingswet.overheid.nl/thema/id/concept/Infrastructuur</w:t>
            </w:r>
          </w:p>
        </w:tc>
      </w:tr>
    </w:tbl>
    <w:p w14:paraId="2251AB27" w14:textId="5EA7AA08" w:rsidR="00307104" w:rsidRDefault="00307104">
      <w:pPr>
        <w:pStyle w:val="Tekstopmerking"/>
      </w:pPr>
    </w:p>
  </w:comment>
  <w:comment w:id="24" w:author="Tjing Au" w:date="2022-09-20T14:46: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7ED7213F" w14:textId="77777777" w:rsidTr="00D351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85BE02" w14:textId="77777777" w:rsidR="00307104" w:rsidRPr="00C6524A" w:rsidRDefault="00307104" w:rsidP="00D351C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00B4F3B0" w14:textId="77777777" w:rsidTr="00D351C5">
        <w:tc>
          <w:tcPr>
            <w:tcW w:w="2500" w:type="pct"/>
          </w:tcPr>
          <w:p w14:paraId="1E237BE1" w14:textId="77777777" w:rsidR="00307104" w:rsidRPr="00C6524A" w:rsidRDefault="00307104" w:rsidP="00D351C5">
            <w:r>
              <w:t>thema</w:t>
            </w:r>
          </w:p>
        </w:tc>
        <w:tc>
          <w:tcPr>
            <w:tcW w:w="2500" w:type="pct"/>
          </w:tcPr>
          <w:p w14:paraId="5254224E" w14:textId="0F2AB838" w:rsidR="00307104" w:rsidRPr="00C6524A" w:rsidRDefault="00307104" w:rsidP="00D351C5">
            <w:r>
              <w:t>http://standaarden.omgevingswet.overheid.nl/thema/id/concept/Infrastructuur</w:t>
            </w:r>
          </w:p>
        </w:tc>
      </w:tr>
    </w:tbl>
    <w:p w14:paraId="6DD3422F" w14:textId="5F9DB663" w:rsidR="00307104" w:rsidRDefault="00307104">
      <w:pPr>
        <w:pStyle w:val="Tekstopmerking"/>
      </w:pPr>
    </w:p>
  </w:comment>
  <w:comment w:id="25" w:author="Tjing Au" w:date="2022-09-20T14:47: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27A1F06E" w14:textId="77777777" w:rsidTr="00D351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9F919B" w14:textId="77777777" w:rsidR="00307104" w:rsidRPr="00C6524A" w:rsidRDefault="00307104" w:rsidP="00D351C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73343511" w14:textId="77777777" w:rsidTr="00D351C5">
        <w:tc>
          <w:tcPr>
            <w:tcW w:w="2500" w:type="pct"/>
          </w:tcPr>
          <w:p w14:paraId="0A916F06" w14:textId="77777777" w:rsidR="00307104" w:rsidRPr="00C6524A" w:rsidRDefault="00307104" w:rsidP="00D351C5">
            <w:r>
              <w:t>thema</w:t>
            </w:r>
          </w:p>
        </w:tc>
        <w:tc>
          <w:tcPr>
            <w:tcW w:w="2500" w:type="pct"/>
          </w:tcPr>
          <w:p w14:paraId="085D0277" w14:textId="45C43D16" w:rsidR="00307104" w:rsidRPr="00C6524A" w:rsidRDefault="00307104" w:rsidP="00D351C5">
            <w:r>
              <w:t>http://standaarden.omgevingswet.overheid.nl/thema/id/concept/Infrastructuur</w:t>
            </w:r>
          </w:p>
        </w:tc>
      </w:tr>
    </w:tbl>
    <w:p w14:paraId="2E52B3B1" w14:textId="4CF3A7E7" w:rsidR="00307104" w:rsidRDefault="00307104">
      <w:pPr>
        <w:pStyle w:val="Tekstopmerking"/>
      </w:pPr>
    </w:p>
  </w:comment>
  <w:comment w:id="26" w:author="Tjing Au" w:date="2022-09-20T14:49: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2E2C151F" w14:textId="77777777" w:rsidTr="00D351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7C21DE" w14:textId="77777777" w:rsidR="00307104" w:rsidRPr="00C6524A" w:rsidRDefault="00307104" w:rsidP="00D351C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1E33CBCF" w14:textId="77777777" w:rsidTr="00D351C5">
        <w:tc>
          <w:tcPr>
            <w:tcW w:w="2500" w:type="pct"/>
          </w:tcPr>
          <w:p w14:paraId="6C330713" w14:textId="77777777" w:rsidR="00307104" w:rsidRPr="00C6524A" w:rsidRDefault="00307104" w:rsidP="00D351C5">
            <w:r>
              <w:t>thema</w:t>
            </w:r>
          </w:p>
        </w:tc>
        <w:tc>
          <w:tcPr>
            <w:tcW w:w="2500" w:type="pct"/>
          </w:tcPr>
          <w:p w14:paraId="7CA3424F" w14:textId="0A1BA9FB" w:rsidR="00307104" w:rsidRPr="00C6524A" w:rsidRDefault="00307104" w:rsidP="00D351C5">
            <w:r>
              <w:t>http://standaarden.omgevingswet.overheid.nl/thema/id/concept/Infrastructuur</w:t>
            </w:r>
          </w:p>
        </w:tc>
      </w:tr>
    </w:tbl>
    <w:p w14:paraId="400CF492" w14:textId="2729B5B2" w:rsidR="00307104" w:rsidRDefault="00307104">
      <w:pPr>
        <w:pStyle w:val="Tekstopmerking"/>
      </w:pPr>
    </w:p>
  </w:comment>
  <w:comment w:id="27" w:author="Tjing Au" w:date="2022-09-20T14:51: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23E821FD" w14:textId="77777777" w:rsidTr="00D351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3A9162" w14:textId="77777777" w:rsidR="00307104" w:rsidRPr="00C6524A" w:rsidRDefault="00307104" w:rsidP="00D351C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1B000C74" w14:textId="77777777" w:rsidTr="00D351C5">
        <w:tc>
          <w:tcPr>
            <w:tcW w:w="2500" w:type="pct"/>
          </w:tcPr>
          <w:p w14:paraId="1B6CA208" w14:textId="77777777" w:rsidR="00307104" w:rsidRPr="00C6524A" w:rsidRDefault="00307104" w:rsidP="00D351C5">
            <w:r>
              <w:t>thema</w:t>
            </w:r>
          </w:p>
        </w:tc>
        <w:tc>
          <w:tcPr>
            <w:tcW w:w="2500" w:type="pct"/>
          </w:tcPr>
          <w:p w14:paraId="3190CC72" w14:textId="7B79AEA6" w:rsidR="00307104" w:rsidRPr="00C6524A" w:rsidRDefault="00307104" w:rsidP="00D351C5">
            <w:r>
              <w:t>http://standaarden.omgevingswet.overheid.nl/thema/id/concept/ExterneVeiligheid</w:t>
            </w:r>
          </w:p>
        </w:tc>
      </w:tr>
    </w:tbl>
    <w:p w14:paraId="4A8FA8CB" w14:textId="1395D3B2" w:rsidR="00307104" w:rsidRDefault="00307104">
      <w:pPr>
        <w:pStyle w:val="Tekstopmerking"/>
      </w:pPr>
    </w:p>
  </w:comment>
  <w:comment w:id="28" w:author="Tjing Au" w:date="2022-09-20T14:53: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2EB4FF7E"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4E5238" w14:textId="77777777" w:rsidR="00307104" w:rsidRPr="00C6524A" w:rsidRDefault="00307104" w:rsidP="0048022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2243C513" w14:textId="77777777" w:rsidTr="00480223">
        <w:tc>
          <w:tcPr>
            <w:tcW w:w="2500" w:type="pct"/>
          </w:tcPr>
          <w:p w14:paraId="70BA53BF" w14:textId="77777777" w:rsidR="00307104" w:rsidRPr="00C6524A" w:rsidRDefault="00307104" w:rsidP="00480223">
            <w:r>
              <w:t>thema</w:t>
            </w:r>
          </w:p>
        </w:tc>
        <w:tc>
          <w:tcPr>
            <w:tcW w:w="2500" w:type="pct"/>
          </w:tcPr>
          <w:p w14:paraId="372BB176" w14:textId="6C80025D" w:rsidR="00307104" w:rsidRPr="00C6524A" w:rsidRDefault="00307104" w:rsidP="00480223">
            <w:r>
              <w:t>http://standaarden.omgevingswet.overheid.nl/thema/id/concept/ExterneVeiligheid</w:t>
            </w:r>
          </w:p>
        </w:tc>
      </w:tr>
    </w:tbl>
    <w:p w14:paraId="3B07C1AD" w14:textId="0C4AFF36" w:rsidR="00307104" w:rsidRDefault="00307104">
      <w:pPr>
        <w:pStyle w:val="Tekstopmerking"/>
      </w:pPr>
    </w:p>
  </w:comment>
  <w:comment w:id="29" w:author="Jasmijn van Tilburg" w:date="2022-09-23T11:09: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5CF2046B"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B12555"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28795946" w14:textId="77777777" w:rsidTr="00CA5C34">
        <w:tc>
          <w:tcPr>
            <w:tcW w:w="2500" w:type="pct"/>
          </w:tcPr>
          <w:p w14:paraId="4BA07535" w14:textId="77777777" w:rsidR="00307104" w:rsidRPr="00C6524A" w:rsidRDefault="00307104" w:rsidP="00CA5C34">
            <w:r>
              <w:t>thema</w:t>
            </w:r>
          </w:p>
        </w:tc>
        <w:tc>
          <w:tcPr>
            <w:tcW w:w="2500" w:type="pct"/>
          </w:tcPr>
          <w:p w14:paraId="65BD4127" w14:textId="088870B1" w:rsidR="00307104" w:rsidRPr="00C6524A" w:rsidRDefault="00307104" w:rsidP="00CA5C34">
            <w:r>
              <w:t>http://standaarden.omgevingswet.overheid.nl/thema/id/concept/ExterneVeiligheid</w:t>
            </w:r>
          </w:p>
        </w:tc>
      </w:tr>
    </w:tbl>
    <w:p w14:paraId="577CF8F0" w14:textId="7F7360F6" w:rsidR="00307104" w:rsidRDefault="00307104">
      <w:pPr>
        <w:pStyle w:val="Tekstopmerking"/>
      </w:pPr>
    </w:p>
  </w:comment>
  <w:comment w:id="30" w:author="Jasmijn van Tilburg" w:date="2022-09-23T11:15: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0D5BC991"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E86AF3"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162FF384" w14:textId="77777777" w:rsidTr="00CA5C34">
        <w:tc>
          <w:tcPr>
            <w:tcW w:w="2500" w:type="pct"/>
          </w:tcPr>
          <w:p w14:paraId="155078A0" w14:textId="77777777" w:rsidR="00307104" w:rsidRPr="00C6524A" w:rsidRDefault="00307104" w:rsidP="00CA5C34">
            <w:r>
              <w:t>thema</w:t>
            </w:r>
          </w:p>
        </w:tc>
        <w:tc>
          <w:tcPr>
            <w:tcW w:w="2500" w:type="pct"/>
          </w:tcPr>
          <w:p w14:paraId="4B304766" w14:textId="7CE94AEA" w:rsidR="00307104" w:rsidRPr="00C6524A" w:rsidRDefault="00307104" w:rsidP="00CA5C34">
            <w:r>
              <w:t>http://standaarden.omgevingswet.overheid.nl/thema/id/concept/Bouwwerken</w:t>
            </w:r>
          </w:p>
        </w:tc>
      </w:tr>
    </w:tbl>
    <w:p w14:paraId="0D8F41D7" w14:textId="17FFE445" w:rsidR="00307104" w:rsidRDefault="00307104">
      <w:pPr>
        <w:pStyle w:val="Tekstopmerking"/>
      </w:pPr>
    </w:p>
  </w:comment>
  <w:comment w:id="31" w:author="Tjing Au" w:date="2022-09-22T14:15: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30426A56"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3DC2D" w14:textId="77777777" w:rsidR="00307104" w:rsidRPr="00D631F2" w:rsidRDefault="00307104" w:rsidP="0048022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00773A96" w14:textId="77777777" w:rsidTr="00480223">
        <w:tc>
          <w:tcPr>
            <w:tcW w:w="2500" w:type="pct"/>
          </w:tcPr>
          <w:p w14:paraId="7EF643B9" w14:textId="77777777" w:rsidR="00307104" w:rsidRPr="00D631F2" w:rsidRDefault="00307104" w:rsidP="00480223">
            <w:r w:rsidRPr="00D631F2">
              <w:t>activiteit</w:t>
            </w:r>
            <w:r>
              <w:t>en</w:t>
            </w:r>
          </w:p>
        </w:tc>
        <w:tc>
          <w:tcPr>
            <w:tcW w:w="2500" w:type="pct"/>
          </w:tcPr>
          <w:p w14:paraId="48911248" w14:textId="356C5BEA" w:rsidR="00307104" w:rsidRPr="00D631F2" w:rsidRDefault="00372F1F" w:rsidP="00480223">
            <w:r>
              <w:rPr>
                <w:noProof/>
              </w:rPr>
              <w:t>Hoofdgebouw bouwen</w:t>
            </w:r>
          </w:p>
        </w:tc>
      </w:tr>
      <w:tr w:rsidR="00307104" w:rsidRPr="00D631F2" w14:paraId="7BB20742" w14:textId="77777777" w:rsidTr="00480223">
        <w:tc>
          <w:tcPr>
            <w:tcW w:w="2500" w:type="pct"/>
          </w:tcPr>
          <w:p w14:paraId="790F4B94" w14:textId="77777777" w:rsidR="00307104" w:rsidRPr="00D631F2" w:rsidRDefault="00307104" w:rsidP="00480223">
            <w:r>
              <w:t>bovenliggendeActiviteit</w:t>
            </w:r>
          </w:p>
        </w:tc>
        <w:tc>
          <w:tcPr>
            <w:tcW w:w="2500" w:type="pct"/>
          </w:tcPr>
          <w:p w14:paraId="5AD36AB8" w14:textId="6C6BE455" w:rsidR="00307104" w:rsidRDefault="00372F1F" w:rsidP="006C1458">
            <w:r>
              <w:rPr>
                <w:noProof/>
              </w:rPr>
              <w:t>Bouwwerk bouwen en in stand houden</w:t>
            </w:r>
          </w:p>
        </w:tc>
      </w:tr>
      <w:tr w:rsidR="00307104" w:rsidRPr="00D631F2" w14:paraId="6B291F57" w14:textId="77777777" w:rsidTr="00480223">
        <w:tc>
          <w:tcPr>
            <w:tcW w:w="2500" w:type="pct"/>
          </w:tcPr>
          <w:p w14:paraId="77CD56D3" w14:textId="77777777" w:rsidR="00307104" w:rsidRPr="00D631F2" w:rsidRDefault="00307104" w:rsidP="00480223">
            <w:r w:rsidRPr="00D631F2">
              <w:t>activiteitengroep</w:t>
            </w:r>
          </w:p>
        </w:tc>
        <w:tc>
          <w:tcPr>
            <w:tcW w:w="2500" w:type="pct"/>
          </w:tcPr>
          <w:p w14:paraId="1B88D391" w14:textId="27487DFC" w:rsidR="00307104" w:rsidRPr="00D631F2" w:rsidRDefault="00372F1F" w:rsidP="00480223">
            <w:r>
              <w:t>http://standaarden.omgevingswet.overheid.nl/activiteit/id/concept/BouwactiviteitRuimtelijk</w:t>
            </w:r>
          </w:p>
        </w:tc>
      </w:tr>
      <w:tr w:rsidR="00307104" w:rsidRPr="00D631F2" w14:paraId="0A3678AF" w14:textId="77777777" w:rsidTr="00480223">
        <w:tc>
          <w:tcPr>
            <w:tcW w:w="2500" w:type="pct"/>
          </w:tcPr>
          <w:p w14:paraId="23A43941" w14:textId="77777777" w:rsidR="00307104" w:rsidRPr="00D631F2" w:rsidRDefault="00307104" w:rsidP="00480223">
            <w:r>
              <w:t>activiteitregelkwalificatie</w:t>
            </w:r>
          </w:p>
        </w:tc>
        <w:tc>
          <w:tcPr>
            <w:tcW w:w="2500" w:type="pct"/>
          </w:tcPr>
          <w:p w14:paraId="6E3534C6" w14:textId="1BC6F1C2" w:rsidR="00307104" w:rsidRPr="00D631F2" w:rsidRDefault="00372F1F" w:rsidP="00480223">
            <w:r>
              <w:t>http://standaarden.omgevingswet.overheid.nl/activiteitregelkwalificatie/id/concept/Toegestaan</w:t>
            </w:r>
          </w:p>
        </w:tc>
      </w:tr>
      <w:tr w:rsidR="00307104" w:rsidRPr="00D631F2" w14:paraId="171C1550" w14:textId="77777777" w:rsidTr="0048022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02611989"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C082A6" w14:textId="77777777" w:rsidR="00307104" w:rsidRPr="0049085E" w:rsidRDefault="00307104" w:rsidP="00480223">
                  <w:r>
                    <w:t>Geometrie</w:t>
                  </w:r>
                </w:p>
              </w:tc>
            </w:tr>
            <w:tr w:rsidR="00307104" w:rsidRPr="0049085E" w14:paraId="050E5483" w14:textId="77777777" w:rsidTr="00480223">
              <w:tc>
                <w:tcPr>
                  <w:tcW w:w="2500" w:type="pct"/>
                </w:tcPr>
                <w:p w14:paraId="621D6094" w14:textId="77777777" w:rsidR="00307104" w:rsidRPr="0049085E" w:rsidRDefault="00307104" w:rsidP="00480223">
                  <w:r>
                    <w:t>bestandsnaam</w:t>
                  </w:r>
                </w:p>
              </w:tc>
              <w:tc>
                <w:tcPr>
                  <w:tcW w:w="2500" w:type="pct"/>
                </w:tcPr>
                <w:p w14:paraId="1C0EF65F" w14:textId="2E14C5C6" w:rsidR="00307104" w:rsidRPr="0049085E" w:rsidRDefault="00372F1F" w:rsidP="00480223">
                  <w:r>
                    <w:rPr>
                      <w:noProof/>
                    </w:rPr>
                    <w:t>Bouwvlak.gml</w:t>
                  </w:r>
                </w:p>
              </w:tc>
            </w:tr>
            <w:tr w:rsidR="00307104" w:rsidRPr="0049085E" w14:paraId="5ED8AB2E" w14:textId="77777777" w:rsidTr="00480223">
              <w:tc>
                <w:tcPr>
                  <w:tcW w:w="2500" w:type="pct"/>
                </w:tcPr>
                <w:p w14:paraId="11CCC955" w14:textId="77777777" w:rsidR="00307104" w:rsidRPr="0049085E" w:rsidRDefault="00307104" w:rsidP="00480223">
                  <w:r w:rsidRPr="0049085E">
                    <w:t>noemer</w:t>
                  </w:r>
                </w:p>
              </w:tc>
              <w:tc>
                <w:tcPr>
                  <w:tcW w:w="2500" w:type="pct"/>
                </w:tcPr>
                <w:p w14:paraId="78548E01" w14:textId="47F7D6CA" w:rsidR="00307104" w:rsidRPr="0049085E" w:rsidRDefault="00372F1F" w:rsidP="00480223">
                  <w:r>
                    <w:rPr>
                      <w:noProof/>
                    </w:rPr>
                    <w:t>Bouwvlak</w:t>
                  </w:r>
                </w:p>
              </w:tc>
            </w:tr>
            <w:tr w:rsidR="00307104" w:rsidRPr="0049085E" w14:paraId="2C5AED48" w14:textId="77777777" w:rsidTr="00480223">
              <w:tc>
                <w:tcPr>
                  <w:tcW w:w="2500" w:type="pct"/>
                </w:tcPr>
                <w:p w14:paraId="392BF66D" w14:textId="77777777" w:rsidR="00307104" w:rsidRPr="0049085E" w:rsidRDefault="00307104" w:rsidP="00480223">
                  <w:r>
                    <w:t>symboolcode</w:t>
                  </w:r>
                </w:p>
              </w:tc>
              <w:tc>
                <w:tcPr>
                  <w:tcW w:w="2500" w:type="pct"/>
                </w:tcPr>
                <w:p w14:paraId="669990F5" w14:textId="75E9EF29" w:rsidR="00307104" w:rsidRDefault="00307104" w:rsidP="00480223"/>
              </w:tc>
            </w:tr>
            <w:tr w:rsidR="00307104" w:rsidRPr="0049085E" w14:paraId="4920617A" w14:textId="77777777" w:rsidTr="00480223">
              <w:tc>
                <w:tcPr>
                  <w:tcW w:w="2500" w:type="pct"/>
                </w:tcPr>
                <w:p w14:paraId="374DBAAC" w14:textId="77777777" w:rsidR="00307104" w:rsidRPr="0049085E" w:rsidRDefault="00307104" w:rsidP="00480223">
                  <w:r w:rsidRPr="0049085E">
                    <w:t>nauwkeurigheid</w:t>
                  </w:r>
                </w:p>
              </w:tc>
              <w:tc>
                <w:tcPr>
                  <w:tcW w:w="2500" w:type="pct"/>
                </w:tcPr>
                <w:p w14:paraId="3BFF3851" w14:textId="12285A51" w:rsidR="00307104" w:rsidRPr="0049085E" w:rsidRDefault="00307104" w:rsidP="00480223"/>
              </w:tc>
            </w:tr>
            <w:tr w:rsidR="00307104" w:rsidRPr="0049085E" w14:paraId="170F16FB" w14:textId="77777777" w:rsidTr="00480223">
              <w:tc>
                <w:tcPr>
                  <w:tcW w:w="2500" w:type="pct"/>
                </w:tcPr>
                <w:p w14:paraId="7A486E4B" w14:textId="77777777" w:rsidR="00307104" w:rsidRPr="0049085E" w:rsidRDefault="00307104" w:rsidP="00480223">
                  <w:r w:rsidRPr="0049085E">
                    <w:t>bron</w:t>
                  </w:r>
                  <w:r>
                    <w:t>N</w:t>
                  </w:r>
                  <w:r w:rsidRPr="0049085E">
                    <w:t>auwkeurigheid</w:t>
                  </w:r>
                </w:p>
              </w:tc>
              <w:tc>
                <w:tcPr>
                  <w:tcW w:w="2500" w:type="pct"/>
                </w:tcPr>
                <w:p w14:paraId="47BC1F71" w14:textId="068C92C3" w:rsidR="00307104" w:rsidRPr="0049085E" w:rsidRDefault="00372F1F" w:rsidP="00480223">
                  <w:r>
                    <w:t>http://standaarden.omgevingswet.overheid.nl/bronnauwkeurigheid/id/concept/Achtergrond</w:t>
                  </w:r>
                </w:p>
              </w:tc>
            </w:tr>
            <w:tr w:rsidR="00307104" w:rsidRPr="0049085E" w14:paraId="6FCCF50F" w14:textId="77777777" w:rsidTr="00480223">
              <w:tc>
                <w:tcPr>
                  <w:tcW w:w="2500" w:type="pct"/>
                </w:tcPr>
                <w:p w14:paraId="38F1685C" w14:textId="77777777" w:rsidR="00307104" w:rsidRPr="0049085E" w:rsidRDefault="00307104" w:rsidP="00480223">
                  <w:r>
                    <w:t>idealisatie</w:t>
                  </w:r>
                </w:p>
              </w:tc>
              <w:tc>
                <w:tcPr>
                  <w:tcW w:w="2500" w:type="pct"/>
                </w:tcPr>
                <w:p w14:paraId="203D6EB6" w14:textId="09C132EA" w:rsidR="00307104" w:rsidRPr="0049085E" w:rsidRDefault="00372F1F" w:rsidP="00480223">
                  <w:r>
                    <w:t>http://standaarden.omgevingswet.overheid.nl/idealisatie/id/concept/Exact</w:t>
                  </w:r>
                </w:p>
              </w:tc>
            </w:tr>
          </w:tbl>
          <w:p w14:paraId="24E24274" w14:textId="77777777" w:rsidR="00307104" w:rsidRPr="00D631F2" w:rsidRDefault="00307104" w:rsidP="00480223"/>
        </w:tc>
      </w:tr>
    </w:tbl>
    <w:p w14:paraId="093ACF3B" w14:textId="36B1DB64" w:rsidR="00307104" w:rsidRDefault="00307104">
      <w:pPr>
        <w:pStyle w:val="Tekstopmerking"/>
      </w:pPr>
    </w:p>
  </w:comment>
  <w:comment w:id="32" w:author="Tjing Au" w:date="2022-09-20T15:05: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30254BAB"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014E4A" w14:textId="77777777" w:rsidR="00307104" w:rsidRPr="00D631F2" w:rsidRDefault="00307104" w:rsidP="0048022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364FD299" w14:textId="77777777" w:rsidTr="00480223">
        <w:tc>
          <w:tcPr>
            <w:tcW w:w="2500" w:type="pct"/>
          </w:tcPr>
          <w:p w14:paraId="21D4B058" w14:textId="77777777" w:rsidR="00307104" w:rsidRPr="00D631F2" w:rsidRDefault="00307104" w:rsidP="00480223">
            <w:r w:rsidRPr="00D631F2">
              <w:t>activiteit</w:t>
            </w:r>
            <w:r>
              <w:t>en</w:t>
            </w:r>
          </w:p>
        </w:tc>
        <w:tc>
          <w:tcPr>
            <w:tcW w:w="2500" w:type="pct"/>
          </w:tcPr>
          <w:p w14:paraId="777DF5E9" w14:textId="65107B49" w:rsidR="00307104" w:rsidRPr="00D631F2" w:rsidRDefault="00372F1F" w:rsidP="00480223">
            <w:r>
              <w:rPr>
                <w:noProof/>
              </w:rPr>
              <w:t>Hoofdgebouw bouwen</w:t>
            </w:r>
          </w:p>
        </w:tc>
      </w:tr>
      <w:tr w:rsidR="00307104" w:rsidRPr="00D631F2" w14:paraId="6AF09E49" w14:textId="77777777" w:rsidTr="00480223">
        <w:tc>
          <w:tcPr>
            <w:tcW w:w="2500" w:type="pct"/>
          </w:tcPr>
          <w:p w14:paraId="2F4F013D" w14:textId="77777777" w:rsidR="00307104" w:rsidRPr="00D631F2" w:rsidRDefault="00307104" w:rsidP="00480223">
            <w:r>
              <w:t>bovenliggendeActiviteit</w:t>
            </w:r>
          </w:p>
        </w:tc>
        <w:tc>
          <w:tcPr>
            <w:tcW w:w="2500" w:type="pct"/>
          </w:tcPr>
          <w:p w14:paraId="04EF49D8" w14:textId="4857639B" w:rsidR="00307104" w:rsidRDefault="00372F1F" w:rsidP="00480223">
            <w:r>
              <w:rPr>
                <w:noProof/>
              </w:rPr>
              <w:t>Bouwwerk bouwen en in stand houden</w:t>
            </w:r>
          </w:p>
        </w:tc>
      </w:tr>
      <w:tr w:rsidR="00307104" w:rsidRPr="00D631F2" w14:paraId="6779F232" w14:textId="77777777" w:rsidTr="00480223">
        <w:tc>
          <w:tcPr>
            <w:tcW w:w="2500" w:type="pct"/>
          </w:tcPr>
          <w:p w14:paraId="2BF546EA" w14:textId="77777777" w:rsidR="00307104" w:rsidRPr="00D631F2" w:rsidRDefault="00307104" w:rsidP="00480223">
            <w:r w:rsidRPr="00D631F2">
              <w:t>activiteitengroep</w:t>
            </w:r>
          </w:p>
        </w:tc>
        <w:tc>
          <w:tcPr>
            <w:tcW w:w="2500" w:type="pct"/>
          </w:tcPr>
          <w:p w14:paraId="7BAE442A" w14:textId="000D4027" w:rsidR="00307104" w:rsidRPr="00D631F2" w:rsidRDefault="00372F1F" w:rsidP="00480223">
            <w:r>
              <w:t>http://standaarden.omgevingswet.overheid.nl/activiteit/id/concept/BouwactiviteitRuimtelijk</w:t>
            </w:r>
          </w:p>
        </w:tc>
      </w:tr>
      <w:tr w:rsidR="00307104" w:rsidRPr="00D631F2" w14:paraId="562EC8CC" w14:textId="77777777" w:rsidTr="00480223">
        <w:tc>
          <w:tcPr>
            <w:tcW w:w="2500" w:type="pct"/>
          </w:tcPr>
          <w:p w14:paraId="4C4D5A94" w14:textId="77777777" w:rsidR="00307104" w:rsidRPr="00D631F2" w:rsidRDefault="00307104" w:rsidP="00480223">
            <w:r>
              <w:t>activiteitregelkwalificatie</w:t>
            </w:r>
          </w:p>
        </w:tc>
        <w:tc>
          <w:tcPr>
            <w:tcW w:w="2500" w:type="pct"/>
          </w:tcPr>
          <w:p w14:paraId="4E98C79E" w14:textId="447BC6FE" w:rsidR="00307104" w:rsidRPr="00D631F2" w:rsidRDefault="00372F1F" w:rsidP="00480223">
            <w:r>
              <w:t>http://standaarden.omgevingswet.overheid.nl/activiteitregelkwalificatie/id/concept/Vergunningplicht</w:t>
            </w:r>
          </w:p>
        </w:tc>
      </w:tr>
      <w:tr w:rsidR="00307104" w:rsidRPr="00D631F2" w14:paraId="21BBA0FE" w14:textId="77777777" w:rsidTr="0048022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57A9898B"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DA1020" w14:textId="77777777" w:rsidR="00307104" w:rsidRPr="0049085E" w:rsidRDefault="00307104" w:rsidP="00480223">
                  <w:r>
                    <w:t>Geometrie</w:t>
                  </w:r>
                </w:p>
              </w:tc>
            </w:tr>
            <w:tr w:rsidR="00307104" w:rsidRPr="0049085E" w14:paraId="493A7544" w14:textId="77777777" w:rsidTr="00480223">
              <w:tc>
                <w:tcPr>
                  <w:tcW w:w="2500" w:type="pct"/>
                </w:tcPr>
                <w:p w14:paraId="1E0E853F" w14:textId="77777777" w:rsidR="00307104" w:rsidRPr="0049085E" w:rsidRDefault="00307104" w:rsidP="00480223">
                  <w:r>
                    <w:t>bestandsnaam</w:t>
                  </w:r>
                </w:p>
              </w:tc>
              <w:tc>
                <w:tcPr>
                  <w:tcW w:w="2500" w:type="pct"/>
                </w:tcPr>
                <w:p w14:paraId="2E1A7D02" w14:textId="6D97C3E9" w:rsidR="00307104" w:rsidRPr="0049085E" w:rsidRDefault="00372F1F" w:rsidP="00754ABB">
                  <w:r>
                    <w:rPr>
                      <w:noProof/>
                    </w:rPr>
                    <w:t>Regelingsgebied.gml</w:t>
                  </w:r>
                </w:p>
              </w:tc>
            </w:tr>
            <w:tr w:rsidR="00307104" w:rsidRPr="0049085E" w14:paraId="1F5C5A43" w14:textId="77777777" w:rsidTr="00480223">
              <w:tc>
                <w:tcPr>
                  <w:tcW w:w="2500" w:type="pct"/>
                </w:tcPr>
                <w:p w14:paraId="62B18CBD" w14:textId="77777777" w:rsidR="00307104" w:rsidRPr="0049085E" w:rsidRDefault="00307104" w:rsidP="00480223">
                  <w:r w:rsidRPr="0049085E">
                    <w:t>noemer</w:t>
                  </w:r>
                </w:p>
              </w:tc>
              <w:tc>
                <w:tcPr>
                  <w:tcW w:w="2500" w:type="pct"/>
                </w:tcPr>
                <w:p w14:paraId="50712319" w14:textId="2937789F" w:rsidR="00307104" w:rsidRPr="0049085E" w:rsidRDefault="00372F1F" w:rsidP="00754ABB">
                  <w:r>
                    <w:rPr>
                      <w:noProof/>
                    </w:rPr>
                    <w:t>Regelingsgebied</w:t>
                  </w:r>
                </w:p>
              </w:tc>
            </w:tr>
            <w:tr w:rsidR="00307104" w:rsidRPr="0049085E" w14:paraId="48126731" w14:textId="77777777" w:rsidTr="00480223">
              <w:tc>
                <w:tcPr>
                  <w:tcW w:w="2500" w:type="pct"/>
                </w:tcPr>
                <w:p w14:paraId="34FF908F" w14:textId="77777777" w:rsidR="00307104" w:rsidRPr="0049085E" w:rsidRDefault="00307104" w:rsidP="00480223">
                  <w:r>
                    <w:t>symboolcode</w:t>
                  </w:r>
                </w:p>
              </w:tc>
              <w:tc>
                <w:tcPr>
                  <w:tcW w:w="2500" w:type="pct"/>
                </w:tcPr>
                <w:p w14:paraId="4B599E15" w14:textId="686612AE" w:rsidR="00307104" w:rsidRDefault="00307104" w:rsidP="00480223"/>
              </w:tc>
            </w:tr>
            <w:tr w:rsidR="00307104" w:rsidRPr="0049085E" w14:paraId="2B922B9C" w14:textId="77777777" w:rsidTr="00480223">
              <w:tc>
                <w:tcPr>
                  <w:tcW w:w="2500" w:type="pct"/>
                </w:tcPr>
                <w:p w14:paraId="050D9B4C" w14:textId="77777777" w:rsidR="00307104" w:rsidRPr="0049085E" w:rsidRDefault="00307104" w:rsidP="00480223">
                  <w:r w:rsidRPr="0049085E">
                    <w:t>nauwkeurigheid</w:t>
                  </w:r>
                </w:p>
              </w:tc>
              <w:tc>
                <w:tcPr>
                  <w:tcW w:w="2500" w:type="pct"/>
                </w:tcPr>
                <w:p w14:paraId="760B5393" w14:textId="40593670" w:rsidR="00307104" w:rsidRPr="0049085E" w:rsidRDefault="00307104" w:rsidP="00480223"/>
              </w:tc>
            </w:tr>
            <w:tr w:rsidR="00307104" w:rsidRPr="0049085E" w14:paraId="7C8C1E67" w14:textId="77777777" w:rsidTr="00480223">
              <w:tc>
                <w:tcPr>
                  <w:tcW w:w="2500" w:type="pct"/>
                </w:tcPr>
                <w:p w14:paraId="219FC73B" w14:textId="77777777" w:rsidR="00307104" w:rsidRPr="0049085E" w:rsidRDefault="00307104" w:rsidP="00480223">
                  <w:r w:rsidRPr="0049085E">
                    <w:t>bron</w:t>
                  </w:r>
                  <w:r>
                    <w:t>N</w:t>
                  </w:r>
                  <w:r w:rsidRPr="0049085E">
                    <w:t>auwkeurigheid</w:t>
                  </w:r>
                </w:p>
              </w:tc>
              <w:tc>
                <w:tcPr>
                  <w:tcW w:w="2500" w:type="pct"/>
                </w:tcPr>
                <w:p w14:paraId="09AAE7D2" w14:textId="40418284" w:rsidR="00307104" w:rsidRPr="0049085E" w:rsidRDefault="00372F1F" w:rsidP="00480223">
                  <w:r>
                    <w:t>http://standaarden.omgevingswet.overheid.nl/bronnauwkeurigheid/id/concept/Achtergrond</w:t>
                  </w:r>
                </w:p>
              </w:tc>
            </w:tr>
            <w:tr w:rsidR="00307104" w:rsidRPr="0049085E" w14:paraId="7AA6C21B" w14:textId="77777777" w:rsidTr="00480223">
              <w:tc>
                <w:tcPr>
                  <w:tcW w:w="2500" w:type="pct"/>
                </w:tcPr>
                <w:p w14:paraId="267761B0" w14:textId="77777777" w:rsidR="00307104" w:rsidRPr="0049085E" w:rsidRDefault="00307104" w:rsidP="00480223">
                  <w:r>
                    <w:t>idealisatie</w:t>
                  </w:r>
                </w:p>
              </w:tc>
              <w:tc>
                <w:tcPr>
                  <w:tcW w:w="2500" w:type="pct"/>
                </w:tcPr>
                <w:p w14:paraId="4CEB519D" w14:textId="1B9714F5" w:rsidR="00307104" w:rsidRPr="0049085E" w:rsidRDefault="00372F1F" w:rsidP="00480223">
                  <w:r>
                    <w:t>http://standaarden.omgevingswet.overheid.nl/idealisatie/id/concept/Exact</w:t>
                  </w:r>
                </w:p>
              </w:tc>
            </w:tr>
          </w:tbl>
          <w:p w14:paraId="6A719059" w14:textId="77777777" w:rsidR="00307104" w:rsidRPr="00D631F2" w:rsidRDefault="00307104" w:rsidP="00480223"/>
        </w:tc>
      </w:tr>
    </w:tbl>
    <w:p w14:paraId="41C8AC64" w14:textId="26E752AE" w:rsidR="00307104" w:rsidRDefault="00307104">
      <w:pPr>
        <w:pStyle w:val="Tekstopmerking"/>
      </w:pPr>
    </w:p>
  </w:comment>
  <w:comment w:id="33" w:author="Tjing Au" w:date="2022-09-20T15:07: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3E4A0182"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5D59C7" w14:textId="77777777" w:rsidR="00307104" w:rsidRPr="00D631F2" w:rsidRDefault="00307104" w:rsidP="0048022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6056246" w14:textId="77777777" w:rsidTr="00480223">
        <w:tc>
          <w:tcPr>
            <w:tcW w:w="2500" w:type="pct"/>
          </w:tcPr>
          <w:p w14:paraId="3828A661" w14:textId="77777777" w:rsidR="00307104" w:rsidRPr="00D631F2" w:rsidRDefault="00307104" w:rsidP="00480223">
            <w:r w:rsidRPr="00D631F2">
              <w:t>activiteit</w:t>
            </w:r>
            <w:r>
              <w:t>en</w:t>
            </w:r>
          </w:p>
        </w:tc>
        <w:tc>
          <w:tcPr>
            <w:tcW w:w="2500" w:type="pct"/>
          </w:tcPr>
          <w:p w14:paraId="0A839C07" w14:textId="2E3B70F2" w:rsidR="00307104" w:rsidRPr="00D631F2" w:rsidRDefault="00372F1F" w:rsidP="00480223">
            <w:r>
              <w:rPr>
                <w:noProof/>
              </w:rPr>
              <w:t>Hoofdgebouw bouwen</w:t>
            </w:r>
          </w:p>
        </w:tc>
      </w:tr>
      <w:tr w:rsidR="00307104" w:rsidRPr="00D631F2" w14:paraId="780A8556" w14:textId="77777777" w:rsidTr="00480223">
        <w:tc>
          <w:tcPr>
            <w:tcW w:w="2500" w:type="pct"/>
          </w:tcPr>
          <w:p w14:paraId="47981E4D" w14:textId="77777777" w:rsidR="00307104" w:rsidRPr="00D631F2" w:rsidRDefault="00307104" w:rsidP="00480223">
            <w:r>
              <w:t>bovenliggendeActiviteit</w:t>
            </w:r>
          </w:p>
        </w:tc>
        <w:tc>
          <w:tcPr>
            <w:tcW w:w="2500" w:type="pct"/>
          </w:tcPr>
          <w:p w14:paraId="31CF4804" w14:textId="050BF264" w:rsidR="00307104" w:rsidRDefault="00372F1F" w:rsidP="006C1458">
            <w:r>
              <w:rPr>
                <w:noProof/>
              </w:rPr>
              <w:t>Bouwwerk bouwen en in stand houden</w:t>
            </w:r>
          </w:p>
        </w:tc>
      </w:tr>
      <w:tr w:rsidR="00307104" w:rsidRPr="00D631F2" w14:paraId="3430F087" w14:textId="77777777" w:rsidTr="00480223">
        <w:tc>
          <w:tcPr>
            <w:tcW w:w="2500" w:type="pct"/>
          </w:tcPr>
          <w:p w14:paraId="46AA23CF" w14:textId="77777777" w:rsidR="00307104" w:rsidRPr="00D631F2" w:rsidRDefault="00307104" w:rsidP="00480223">
            <w:r w:rsidRPr="00D631F2">
              <w:t>activiteitengroep</w:t>
            </w:r>
          </w:p>
        </w:tc>
        <w:tc>
          <w:tcPr>
            <w:tcW w:w="2500" w:type="pct"/>
          </w:tcPr>
          <w:p w14:paraId="082CA7E0" w14:textId="682DAF43" w:rsidR="00307104" w:rsidRPr="00D631F2" w:rsidRDefault="00372F1F" w:rsidP="00480223">
            <w:r>
              <w:t>http://standaarden.omgevingswet.overheid.nl/activiteit/id/concept/BouwactiviteitRuimtelijk</w:t>
            </w:r>
          </w:p>
        </w:tc>
      </w:tr>
      <w:tr w:rsidR="00307104" w:rsidRPr="00D631F2" w14:paraId="1CE10CAF" w14:textId="77777777" w:rsidTr="00480223">
        <w:tc>
          <w:tcPr>
            <w:tcW w:w="2500" w:type="pct"/>
          </w:tcPr>
          <w:p w14:paraId="54882EB4" w14:textId="77777777" w:rsidR="00307104" w:rsidRPr="00D631F2" w:rsidRDefault="00307104" w:rsidP="00480223">
            <w:r>
              <w:t>activiteitregelkwalificatie</w:t>
            </w:r>
          </w:p>
        </w:tc>
        <w:tc>
          <w:tcPr>
            <w:tcW w:w="2500" w:type="pct"/>
          </w:tcPr>
          <w:p w14:paraId="07748A0F" w14:textId="723F0F7F" w:rsidR="00307104" w:rsidRPr="00D631F2" w:rsidRDefault="00372F1F" w:rsidP="00480223">
            <w:r>
              <w:t>http://standaarden.omgevingswet.overheid.nl/activiteitregelkwalificatie/id/concept/Vergunningplicht</w:t>
            </w:r>
          </w:p>
        </w:tc>
      </w:tr>
      <w:tr w:rsidR="00307104" w:rsidRPr="00D631F2" w14:paraId="071C4E22" w14:textId="77777777" w:rsidTr="0048022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0A9273FD"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B06800" w14:textId="77777777" w:rsidR="00307104" w:rsidRPr="0049085E" w:rsidRDefault="00307104" w:rsidP="00480223">
                  <w:r>
                    <w:t>Geometrie</w:t>
                  </w:r>
                </w:p>
              </w:tc>
            </w:tr>
            <w:tr w:rsidR="00307104" w:rsidRPr="0049085E" w14:paraId="30F8DCDB" w14:textId="77777777" w:rsidTr="00480223">
              <w:tc>
                <w:tcPr>
                  <w:tcW w:w="2500" w:type="pct"/>
                </w:tcPr>
                <w:p w14:paraId="2F7855ED" w14:textId="77777777" w:rsidR="00307104" w:rsidRPr="0049085E" w:rsidRDefault="00307104" w:rsidP="00480223">
                  <w:r>
                    <w:t>bestandsnaam</w:t>
                  </w:r>
                </w:p>
              </w:tc>
              <w:tc>
                <w:tcPr>
                  <w:tcW w:w="2500" w:type="pct"/>
                </w:tcPr>
                <w:p w14:paraId="36854019" w14:textId="289C94B3" w:rsidR="00307104" w:rsidRPr="0049085E" w:rsidRDefault="00372F1F" w:rsidP="00177C6C">
                  <w:r>
                    <w:rPr>
                      <w:noProof/>
                    </w:rPr>
                    <w:t>Regelingsgebied.gml</w:t>
                  </w:r>
                </w:p>
              </w:tc>
            </w:tr>
            <w:tr w:rsidR="00307104" w:rsidRPr="0049085E" w14:paraId="450915E9" w14:textId="77777777" w:rsidTr="00480223">
              <w:tc>
                <w:tcPr>
                  <w:tcW w:w="2500" w:type="pct"/>
                </w:tcPr>
                <w:p w14:paraId="563D9094" w14:textId="77777777" w:rsidR="00307104" w:rsidRPr="0049085E" w:rsidRDefault="00307104" w:rsidP="00480223">
                  <w:r w:rsidRPr="0049085E">
                    <w:t>noemer</w:t>
                  </w:r>
                </w:p>
              </w:tc>
              <w:tc>
                <w:tcPr>
                  <w:tcW w:w="2500" w:type="pct"/>
                </w:tcPr>
                <w:p w14:paraId="12E06180" w14:textId="42FAD5D7" w:rsidR="00307104" w:rsidRPr="0049085E" w:rsidRDefault="00372F1F" w:rsidP="00177C6C">
                  <w:r>
                    <w:rPr>
                      <w:noProof/>
                    </w:rPr>
                    <w:t>Regelingsgebied</w:t>
                  </w:r>
                </w:p>
              </w:tc>
            </w:tr>
            <w:tr w:rsidR="00307104" w:rsidRPr="0049085E" w14:paraId="008A3DF4" w14:textId="77777777" w:rsidTr="00480223">
              <w:tc>
                <w:tcPr>
                  <w:tcW w:w="2500" w:type="pct"/>
                </w:tcPr>
                <w:p w14:paraId="089A5E25" w14:textId="77777777" w:rsidR="00307104" w:rsidRPr="0049085E" w:rsidRDefault="00307104" w:rsidP="00480223">
                  <w:r>
                    <w:t>symboolcode</w:t>
                  </w:r>
                </w:p>
              </w:tc>
              <w:tc>
                <w:tcPr>
                  <w:tcW w:w="2500" w:type="pct"/>
                </w:tcPr>
                <w:p w14:paraId="251A6465" w14:textId="2E7E65A4" w:rsidR="00307104" w:rsidRDefault="00307104" w:rsidP="00480223"/>
              </w:tc>
            </w:tr>
            <w:tr w:rsidR="00307104" w:rsidRPr="0049085E" w14:paraId="75F5676E" w14:textId="77777777" w:rsidTr="00480223">
              <w:tc>
                <w:tcPr>
                  <w:tcW w:w="2500" w:type="pct"/>
                </w:tcPr>
                <w:p w14:paraId="52776326" w14:textId="77777777" w:rsidR="00307104" w:rsidRPr="0049085E" w:rsidRDefault="00307104" w:rsidP="00480223">
                  <w:r w:rsidRPr="0049085E">
                    <w:t>nauwkeurigheid</w:t>
                  </w:r>
                </w:p>
              </w:tc>
              <w:tc>
                <w:tcPr>
                  <w:tcW w:w="2500" w:type="pct"/>
                </w:tcPr>
                <w:p w14:paraId="49239AC6" w14:textId="67D23EE5" w:rsidR="00307104" w:rsidRPr="0049085E" w:rsidRDefault="00307104" w:rsidP="00480223"/>
              </w:tc>
            </w:tr>
            <w:tr w:rsidR="00307104" w:rsidRPr="0049085E" w14:paraId="0DED2E40" w14:textId="77777777" w:rsidTr="00480223">
              <w:tc>
                <w:tcPr>
                  <w:tcW w:w="2500" w:type="pct"/>
                </w:tcPr>
                <w:p w14:paraId="628DEE6E" w14:textId="77777777" w:rsidR="00307104" w:rsidRPr="0049085E" w:rsidRDefault="00307104" w:rsidP="00480223">
                  <w:r w:rsidRPr="0049085E">
                    <w:t>bron</w:t>
                  </w:r>
                  <w:r>
                    <w:t>N</w:t>
                  </w:r>
                  <w:r w:rsidRPr="0049085E">
                    <w:t>auwkeurigheid</w:t>
                  </w:r>
                </w:p>
              </w:tc>
              <w:tc>
                <w:tcPr>
                  <w:tcW w:w="2500" w:type="pct"/>
                </w:tcPr>
                <w:p w14:paraId="7A00DB62" w14:textId="5B96479A" w:rsidR="00307104" w:rsidRPr="0049085E" w:rsidRDefault="00372F1F" w:rsidP="00480223">
                  <w:r>
                    <w:t>http://standaarden.omgevingswet.overheid.nl/bronnauwkeurigheid/id/concept/Achtergrond</w:t>
                  </w:r>
                </w:p>
              </w:tc>
            </w:tr>
            <w:tr w:rsidR="00307104" w:rsidRPr="0049085E" w14:paraId="6455FC97" w14:textId="77777777" w:rsidTr="00480223">
              <w:tc>
                <w:tcPr>
                  <w:tcW w:w="2500" w:type="pct"/>
                </w:tcPr>
                <w:p w14:paraId="5F13F33D" w14:textId="77777777" w:rsidR="00307104" w:rsidRPr="0049085E" w:rsidRDefault="00307104" w:rsidP="00480223">
                  <w:r>
                    <w:t>idealisatie</w:t>
                  </w:r>
                </w:p>
              </w:tc>
              <w:tc>
                <w:tcPr>
                  <w:tcW w:w="2500" w:type="pct"/>
                </w:tcPr>
                <w:p w14:paraId="1B674886" w14:textId="24891DC2" w:rsidR="00307104" w:rsidRPr="0049085E" w:rsidRDefault="00372F1F" w:rsidP="00480223">
                  <w:r>
                    <w:t>http://standaarden.omgevingswet.overheid.nl/idealisatie/id/concept/Exact</w:t>
                  </w:r>
                </w:p>
              </w:tc>
            </w:tr>
          </w:tbl>
          <w:p w14:paraId="51C82ABC" w14:textId="77777777" w:rsidR="00307104" w:rsidRPr="00D631F2" w:rsidRDefault="00307104" w:rsidP="00480223"/>
        </w:tc>
      </w:tr>
    </w:tbl>
    <w:p w14:paraId="3D4154DC" w14:textId="4A869469" w:rsidR="00307104" w:rsidRDefault="00307104">
      <w:pPr>
        <w:pStyle w:val="Tekstopmerking"/>
      </w:pPr>
    </w:p>
  </w:comment>
  <w:comment w:id="34" w:author="Tjing Au" w:date="2022-09-22T14:16: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08D36EA6"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1F7B8C" w14:textId="77777777" w:rsidR="00307104" w:rsidRPr="00D631F2" w:rsidRDefault="00307104" w:rsidP="0048022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12F79D1F" w14:textId="77777777" w:rsidTr="00480223">
        <w:tc>
          <w:tcPr>
            <w:tcW w:w="2500" w:type="pct"/>
          </w:tcPr>
          <w:p w14:paraId="3248800A" w14:textId="77777777" w:rsidR="00307104" w:rsidRPr="00D631F2" w:rsidRDefault="00307104" w:rsidP="00480223">
            <w:r w:rsidRPr="00D631F2">
              <w:t>activiteit</w:t>
            </w:r>
            <w:r>
              <w:t>en</w:t>
            </w:r>
          </w:p>
        </w:tc>
        <w:tc>
          <w:tcPr>
            <w:tcW w:w="2500" w:type="pct"/>
          </w:tcPr>
          <w:p w14:paraId="2264E025" w14:textId="3E50B2B7" w:rsidR="00307104" w:rsidRPr="00D631F2" w:rsidRDefault="00372F1F" w:rsidP="00480223">
            <w:r>
              <w:rPr>
                <w:noProof/>
              </w:rPr>
              <w:t>Hoofdgebouw bouwen</w:t>
            </w:r>
          </w:p>
        </w:tc>
      </w:tr>
      <w:tr w:rsidR="00307104" w:rsidRPr="00D631F2" w14:paraId="59B46953" w14:textId="77777777" w:rsidTr="00480223">
        <w:tc>
          <w:tcPr>
            <w:tcW w:w="2500" w:type="pct"/>
          </w:tcPr>
          <w:p w14:paraId="40537226" w14:textId="77777777" w:rsidR="00307104" w:rsidRPr="00D631F2" w:rsidRDefault="00307104" w:rsidP="00480223">
            <w:r>
              <w:t>bovenliggendeActiviteit</w:t>
            </w:r>
          </w:p>
        </w:tc>
        <w:tc>
          <w:tcPr>
            <w:tcW w:w="2500" w:type="pct"/>
          </w:tcPr>
          <w:p w14:paraId="5C4EE502" w14:textId="2FAAE914" w:rsidR="00307104" w:rsidRDefault="00372F1F" w:rsidP="006C1458">
            <w:r>
              <w:rPr>
                <w:noProof/>
              </w:rPr>
              <w:t>Bouwwerk bouwen en in stand houden</w:t>
            </w:r>
          </w:p>
        </w:tc>
      </w:tr>
      <w:tr w:rsidR="00307104" w:rsidRPr="00D631F2" w14:paraId="014579A4" w14:textId="77777777" w:rsidTr="00480223">
        <w:tc>
          <w:tcPr>
            <w:tcW w:w="2500" w:type="pct"/>
          </w:tcPr>
          <w:p w14:paraId="793968B2" w14:textId="77777777" w:rsidR="00307104" w:rsidRPr="00D631F2" w:rsidRDefault="00307104" w:rsidP="00480223">
            <w:r w:rsidRPr="00D631F2">
              <w:t>activiteitengroep</w:t>
            </w:r>
          </w:p>
        </w:tc>
        <w:tc>
          <w:tcPr>
            <w:tcW w:w="2500" w:type="pct"/>
          </w:tcPr>
          <w:p w14:paraId="2A7262CF" w14:textId="0D3B42D8" w:rsidR="00307104" w:rsidRPr="00D631F2" w:rsidRDefault="00372F1F" w:rsidP="00480223">
            <w:r>
              <w:t>http://standaarden.omgevingswet.overheid.nl/activiteit/id/concept/BouwactiviteitRuimtelijk</w:t>
            </w:r>
          </w:p>
        </w:tc>
      </w:tr>
      <w:tr w:rsidR="00307104" w:rsidRPr="00D631F2" w14:paraId="78B8F5E1" w14:textId="77777777" w:rsidTr="00480223">
        <w:tc>
          <w:tcPr>
            <w:tcW w:w="2500" w:type="pct"/>
          </w:tcPr>
          <w:p w14:paraId="61584545" w14:textId="77777777" w:rsidR="00307104" w:rsidRPr="00D631F2" w:rsidRDefault="00307104" w:rsidP="00480223">
            <w:r>
              <w:t>activiteitregelkwalificatie</w:t>
            </w:r>
          </w:p>
        </w:tc>
        <w:tc>
          <w:tcPr>
            <w:tcW w:w="2500" w:type="pct"/>
          </w:tcPr>
          <w:p w14:paraId="126646DB" w14:textId="0F9E6ED3" w:rsidR="00307104" w:rsidRPr="00D631F2" w:rsidRDefault="00372F1F" w:rsidP="00480223">
            <w:r>
              <w:t>http://standaarden.omgevingswet.overheid.nl/activiteitregelkwalificatie/id/concept/Vergunningplicht</w:t>
            </w:r>
          </w:p>
        </w:tc>
      </w:tr>
      <w:tr w:rsidR="00307104" w:rsidRPr="00D631F2" w14:paraId="7272659F" w14:textId="77777777" w:rsidTr="0048022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09A3BBCA"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BDAD06" w14:textId="77777777" w:rsidR="00307104" w:rsidRPr="0049085E" w:rsidRDefault="00307104" w:rsidP="00480223">
                  <w:r>
                    <w:t>Geometrie</w:t>
                  </w:r>
                </w:p>
              </w:tc>
            </w:tr>
            <w:tr w:rsidR="00307104" w:rsidRPr="0049085E" w14:paraId="2B5B7EC8" w14:textId="77777777" w:rsidTr="00480223">
              <w:tc>
                <w:tcPr>
                  <w:tcW w:w="2500" w:type="pct"/>
                </w:tcPr>
                <w:p w14:paraId="6967EA7B" w14:textId="77777777" w:rsidR="00307104" w:rsidRPr="0049085E" w:rsidRDefault="00307104" w:rsidP="00480223">
                  <w:r>
                    <w:t>bestandsnaam</w:t>
                  </w:r>
                </w:p>
              </w:tc>
              <w:tc>
                <w:tcPr>
                  <w:tcW w:w="2500" w:type="pct"/>
                </w:tcPr>
                <w:p w14:paraId="529B5011" w14:textId="5E840288" w:rsidR="00307104" w:rsidRPr="0049085E" w:rsidRDefault="00372F1F" w:rsidP="00555A9D">
                  <w:r>
                    <w:rPr>
                      <w:noProof/>
                    </w:rPr>
                    <w:t>Regelingsgebied.gml</w:t>
                  </w:r>
                </w:p>
              </w:tc>
            </w:tr>
            <w:tr w:rsidR="00307104" w:rsidRPr="0049085E" w14:paraId="1A56518E" w14:textId="77777777" w:rsidTr="00480223">
              <w:tc>
                <w:tcPr>
                  <w:tcW w:w="2500" w:type="pct"/>
                </w:tcPr>
                <w:p w14:paraId="701B99FE" w14:textId="77777777" w:rsidR="00307104" w:rsidRPr="0049085E" w:rsidRDefault="00307104" w:rsidP="00480223">
                  <w:r w:rsidRPr="0049085E">
                    <w:t>noemer</w:t>
                  </w:r>
                </w:p>
              </w:tc>
              <w:tc>
                <w:tcPr>
                  <w:tcW w:w="2500" w:type="pct"/>
                </w:tcPr>
                <w:p w14:paraId="6DEF8F38" w14:textId="12CD0CBA" w:rsidR="00307104" w:rsidRPr="0049085E" w:rsidRDefault="00372F1F" w:rsidP="00555A9D">
                  <w:r>
                    <w:rPr>
                      <w:noProof/>
                    </w:rPr>
                    <w:t>Regelingsgebied</w:t>
                  </w:r>
                </w:p>
              </w:tc>
            </w:tr>
            <w:tr w:rsidR="00307104" w:rsidRPr="0049085E" w14:paraId="6D13AB27" w14:textId="77777777" w:rsidTr="00480223">
              <w:tc>
                <w:tcPr>
                  <w:tcW w:w="2500" w:type="pct"/>
                </w:tcPr>
                <w:p w14:paraId="7C8371F3" w14:textId="77777777" w:rsidR="00307104" w:rsidRPr="0049085E" w:rsidRDefault="00307104" w:rsidP="00480223">
                  <w:r>
                    <w:t>symboolcode</w:t>
                  </w:r>
                </w:p>
              </w:tc>
              <w:tc>
                <w:tcPr>
                  <w:tcW w:w="2500" w:type="pct"/>
                </w:tcPr>
                <w:p w14:paraId="59B76E69" w14:textId="45C4D12F" w:rsidR="00307104" w:rsidRDefault="00307104" w:rsidP="00480223"/>
              </w:tc>
            </w:tr>
            <w:tr w:rsidR="00307104" w:rsidRPr="0049085E" w14:paraId="49A7EB9D" w14:textId="77777777" w:rsidTr="00480223">
              <w:tc>
                <w:tcPr>
                  <w:tcW w:w="2500" w:type="pct"/>
                </w:tcPr>
                <w:p w14:paraId="2699DE6C" w14:textId="77777777" w:rsidR="00307104" w:rsidRPr="0049085E" w:rsidRDefault="00307104" w:rsidP="00480223">
                  <w:r w:rsidRPr="0049085E">
                    <w:t>nauwkeurigheid</w:t>
                  </w:r>
                </w:p>
              </w:tc>
              <w:tc>
                <w:tcPr>
                  <w:tcW w:w="2500" w:type="pct"/>
                </w:tcPr>
                <w:p w14:paraId="77F69465" w14:textId="10146BCA" w:rsidR="00307104" w:rsidRPr="0049085E" w:rsidRDefault="00307104" w:rsidP="00480223"/>
              </w:tc>
            </w:tr>
            <w:tr w:rsidR="00307104" w:rsidRPr="0049085E" w14:paraId="29EB36A1" w14:textId="77777777" w:rsidTr="00480223">
              <w:tc>
                <w:tcPr>
                  <w:tcW w:w="2500" w:type="pct"/>
                </w:tcPr>
                <w:p w14:paraId="4A06C8DE" w14:textId="77777777" w:rsidR="00307104" w:rsidRPr="0049085E" w:rsidRDefault="00307104" w:rsidP="00480223">
                  <w:r w:rsidRPr="0049085E">
                    <w:t>bron</w:t>
                  </w:r>
                  <w:r>
                    <w:t>N</w:t>
                  </w:r>
                  <w:r w:rsidRPr="0049085E">
                    <w:t>auwkeurigheid</w:t>
                  </w:r>
                </w:p>
              </w:tc>
              <w:tc>
                <w:tcPr>
                  <w:tcW w:w="2500" w:type="pct"/>
                </w:tcPr>
                <w:p w14:paraId="0154B688" w14:textId="1A0213CE" w:rsidR="00307104" w:rsidRPr="0049085E" w:rsidRDefault="00372F1F" w:rsidP="00480223">
                  <w:r>
                    <w:t>http://standaarden.omgevingswet.overheid.nl/bronnauwkeurigheid/id/concept/Achtergrond</w:t>
                  </w:r>
                </w:p>
              </w:tc>
            </w:tr>
            <w:tr w:rsidR="00307104" w:rsidRPr="0049085E" w14:paraId="166CB057" w14:textId="77777777" w:rsidTr="00480223">
              <w:tc>
                <w:tcPr>
                  <w:tcW w:w="2500" w:type="pct"/>
                </w:tcPr>
                <w:p w14:paraId="3F9B934F" w14:textId="77777777" w:rsidR="00307104" w:rsidRPr="0049085E" w:rsidRDefault="00307104" w:rsidP="00480223">
                  <w:r>
                    <w:t>idealisatie</w:t>
                  </w:r>
                </w:p>
              </w:tc>
              <w:tc>
                <w:tcPr>
                  <w:tcW w:w="2500" w:type="pct"/>
                </w:tcPr>
                <w:p w14:paraId="4E6F145A" w14:textId="165714AA" w:rsidR="00307104" w:rsidRPr="0049085E" w:rsidRDefault="00372F1F" w:rsidP="00480223">
                  <w:r>
                    <w:t>http://standaarden.omgevingswet.overheid.nl/idealisatie/id/concept/Exact</w:t>
                  </w:r>
                </w:p>
              </w:tc>
            </w:tr>
          </w:tbl>
          <w:p w14:paraId="62B5C5CE" w14:textId="77777777" w:rsidR="00307104" w:rsidRPr="00D631F2" w:rsidRDefault="00307104" w:rsidP="00480223"/>
        </w:tc>
      </w:tr>
    </w:tbl>
    <w:p w14:paraId="495AF972" w14:textId="6CC49F4D" w:rsidR="00307104" w:rsidRDefault="00307104">
      <w:pPr>
        <w:pStyle w:val="Tekstopmerking"/>
      </w:pPr>
    </w:p>
  </w:comment>
  <w:comment w:id="35" w:author="Tjing Au" w:date="2022-09-22T14:16:00Z" w:initials="TA">
    <w:tbl>
      <w:tblPr>
        <w:tblStyle w:val="Annotatie"/>
        <w:tblW w:w="5000" w:type="pct"/>
        <w:tblLayout w:type="fixed"/>
        <w:tblLook w:val="0620" w:firstRow="1" w:lastRow="0" w:firstColumn="0" w:lastColumn="0" w:noHBand="1" w:noVBand="1"/>
      </w:tblPr>
      <w:tblGrid>
        <w:gridCol w:w="3963"/>
        <w:gridCol w:w="3964"/>
      </w:tblGrid>
      <w:tr w:rsidR="005241D5" w:rsidRPr="0049085E" w14:paraId="542AF792"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A4D277" w14:textId="77777777" w:rsidR="005241D5" w:rsidRPr="0049085E" w:rsidRDefault="005241D5" w:rsidP="005241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5241D5" w:rsidRPr="0049085E" w14:paraId="6D79E4E5" w14:textId="77777777" w:rsidTr="00480223">
        <w:tc>
          <w:tcPr>
            <w:tcW w:w="2500" w:type="pct"/>
          </w:tcPr>
          <w:p w14:paraId="0F687BCD" w14:textId="77777777" w:rsidR="005241D5" w:rsidRPr="0049085E" w:rsidRDefault="005241D5" w:rsidP="005241D5">
            <w:r>
              <w:t>bestandsnaam</w:t>
            </w:r>
          </w:p>
        </w:tc>
        <w:tc>
          <w:tcPr>
            <w:tcW w:w="2500" w:type="pct"/>
          </w:tcPr>
          <w:p w14:paraId="36622032" w14:textId="38FF3538" w:rsidR="005241D5" w:rsidRPr="0049085E" w:rsidRDefault="000F162D" w:rsidP="005241D5">
            <w:r>
              <w:rPr>
                <w:noProof/>
              </w:rPr>
              <w:t>Bouwvlak.gml</w:t>
            </w:r>
          </w:p>
        </w:tc>
      </w:tr>
      <w:tr w:rsidR="005241D5" w:rsidRPr="0049085E" w14:paraId="6F21D7DB" w14:textId="77777777" w:rsidTr="00480223">
        <w:tc>
          <w:tcPr>
            <w:tcW w:w="2500" w:type="pct"/>
          </w:tcPr>
          <w:p w14:paraId="784F1103" w14:textId="77777777" w:rsidR="005241D5" w:rsidRPr="0049085E" w:rsidRDefault="005241D5" w:rsidP="005241D5">
            <w:r w:rsidRPr="0049085E">
              <w:t>noemer</w:t>
            </w:r>
          </w:p>
        </w:tc>
        <w:tc>
          <w:tcPr>
            <w:tcW w:w="2500" w:type="pct"/>
          </w:tcPr>
          <w:p w14:paraId="0C4C889E" w14:textId="4EB4BD6B" w:rsidR="005241D5" w:rsidRPr="0049085E" w:rsidRDefault="000F162D" w:rsidP="005241D5">
            <w:r>
              <w:rPr>
                <w:noProof/>
              </w:rPr>
              <w:t>Bouwvlak</w:t>
            </w:r>
          </w:p>
        </w:tc>
      </w:tr>
      <w:tr w:rsidR="005241D5" w:rsidRPr="0049085E" w14:paraId="0B099046" w14:textId="77777777" w:rsidTr="00480223">
        <w:tc>
          <w:tcPr>
            <w:tcW w:w="2500" w:type="pct"/>
          </w:tcPr>
          <w:p w14:paraId="0062F130" w14:textId="77777777" w:rsidR="005241D5" w:rsidRPr="0049085E" w:rsidRDefault="005241D5" w:rsidP="005241D5">
            <w:r>
              <w:t>symboolcode</w:t>
            </w:r>
          </w:p>
        </w:tc>
        <w:tc>
          <w:tcPr>
            <w:tcW w:w="2500" w:type="pct"/>
          </w:tcPr>
          <w:p w14:paraId="6ECB5F07" w14:textId="77777777" w:rsidR="005241D5" w:rsidRDefault="005241D5" w:rsidP="005241D5"/>
        </w:tc>
      </w:tr>
      <w:tr w:rsidR="005241D5" w:rsidRPr="0049085E" w14:paraId="3FFCDEC2" w14:textId="77777777" w:rsidTr="00480223">
        <w:tc>
          <w:tcPr>
            <w:tcW w:w="2500" w:type="pct"/>
          </w:tcPr>
          <w:p w14:paraId="08F0918B" w14:textId="77777777" w:rsidR="005241D5" w:rsidRPr="0049085E" w:rsidRDefault="005241D5" w:rsidP="005241D5">
            <w:r w:rsidRPr="0049085E">
              <w:t>nauwkeurigheid</w:t>
            </w:r>
          </w:p>
        </w:tc>
        <w:tc>
          <w:tcPr>
            <w:tcW w:w="2500" w:type="pct"/>
          </w:tcPr>
          <w:p w14:paraId="100C393F" w14:textId="77777777" w:rsidR="005241D5" w:rsidRPr="0049085E" w:rsidRDefault="005241D5" w:rsidP="005241D5"/>
        </w:tc>
      </w:tr>
      <w:tr w:rsidR="005241D5" w:rsidRPr="0049085E" w14:paraId="110BB105" w14:textId="77777777" w:rsidTr="00480223">
        <w:tc>
          <w:tcPr>
            <w:tcW w:w="2500" w:type="pct"/>
          </w:tcPr>
          <w:p w14:paraId="62FA8D25" w14:textId="77777777" w:rsidR="005241D5" w:rsidRPr="0049085E" w:rsidRDefault="005241D5" w:rsidP="005241D5">
            <w:r w:rsidRPr="0049085E">
              <w:t>bronNauwkeurigheid</w:t>
            </w:r>
          </w:p>
        </w:tc>
        <w:tc>
          <w:tcPr>
            <w:tcW w:w="2500" w:type="pct"/>
          </w:tcPr>
          <w:p w14:paraId="4105A805" w14:textId="7CF4132A" w:rsidR="005241D5" w:rsidRPr="0049085E" w:rsidRDefault="000F162D" w:rsidP="005241D5">
            <w:r>
              <w:t>http://standaarden.omgevingswet.overheid.nl/bronnauwkeurigheid/id/concept/Achtergrond</w:t>
            </w:r>
          </w:p>
        </w:tc>
      </w:tr>
      <w:tr w:rsidR="005241D5" w:rsidRPr="0049085E" w14:paraId="0346DD74" w14:textId="77777777" w:rsidTr="00480223">
        <w:tc>
          <w:tcPr>
            <w:tcW w:w="2500" w:type="pct"/>
          </w:tcPr>
          <w:p w14:paraId="0892C132" w14:textId="77777777" w:rsidR="005241D5" w:rsidRPr="0049085E" w:rsidRDefault="005241D5" w:rsidP="005241D5">
            <w:r>
              <w:t>idealisatie</w:t>
            </w:r>
          </w:p>
        </w:tc>
        <w:tc>
          <w:tcPr>
            <w:tcW w:w="2500" w:type="pct"/>
          </w:tcPr>
          <w:p w14:paraId="010A4D5F" w14:textId="48CFEBE8" w:rsidR="005241D5" w:rsidRPr="0049085E" w:rsidRDefault="000F162D" w:rsidP="005241D5">
            <w:r>
              <w:t>http://standaarden.omgevingswet.overheid.nl/idealisatie/id/concept/Exact</w:t>
            </w:r>
          </w:p>
        </w:tc>
      </w:tr>
      <w:tr w:rsidR="005241D5" w:rsidRPr="0049085E" w14:paraId="36ED5680" w14:textId="77777777" w:rsidTr="00480223">
        <w:tc>
          <w:tcPr>
            <w:tcW w:w="2500" w:type="pct"/>
          </w:tcPr>
          <w:p w14:paraId="50AA5780" w14:textId="77777777" w:rsidR="005241D5" w:rsidRDefault="005241D5" w:rsidP="005241D5">
            <w:r>
              <w:t>regelingsgebied</w:t>
            </w:r>
          </w:p>
        </w:tc>
        <w:tc>
          <w:tcPr>
            <w:tcW w:w="2500" w:type="pct"/>
          </w:tcPr>
          <w:p w14:paraId="31EB9CDB" w14:textId="0EF7AFC5" w:rsidR="005241D5" w:rsidRDefault="000F162D" w:rsidP="005241D5">
            <w:r>
              <w:t>Onwaar</w:t>
            </w:r>
          </w:p>
        </w:tc>
      </w:tr>
    </w:tbl>
    <w:p w14:paraId="4A1C3747" w14:textId="77777777" w:rsidR="005241D5" w:rsidRDefault="005241D5">
      <w:pPr>
        <w:pStyle w:val="Tekstopmerking"/>
      </w:pPr>
    </w:p>
  </w:comment>
  <w:comment w:id="36" w:author="Jasmijn van Tilburg" w:date="2023-03-07T16:16:00Z" w:initials="JvT">
    <w:tbl>
      <w:tblPr>
        <w:tblStyle w:val="Annotatie"/>
        <w:tblW w:w="5000" w:type="pct"/>
        <w:tblLayout w:type="fixed"/>
        <w:tblLook w:val="0620" w:firstRow="1" w:lastRow="0" w:firstColumn="0" w:lastColumn="0" w:noHBand="1" w:noVBand="1"/>
      </w:tblPr>
      <w:tblGrid>
        <w:gridCol w:w="3963"/>
        <w:gridCol w:w="3964"/>
      </w:tblGrid>
      <w:tr w:rsidR="005241D5" w:rsidRPr="0049085E" w14:paraId="7E95DE28"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818346" w14:textId="77777777" w:rsidR="005241D5" w:rsidRPr="0049085E" w:rsidRDefault="005241D5" w:rsidP="005241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5241D5" w:rsidRPr="0049085E" w14:paraId="4B0B4F39" w14:textId="77777777" w:rsidTr="007E7FCD">
        <w:tc>
          <w:tcPr>
            <w:tcW w:w="2500" w:type="pct"/>
          </w:tcPr>
          <w:p w14:paraId="56789A8B" w14:textId="77777777" w:rsidR="005241D5" w:rsidRPr="0049085E" w:rsidRDefault="005241D5" w:rsidP="005241D5">
            <w:r>
              <w:t>bestandsnaam</w:t>
            </w:r>
          </w:p>
        </w:tc>
        <w:tc>
          <w:tcPr>
            <w:tcW w:w="2500" w:type="pct"/>
          </w:tcPr>
          <w:p w14:paraId="6BCDA3A1" w14:textId="0FD2C333" w:rsidR="005241D5" w:rsidRPr="0049085E" w:rsidRDefault="000F162D" w:rsidP="005241D5">
            <w:r>
              <w:t>Woonlocatie.gml</w:t>
            </w:r>
          </w:p>
        </w:tc>
      </w:tr>
      <w:tr w:rsidR="005241D5" w:rsidRPr="0049085E" w14:paraId="24A8A6EE" w14:textId="77777777" w:rsidTr="007E7FCD">
        <w:tc>
          <w:tcPr>
            <w:tcW w:w="2500" w:type="pct"/>
          </w:tcPr>
          <w:p w14:paraId="0BEB21BD" w14:textId="77777777" w:rsidR="005241D5" w:rsidRPr="0049085E" w:rsidRDefault="005241D5" w:rsidP="005241D5">
            <w:r w:rsidRPr="0049085E">
              <w:t>noemer</w:t>
            </w:r>
          </w:p>
        </w:tc>
        <w:tc>
          <w:tcPr>
            <w:tcW w:w="2500" w:type="pct"/>
          </w:tcPr>
          <w:p w14:paraId="567A15F1" w14:textId="7B93D848" w:rsidR="005241D5" w:rsidRPr="0049085E" w:rsidRDefault="000F162D" w:rsidP="005241D5">
            <w:r>
              <w:rPr>
                <w:noProof/>
              </w:rPr>
              <w:t>Woonlocatie</w:t>
            </w:r>
          </w:p>
        </w:tc>
      </w:tr>
      <w:tr w:rsidR="005241D5" w:rsidRPr="0049085E" w14:paraId="0EC71CF8" w14:textId="77777777" w:rsidTr="007E7FCD">
        <w:tc>
          <w:tcPr>
            <w:tcW w:w="2500" w:type="pct"/>
          </w:tcPr>
          <w:p w14:paraId="7518ACE8" w14:textId="77777777" w:rsidR="005241D5" w:rsidRPr="0049085E" w:rsidRDefault="005241D5" w:rsidP="005241D5">
            <w:r>
              <w:t>symboolcode</w:t>
            </w:r>
          </w:p>
        </w:tc>
        <w:tc>
          <w:tcPr>
            <w:tcW w:w="2500" w:type="pct"/>
          </w:tcPr>
          <w:p w14:paraId="4EAE462D" w14:textId="77777777" w:rsidR="005241D5" w:rsidRDefault="005241D5" w:rsidP="005241D5"/>
        </w:tc>
      </w:tr>
      <w:tr w:rsidR="005241D5" w:rsidRPr="0049085E" w14:paraId="6115182D" w14:textId="77777777" w:rsidTr="007E7FCD">
        <w:tc>
          <w:tcPr>
            <w:tcW w:w="2500" w:type="pct"/>
          </w:tcPr>
          <w:p w14:paraId="07AF09CC" w14:textId="77777777" w:rsidR="005241D5" w:rsidRPr="0049085E" w:rsidRDefault="005241D5" w:rsidP="005241D5">
            <w:r w:rsidRPr="0049085E">
              <w:t>nauwkeurigheid</w:t>
            </w:r>
          </w:p>
        </w:tc>
        <w:tc>
          <w:tcPr>
            <w:tcW w:w="2500" w:type="pct"/>
          </w:tcPr>
          <w:p w14:paraId="61179752" w14:textId="77777777" w:rsidR="005241D5" w:rsidRPr="0049085E" w:rsidRDefault="005241D5" w:rsidP="005241D5"/>
        </w:tc>
      </w:tr>
      <w:tr w:rsidR="005241D5" w:rsidRPr="0049085E" w14:paraId="71DDD1E3" w14:textId="77777777" w:rsidTr="007E7FCD">
        <w:tc>
          <w:tcPr>
            <w:tcW w:w="2500" w:type="pct"/>
          </w:tcPr>
          <w:p w14:paraId="014D6C10" w14:textId="77777777" w:rsidR="005241D5" w:rsidRPr="0049085E" w:rsidRDefault="005241D5" w:rsidP="005241D5">
            <w:r w:rsidRPr="0049085E">
              <w:t>bronNauwkeurigheid</w:t>
            </w:r>
          </w:p>
        </w:tc>
        <w:tc>
          <w:tcPr>
            <w:tcW w:w="2500" w:type="pct"/>
          </w:tcPr>
          <w:p w14:paraId="12376301" w14:textId="4CE65C2C" w:rsidR="005241D5" w:rsidRPr="0049085E" w:rsidRDefault="000F162D" w:rsidP="005241D5">
            <w:r>
              <w:t>http://standaarden.omgevingswet.overheid.nl/bronnauwkeurigheid/id/concept/Achtergrond</w:t>
            </w:r>
          </w:p>
        </w:tc>
      </w:tr>
      <w:tr w:rsidR="005241D5" w:rsidRPr="0049085E" w14:paraId="5D4598CA" w14:textId="77777777" w:rsidTr="007E7FCD">
        <w:tc>
          <w:tcPr>
            <w:tcW w:w="2500" w:type="pct"/>
          </w:tcPr>
          <w:p w14:paraId="65C9E377" w14:textId="77777777" w:rsidR="005241D5" w:rsidRPr="0049085E" w:rsidRDefault="005241D5" w:rsidP="005241D5">
            <w:r>
              <w:t>idealisatie</w:t>
            </w:r>
          </w:p>
        </w:tc>
        <w:tc>
          <w:tcPr>
            <w:tcW w:w="2500" w:type="pct"/>
          </w:tcPr>
          <w:p w14:paraId="0D284757" w14:textId="6900CE04" w:rsidR="005241D5" w:rsidRPr="0049085E" w:rsidRDefault="000F162D" w:rsidP="005241D5">
            <w:r>
              <w:t>http://standaarden.omgevingswet.overheid.nl/idealisatie/id/concept/Exact</w:t>
            </w:r>
          </w:p>
        </w:tc>
      </w:tr>
      <w:tr w:rsidR="005241D5" w:rsidRPr="0049085E" w14:paraId="7FA22939" w14:textId="77777777" w:rsidTr="007E7FCD">
        <w:tc>
          <w:tcPr>
            <w:tcW w:w="2500" w:type="pct"/>
          </w:tcPr>
          <w:p w14:paraId="52036276" w14:textId="77777777" w:rsidR="005241D5" w:rsidRDefault="005241D5" w:rsidP="005241D5">
            <w:r>
              <w:t>regelingsgebied</w:t>
            </w:r>
          </w:p>
        </w:tc>
        <w:tc>
          <w:tcPr>
            <w:tcW w:w="2500" w:type="pct"/>
          </w:tcPr>
          <w:p w14:paraId="66E523FA" w14:textId="2AC74848" w:rsidR="005241D5" w:rsidRDefault="000F162D" w:rsidP="005241D5">
            <w:r>
              <w:t>Onwaar</w:t>
            </w:r>
          </w:p>
        </w:tc>
      </w:tr>
    </w:tbl>
    <w:p w14:paraId="0B147622" w14:textId="77777777" w:rsidR="005241D5" w:rsidRDefault="005241D5" w:rsidP="005241D5">
      <w:pPr>
        <w:pStyle w:val="Tekstopmerking"/>
      </w:pPr>
    </w:p>
  </w:comment>
  <w:comment w:id="37" w:author="Tjing Au" w:date="2022-09-20T15:13: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1E7C46FC"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4DA33D" w14:textId="77777777" w:rsidR="00307104" w:rsidRPr="00D631F2" w:rsidRDefault="00307104" w:rsidP="00CC5D4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307104" w:rsidRPr="00D631F2" w14:paraId="3E8D7544" w14:textId="77777777" w:rsidTr="00CC5D48">
        <w:tc>
          <w:tcPr>
            <w:tcW w:w="2500" w:type="pct"/>
          </w:tcPr>
          <w:p w14:paraId="20BBF3A3" w14:textId="77777777" w:rsidR="00307104" w:rsidRPr="00D631F2" w:rsidRDefault="00307104" w:rsidP="00CC5D48">
            <w:r>
              <w:t>omgevingsnorm</w:t>
            </w:r>
          </w:p>
        </w:tc>
        <w:tc>
          <w:tcPr>
            <w:tcW w:w="2500" w:type="pct"/>
          </w:tcPr>
          <w:p w14:paraId="657E6FA2" w14:textId="596F80C0" w:rsidR="00307104" w:rsidRPr="00D631F2" w:rsidRDefault="008B2273" w:rsidP="00CC5D48">
            <w:r>
              <w:t>maximum bouwhoogte</w:t>
            </w:r>
          </w:p>
        </w:tc>
      </w:tr>
      <w:tr w:rsidR="00307104" w:rsidRPr="00D631F2" w14:paraId="7D785A50" w14:textId="77777777" w:rsidTr="00CC5D48">
        <w:tc>
          <w:tcPr>
            <w:tcW w:w="2500" w:type="pct"/>
          </w:tcPr>
          <w:p w14:paraId="53D87C42" w14:textId="77777777" w:rsidR="00307104" w:rsidRPr="00D631F2" w:rsidRDefault="00307104" w:rsidP="00CC5D48">
            <w:r>
              <w:t>omgevingsnorm</w:t>
            </w:r>
            <w:r w:rsidRPr="00D631F2">
              <w:t>groep</w:t>
            </w:r>
          </w:p>
        </w:tc>
        <w:tc>
          <w:tcPr>
            <w:tcW w:w="2500" w:type="pct"/>
          </w:tcPr>
          <w:p w14:paraId="3323BF8D" w14:textId="306C1B17" w:rsidR="00307104" w:rsidRPr="00D631F2" w:rsidRDefault="008B2273" w:rsidP="00CC5D48">
            <w:r>
              <w:t>http://standaarden.omgevingswet.overheid.nl/omgevingsnorm/id/concept/Bouwaanduiding</w:t>
            </w:r>
          </w:p>
        </w:tc>
      </w:tr>
      <w:tr w:rsidR="00307104" w:rsidRPr="00D631F2" w14:paraId="4D39FDDC" w14:textId="77777777" w:rsidTr="00CC5D4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2AF788E8"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2DA3F4" w14:textId="77777777" w:rsidR="00307104" w:rsidRPr="0049085E" w:rsidRDefault="00307104" w:rsidP="00CC5D48">
                  <w:r>
                    <w:t>Waarde</w:t>
                  </w:r>
                </w:p>
              </w:tc>
            </w:tr>
            <w:tr w:rsidR="00307104" w:rsidRPr="0049085E" w14:paraId="45C5B892" w14:textId="77777777" w:rsidTr="00CC5D48">
              <w:tc>
                <w:tcPr>
                  <w:tcW w:w="2500" w:type="pct"/>
                </w:tcPr>
                <w:p w14:paraId="754BE7C5" w14:textId="77777777" w:rsidR="00307104" w:rsidRDefault="00307104" w:rsidP="00CC5D48">
                  <w:r>
                    <w:t>typeNorm</w:t>
                  </w:r>
                </w:p>
              </w:tc>
              <w:tc>
                <w:tcPr>
                  <w:tcW w:w="2500" w:type="pct"/>
                </w:tcPr>
                <w:p w14:paraId="7C07794F" w14:textId="52D658D4" w:rsidR="00307104" w:rsidRDefault="008B2273" w:rsidP="00CC5D48">
                  <w:r>
                    <w:t>http://standaarden.omgevingswet.overheid.nl/typenorm/id/concept/Bouwhoogte</w:t>
                  </w:r>
                </w:p>
              </w:tc>
            </w:tr>
            <w:tr w:rsidR="00307104" w:rsidRPr="0049085E" w14:paraId="391944B1" w14:textId="77777777" w:rsidTr="00CC5D48">
              <w:tc>
                <w:tcPr>
                  <w:tcW w:w="2500" w:type="pct"/>
                </w:tcPr>
                <w:p w14:paraId="4D469008" w14:textId="77777777" w:rsidR="00307104" w:rsidRPr="0049085E" w:rsidRDefault="00307104" w:rsidP="00CC5D48">
                  <w:r>
                    <w:t>kwalitatieveWaarde</w:t>
                  </w:r>
                </w:p>
              </w:tc>
              <w:tc>
                <w:tcPr>
                  <w:tcW w:w="2500" w:type="pct"/>
                </w:tcPr>
                <w:p w14:paraId="27105854" w14:textId="583E53D9" w:rsidR="00307104" w:rsidRPr="0049085E" w:rsidRDefault="00307104" w:rsidP="00CC5D48"/>
              </w:tc>
            </w:tr>
            <w:tr w:rsidR="00307104" w:rsidRPr="0049085E" w14:paraId="724F3CDC" w14:textId="77777777" w:rsidTr="00CC5D48">
              <w:tc>
                <w:tcPr>
                  <w:tcW w:w="2500" w:type="pct"/>
                </w:tcPr>
                <w:p w14:paraId="196CFA4B" w14:textId="77777777" w:rsidR="00307104" w:rsidRPr="0049085E" w:rsidRDefault="00307104" w:rsidP="00CC5D48">
                  <w:r>
                    <w:t>waarde</w:t>
                  </w:r>
                </w:p>
              </w:tc>
              <w:tc>
                <w:tcPr>
                  <w:tcW w:w="2500" w:type="pct"/>
                </w:tcPr>
                <w:p w14:paraId="04CAC75F" w14:textId="041AAD1D" w:rsidR="00307104" w:rsidRPr="0049085E" w:rsidRDefault="008B2273" w:rsidP="00CC5D48">
                  <w:r>
                    <w:t>11|http://standaarden.omgevingswet.overheid.nl/eenheid/id/concept/Meter</w:t>
                  </w:r>
                </w:p>
              </w:tc>
            </w:tr>
          </w:tbl>
          <w:p w14:paraId="64DEAA59" w14:textId="77777777" w:rsidR="00307104" w:rsidRPr="00D631F2" w:rsidRDefault="00307104" w:rsidP="00CC5D48"/>
        </w:tc>
      </w:tr>
      <w:tr w:rsidR="00307104" w:rsidRPr="00D631F2" w14:paraId="1BD42BE4" w14:textId="77777777" w:rsidTr="00CC5D4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7DDAB45C"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CCBF7B" w14:textId="77777777" w:rsidR="00307104" w:rsidRPr="0049085E" w:rsidRDefault="00307104" w:rsidP="00CC5D48">
                  <w:r>
                    <w:t>Geometrie</w:t>
                  </w:r>
                </w:p>
              </w:tc>
            </w:tr>
            <w:tr w:rsidR="00307104" w:rsidRPr="0049085E" w14:paraId="4E123D25" w14:textId="77777777" w:rsidTr="00CC5D48">
              <w:tc>
                <w:tcPr>
                  <w:tcW w:w="2500" w:type="pct"/>
                </w:tcPr>
                <w:p w14:paraId="4A463617" w14:textId="77777777" w:rsidR="00307104" w:rsidRPr="0049085E" w:rsidRDefault="00307104" w:rsidP="00CC5D48">
                  <w:r>
                    <w:t>bestandsnaam</w:t>
                  </w:r>
                </w:p>
              </w:tc>
              <w:tc>
                <w:tcPr>
                  <w:tcW w:w="2500" w:type="pct"/>
                </w:tcPr>
                <w:p w14:paraId="0295F630" w14:textId="742A8759" w:rsidR="00307104" w:rsidRPr="0049085E" w:rsidRDefault="008B2273" w:rsidP="00CC5D48">
                  <w:r>
                    <w:rPr>
                      <w:noProof/>
                    </w:rPr>
                    <w:t>Maximum bouwhoogte (11m).gml</w:t>
                  </w:r>
                </w:p>
              </w:tc>
            </w:tr>
            <w:tr w:rsidR="00307104" w:rsidRPr="0049085E" w14:paraId="452BB2DB" w14:textId="77777777" w:rsidTr="00CC5D48">
              <w:tc>
                <w:tcPr>
                  <w:tcW w:w="2500" w:type="pct"/>
                </w:tcPr>
                <w:p w14:paraId="2CC086A4" w14:textId="77777777" w:rsidR="00307104" w:rsidRPr="0049085E" w:rsidRDefault="00307104" w:rsidP="00CC5D48">
                  <w:r w:rsidRPr="0049085E">
                    <w:t>noemer</w:t>
                  </w:r>
                </w:p>
              </w:tc>
              <w:tc>
                <w:tcPr>
                  <w:tcW w:w="2500" w:type="pct"/>
                </w:tcPr>
                <w:p w14:paraId="70FA1605" w14:textId="2E357129" w:rsidR="00307104" w:rsidRPr="0049085E" w:rsidRDefault="008B2273" w:rsidP="00CC5D48">
                  <w:r>
                    <w:rPr>
                      <w:noProof/>
                    </w:rPr>
                    <w:t>Maximum bouwhoogte</w:t>
                  </w:r>
                </w:p>
              </w:tc>
            </w:tr>
            <w:tr w:rsidR="00307104" w:rsidRPr="0049085E" w14:paraId="27BCFF45" w14:textId="77777777" w:rsidTr="00CC5D48">
              <w:tc>
                <w:tcPr>
                  <w:tcW w:w="2500" w:type="pct"/>
                </w:tcPr>
                <w:p w14:paraId="38794AE9" w14:textId="77777777" w:rsidR="00307104" w:rsidRPr="0049085E" w:rsidRDefault="00307104" w:rsidP="00CC5D48">
                  <w:r>
                    <w:t>symboolcode</w:t>
                  </w:r>
                </w:p>
              </w:tc>
              <w:tc>
                <w:tcPr>
                  <w:tcW w:w="2500" w:type="pct"/>
                </w:tcPr>
                <w:p w14:paraId="203B8DD6" w14:textId="25636AEE" w:rsidR="00307104" w:rsidRDefault="00307104" w:rsidP="00CC5D48"/>
              </w:tc>
            </w:tr>
            <w:tr w:rsidR="00307104" w:rsidRPr="0049085E" w14:paraId="19CE5589" w14:textId="77777777" w:rsidTr="00CC5D48">
              <w:tc>
                <w:tcPr>
                  <w:tcW w:w="2500" w:type="pct"/>
                </w:tcPr>
                <w:p w14:paraId="1899BA35" w14:textId="77777777" w:rsidR="00307104" w:rsidRPr="0049085E" w:rsidRDefault="00307104" w:rsidP="00CC5D48">
                  <w:r w:rsidRPr="0049085E">
                    <w:t>nauwkeurigheid</w:t>
                  </w:r>
                </w:p>
              </w:tc>
              <w:tc>
                <w:tcPr>
                  <w:tcW w:w="2500" w:type="pct"/>
                </w:tcPr>
                <w:p w14:paraId="5C89494F" w14:textId="209902E9" w:rsidR="00307104" w:rsidRPr="0049085E" w:rsidRDefault="00307104" w:rsidP="00CC5D48"/>
              </w:tc>
            </w:tr>
            <w:tr w:rsidR="00307104" w:rsidRPr="0049085E" w14:paraId="0A0FDDE1" w14:textId="77777777" w:rsidTr="00CC5D48">
              <w:tc>
                <w:tcPr>
                  <w:tcW w:w="2500" w:type="pct"/>
                </w:tcPr>
                <w:p w14:paraId="1BB42996" w14:textId="77777777" w:rsidR="00307104" w:rsidRPr="0049085E" w:rsidRDefault="00307104" w:rsidP="00CC5D48">
                  <w:r w:rsidRPr="0049085E">
                    <w:t>bronNauwkeurigheid</w:t>
                  </w:r>
                </w:p>
              </w:tc>
              <w:tc>
                <w:tcPr>
                  <w:tcW w:w="2500" w:type="pct"/>
                </w:tcPr>
                <w:p w14:paraId="69AC1789" w14:textId="4A1E0B65" w:rsidR="00307104" w:rsidRPr="0049085E" w:rsidRDefault="008B2273" w:rsidP="00CC5D48">
                  <w:r>
                    <w:t>http://standaarden.omgevingswet.overheid.nl/bronnauwkeurigheid/id/concept/Achtergrond</w:t>
                  </w:r>
                </w:p>
              </w:tc>
            </w:tr>
            <w:tr w:rsidR="00307104" w:rsidRPr="0049085E" w14:paraId="50C4E4AD" w14:textId="77777777" w:rsidTr="00CC5D48">
              <w:tc>
                <w:tcPr>
                  <w:tcW w:w="2500" w:type="pct"/>
                </w:tcPr>
                <w:p w14:paraId="1DBFC4ED" w14:textId="77777777" w:rsidR="00307104" w:rsidRPr="0049085E" w:rsidRDefault="00307104" w:rsidP="00CC5D48">
                  <w:r>
                    <w:t>idealisatie</w:t>
                  </w:r>
                </w:p>
              </w:tc>
              <w:tc>
                <w:tcPr>
                  <w:tcW w:w="2500" w:type="pct"/>
                </w:tcPr>
                <w:p w14:paraId="60F276D0" w14:textId="3396DD7B" w:rsidR="00307104" w:rsidRPr="0049085E" w:rsidRDefault="008B2273" w:rsidP="00CC5D48">
                  <w:r>
                    <w:t>http://standaarden.omgevingswet.overheid.nl/idealisatie/id/concept/Exact</w:t>
                  </w:r>
                </w:p>
              </w:tc>
            </w:tr>
          </w:tbl>
          <w:p w14:paraId="2C8595E5" w14:textId="77777777" w:rsidR="00307104" w:rsidRPr="00D631F2" w:rsidRDefault="00307104" w:rsidP="00CC5D48"/>
        </w:tc>
      </w:tr>
    </w:tbl>
    <w:p w14:paraId="337D0E15" w14:textId="49B2C522" w:rsidR="00307104" w:rsidRDefault="00307104">
      <w:pPr>
        <w:pStyle w:val="Tekstopmerking"/>
      </w:pPr>
    </w:p>
  </w:comment>
  <w:comment w:id="38" w:author="Jasmijn van Tilburg" w:date="2022-09-23T11:22:00Z" w:initials="JvT">
    <w:tbl>
      <w:tblPr>
        <w:tblStyle w:val="Annotatie"/>
        <w:tblW w:w="5000" w:type="pct"/>
        <w:tblLayout w:type="fixed"/>
        <w:tblLook w:val="0620" w:firstRow="1" w:lastRow="0" w:firstColumn="0" w:lastColumn="0" w:noHBand="1" w:noVBand="1"/>
      </w:tblPr>
      <w:tblGrid>
        <w:gridCol w:w="3963"/>
        <w:gridCol w:w="3964"/>
      </w:tblGrid>
      <w:tr w:rsidR="00302EA0" w:rsidRPr="0049085E" w14:paraId="6E6100ED"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892518" w14:textId="77777777" w:rsidR="00302EA0" w:rsidRPr="0049085E" w:rsidRDefault="00302EA0" w:rsidP="00302EA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02EA0" w:rsidRPr="0049085E" w14:paraId="6DDA7EA3" w14:textId="77777777" w:rsidTr="00CA5C34">
        <w:tc>
          <w:tcPr>
            <w:tcW w:w="2500" w:type="pct"/>
          </w:tcPr>
          <w:p w14:paraId="1A6D8401" w14:textId="77777777" w:rsidR="00302EA0" w:rsidRPr="0049085E" w:rsidRDefault="00302EA0" w:rsidP="00302EA0">
            <w:r>
              <w:t>bestandsnaam</w:t>
            </w:r>
          </w:p>
        </w:tc>
        <w:tc>
          <w:tcPr>
            <w:tcW w:w="2500" w:type="pct"/>
          </w:tcPr>
          <w:p w14:paraId="766DD03C" w14:textId="0841AC48" w:rsidR="00302EA0" w:rsidRPr="0049085E" w:rsidRDefault="000F162D" w:rsidP="00302EA0">
            <w:r>
              <w:rPr>
                <w:noProof/>
              </w:rPr>
              <w:t>Bouwvlak.gml</w:t>
            </w:r>
          </w:p>
        </w:tc>
      </w:tr>
      <w:tr w:rsidR="00302EA0" w:rsidRPr="0049085E" w14:paraId="7CD57BC2" w14:textId="77777777" w:rsidTr="00CA5C34">
        <w:tc>
          <w:tcPr>
            <w:tcW w:w="2500" w:type="pct"/>
          </w:tcPr>
          <w:p w14:paraId="72392255" w14:textId="77777777" w:rsidR="00302EA0" w:rsidRPr="0049085E" w:rsidRDefault="00302EA0" w:rsidP="00302EA0">
            <w:r w:rsidRPr="0049085E">
              <w:t>noemer</w:t>
            </w:r>
          </w:p>
        </w:tc>
        <w:tc>
          <w:tcPr>
            <w:tcW w:w="2500" w:type="pct"/>
          </w:tcPr>
          <w:p w14:paraId="14E6FF1B" w14:textId="3BAAA34F" w:rsidR="00302EA0" w:rsidRPr="0049085E" w:rsidRDefault="000F162D" w:rsidP="00302EA0">
            <w:r>
              <w:t>Bouwvlak</w:t>
            </w:r>
          </w:p>
        </w:tc>
      </w:tr>
      <w:tr w:rsidR="00302EA0" w:rsidRPr="0049085E" w14:paraId="4AAC73B5" w14:textId="77777777" w:rsidTr="00CA5C34">
        <w:tc>
          <w:tcPr>
            <w:tcW w:w="2500" w:type="pct"/>
          </w:tcPr>
          <w:p w14:paraId="24F9B039" w14:textId="77777777" w:rsidR="00302EA0" w:rsidRPr="0049085E" w:rsidRDefault="00302EA0" w:rsidP="00302EA0">
            <w:r>
              <w:t>symboolcode</w:t>
            </w:r>
          </w:p>
        </w:tc>
        <w:tc>
          <w:tcPr>
            <w:tcW w:w="2500" w:type="pct"/>
          </w:tcPr>
          <w:p w14:paraId="19EA402B" w14:textId="77777777" w:rsidR="00302EA0" w:rsidRDefault="00302EA0" w:rsidP="00302EA0"/>
        </w:tc>
      </w:tr>
      <w:tr w:rsidR="00302EA0" w:rsidRPr="0049085E" w14:paraId="7D42D4A0" w14:textId="77777777" w:rsidTr="00CA5C34">
        <w:tc>
          <w:tcPr>
            <w:tcW w:w="2500" w:type="pct"/>
          </w:tcPr>
          <w:p w14:paraId="54DFC889" w14:textId="77777777" w:rsidR="00302EA0" w:rsidRPr="0049085E" w:rsidRDefault="00302EA0" w:rsidP="00302EA0">
            <w:r w:rsidRPr="0049085E">
              <w:t>nauwkeurigheid</w:t>
            </w:r>
          </w:p>
        </w:tc>
        <w:tc>
          <w:tcPr>
            <w:tcW w:w="2500" w:type="pct"/>
          </w:tcPr>
          <w:p w14:paraId="281D0B2F" w14:textId="77777777" w:rsidR="00302EA0" w:rsidRPr="0049085E" w:rsidRDefault="00302EA0" w:rsidP="00302EA0"/>
        </w:tc>
      </w:tr>
      <w:tr w:rsidR="00302EA0" w:rsidRPr="0049085E" w14:paraId="3B9E558C" w14:textId="77777777" w:rsidTr="00CA5C34">
        <w:tc>
          <w:tcPr>
            <w:tcW w:w="2500" w:type="pct"/>
          </w:tcPr>
          <w:p w14:paraId="07E3F411" w14:textId="77777777" w:rsidR="00302EA0" w:rsidRPr="0049085E" w:rsidRDefault="00302EA0" w:rsidP="00302EA0">
            <w:r w:rsidRPr="0049085E">
              <w:t>bronNauwkeurigheid</w:t>
            </w:r>
          </w:p>
        </w:tc>
        <w:tc>
          <w:tcPr>
            <w:tcW w:w="2500" w:type="pct"/>
          </w:tcPr>
          <w:p w14:paraId="4F16E00E" w14:textId="0AAD6BC9" w:rsidR="00302EA0" w:rsidRPr="0049085E" w:rsidRDefault="000F162D" w:rsidP="00302EA0">
            <w:r>
              <w:t>http://standaarden.omgevingswet.overheid.nl/bronnauwkeurigheid/id/concept/Achtergrond</w:t>
            </w:r>
          </w:p>
        </w:tc>
      </w:tr>
      <w:tr w:rsidR="00302EA0" w:rsidRPr="0049085E" w14:paraId="19D3F954" w14:textId="77777777" w:rsidTr="00CA5C34">
        <w:tc>
          <w:tcPr>
            <w:tcW w:w="2500" w:type="pct"/>
          </w:tcPr>
          <w:p w14:paraId="4444BB3E" w14:textId="77777777" w:rsidR="00302EA0" w:rsidRPr="0049085E" w:rsidRDefault="00302EA0" w:rsidP="00302EA0">
            <w:r>
              <w:t>idealisatie</w:t>
            </w:r>
          </w:p>
        </w:tc>
        <w:tc>
          <w:tcPr>
            <w:tcW w:w="2500" w:type="pct"/>
          </w:tcPr>
          <w:p w14:paraId="1BD01C22" w14:textId="1632AD98" w:rsidR="00302EA0" w:rsidRPr="0049085E" w:rsidRDefault="000F162D" w:rsidP="00302EA0">
            <w:r>
              <w:t>http://standaarden.omgevingswet.overheid.nl/idealisatie/id/concept/Exact</w:t>
            </w:r>
          </w:p>
        </w:tc>
      </w:tr>
      <w:tr w:rsidR="00302EA0" w:rsidRPr="0049085E" w14:paraId="66A0F6DE" w14:textId="77777777" w:rsidTr="00CA5C34">
        <w:tc>
          <w:tcPr>
            <w:tcW w:w="2500" w:type="pct"/>
          </w:tcPr>
          <w:p w14:paraId="7410CF19" w14:textId="77777777" w:rsidR="00302EA0" w:rsidRDefault="00302EA0" w:rsidP="00302EA0">
            <w:r>
              <w:t>regelingsgebied</w:t>
            </w:r>
          </w:p>
        </w:tc>
        <w:tc>
          <w:tcPr>
            <w:tcW w:w="2500" w:type="pct"/>
          </w:tcPr>
          <w:p w14:paraId="43E5EC24" w14:textId="25E6029F" w:rsidR="00302EA0" w:rsidRDefault="000F162D" w:rsidP="00302EA0">
            <w:r>
              <w:t>Onwaar</w:t>
            </w:r>
          </w:p>
        </w:tc>
      </w:tr>
    </w:tbl>
    <w:p w14:paraId="482BA207" w14:textId="77777777" w:rsidR="00302EA0" w:rsidRDefault="00302EA0" w:rsidP="00302EA0">
      <w:pPr>
        <w:pStyle w:val="Tekstopmerking"/>
      </w:pPr>
    </w:p>
  </w:comment>
  <w:comment w:id="39" w:author="Jasmijn van Tilburg" w:date="2023-03-10T08:44:00Z" w:initials="JvT">
    <w:tbl>
      <w:tblPr>
        <w:tblStyle w:val="Annotatie"/>
        <w:tblW w:w="5000" w:type="pct"/>
        <w:tblLayout w:type="fixed"/>
        <w:tblLook w:val="0620" w:firstRow="1" w:lastRow="0" w:firstColumn="0" w:lastColumn="0" w:noHBand="1" w:noVBand="1"/>
      </w:tblPr>
      <w:tblGrid>
        <w:gridCol w:w="3963"/>
        <w:gridCol w:w="3964"/>
      </w:tblGrid>
      <w:tr w:rsidR="003B1FF1" w:rsidRPr="0049085E" w14:paraId="50BC092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CC4D3D" w14:textId="77777777" w:rsidR="003B1FF1" w:rsidRPr="0049085E" w:rsidRDefault="003B1FF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B1FF1" w:rsidRPr="0049085E" w14:paraId="643B498F" w14:textId="77777777" w:rsidTr="00ED1428">
        <w:tc>
          <w:tcPr>
            <w:tcW w:w="2500" w:type="pct"/>
          </w:tcPr>
          <w:p w14:paraId="58B72D73" w14:textId="77777777" w:rsidR="003B1FF1" w:rsidRPr="0049085E" w:rsidRDefault="003B1FF1" w:rsidP="00ED1428">
            <w:r>
              <w:t>bestandsnaam</w:t>
            </w:r>
          </w:p>
        </w:tc>
        <w:tc>
          <w:tcPr>
            <w:tcW w:w="2500" w:type="pct"/>
          </w:tcPr>
          <w:p w14:paraId="0657754A" w14:textId="220B1BD4" w:rsidR="003B1FF1" w:rsidRPr="0049085E" w:rsidRDefault="000F162D" w:rsidP="00ED1428">
            <w:r>
              <w:t>Woonlocatie.gml</w:t>
            </w:r>
          </w:p>
        </w:tc>
      </w:tr>
      <w:tr w:rsidR="003B1FF1" w:rsidRPr="0049085E" w14:paraId="3BE20F88" w14:textId="77777777" w:rsidTr="00ED1428">
        <w:tc>
          <w:tcPr>
            <w:tcW w:w="2500" w:type="pct"/>
          </w:tcPr>
          <w:p w14:paraId="5181DD32" w14:textId="77777777" w:rsidR="003B1FF1" w:rsidRPr="0049085E" w:rsidRDefault="003B1FF1" w:rsidP="00ED1428">
            <w:r w:rsidRPr="0049085E">
              <w:t>noemer</w:t>
            </w:r>
          </w:p>
        </w:tc>
        <w:tc>
          <w:tcPr>
            <w:tcW w:w="2500" w:type="pct"/>
          </w:tcPr>
          <w:p w14:paraId="7E0FB6BB" w14:textId="2AA9B150" w:rsidR="003B1FF1" w:rsidRPr="0049085E" w:rsidRDefault="000F162D" w:rsidP="00ED1428">
            <w:r>
              <w:t>Woonlocatie</w:t>
            </w:r>
          </w:p>
        </w:tc>
      </w:tr>
      <w:tr w:rsidR="003B1FF1" w:rsidRPr="0049085E" w14:paraId="0FB22087" w14:textId="77777777" w:rsidTr="00ED1428">
        <w:tc>
          <w:tcPr>
            <w:tcW w:w="2500" w:type="pct"/>
          </w:tcPr>
          <w:p w14:paraId="6A7AA7F3" w14:textId="77777777" w:rsidR="003B1FF1" w:rsidRPr="0049085E" w:rsidRDefault="003B1FF1" w:rsidP="00ED1428">
            <w:r>
              <w:t>symboolcode</w:t>
            </w:r>
          </w:p>
        </w:tc>
        <w:tc>
          <w:tcPr>
            <w:tcW w:w="2500" w:type="pct"/>
          </w:tcPr>
          <w:p w14:paraId="7E8A036B" w14:textId="5FD29C2E" w:rsidR="003B1FF1" w:rsidRDefault="003B1FF1" w:rsidP="00ED1428"/>
        </w:tc>
      </w:tr>
      <w:tr w:rsidR="003B1FF1" w:rsidRPr="0049085E" w14:paraId="236FFF15" w14:textId="77777777" w:rsidTr="00ED1428">
        <w:tc>
          <w:tcPr>
            <w:tcW w:w="2500" w:type="pct"/>
          </w:tcPr>
          <w:p w14:paraId="3F9689E0" w14:textId="77777777" w:rsidR="003B1FF1" w:rsidRPr="0049085E" w:rsidRDefault="003B1FF1" w:rsidP="00ED1428">
            <w:r w:rsidRPr="0049085E">
              <w:t>nauwkeurigheid</w:t>
            </w:r>
          </w:p>
        </w:tc>
        <w:tc>
          <w:tcPr>
            <w:tcW w:w="2500" w:type="pct"/>
          </w:tcPr>
          <w:p w14:paraId="0D341E03" w14:textId="6A5BBA0F" w:rsidR="003B1FF1" w:rsidRPr="0049085E" w:rsidRDefault="003B1FF1" w:rsidP="00ED1428"/>
        </w:tc>
      </w:tr>
      <w:tr w:rsidR="003B1FF1" w:rsidRPr="0049085E" w14:paraId="67095DEF" w14:textId="77777777" w:rsidTr="00ED1428">
        <w:tc>
          <w:tcPr>
            <w:tcW w:w="2500" w:type="pct"/>
          </w:tcPr>
          <w:p w14:paraId="1A997FA1" w14:textId="77777777" w:rsidR="003B1FF1" w:rsidRPr="0049085E" w:rsidRDefault="003B1FF1" w:rsidP="00ED1428">
            <w:r w:rsidRPr="0049085E">
              <w:t>bronNauwkeurigheid</w:t>
            </w:r>
          </w:p>
        </w:tc>
        <w:tc>
          <w:tcPr>
            <w:tcW w:w="2500" w:type="pct"/>
          </w:tcPr>
          <w:p w14:paraId="0DC20368" w14:textId="75FF67D3" w:rsidR="003B1FF1" w:rsidRPr="0049085E" w:rsidRDefault="000F162D" w:rsidP="00ED1428">
            <w:r>
              <w:t>http://standaarden.omgevingswet.overheid.nl/bronnauwkeurigheid/id/concept/Achtergrond</w:t>
            </w:r>
          </w:p>
        </w:tc>
      </w:tr>
      <w:tr w:rsidR="003B1FF1" w:rsidRPr="0049085E" w14:paraId="34B7F6C1" w14:textId="77777777" w:rsidTr="00ED1428">
        <w:tc>
          <w:tcPr>
            <w:tcW w:w="2500" w:type="pct"/>
          </w:tcPr>
          <w:p w14:paraId="6D6579A8" w14:textId="77777777" w:rsidR="003B1FF1" w:rsidRPr="0049085E" w:rsidRDefault="003B1FF1" w:rsidP="00ED1428">
            <w:r>
              <w:t>idealisatie</w:t>
            </w:r>
          </w:p>
        </w:tc>
        <w:tc>
          <w:tcPr>
            <w:tcW w:w="2500" w:type="pct"/>
          </w:tcPr>
          <w:p w14:paraId="68F90815" w14:textId="2516E301" w:rsidR="003B1FF1" w:rsidRPr="0049085E" w:rsidRDefault="000F162D" w:rsidP="00ED1428">
            <w:r>
              <w:t>http://standaarden.omgevingswet.overheid.nl/idealisatie/id/concept/Exact</w:t>
            </w:r>
          </w:p>
        </w:tc>
      </w:tr>
      <w:tr w:rsidR="003B1FF1" w:rsidRPr="0049085E" w14:paraId="13526A50" w14:textId="77777777" w:rsidTr="00ED1428">
        <w:tc>
          <w:tcPr>
            <w:tcW w:w="2500" w:type="pct"/>
          </w:tcPr>
          <w:p w14:paraId="10821DE3" w14:textId="77777777" w:rsidR="003B1FF1" w:rsidRDefault="003B1FF1" w:rsidP="00ED1428">
            <w:r>
              <w:t>regelingsgebied</w:t>
            </w:r>
          </w:p>
        </w:tc>
        <w:tc>
          <w:tcPr>
            <w:tcW w:w="2500" w:type="pct"/>
          </w:tcPr>
          <w:p w14:paraId="6AC143C9" w14:textId="39E7AAE8" w:rsidR="003B1FF1" w:rsidRDefault="000F162D" w:rsidP="00ED1428">
            <w:r>
              <w:t>Onwaar</w:t>
            </w:r>
          </w:p>
        </w:tc>
      </w:tr>
    </w:tbl>
    <w:p w14:paraId="1E14199F" w14:textId="53AF1FBF" w:rsidR="003B1FF1" w:rsidRDefault="003B1FF1">
      <w:pPr>
        <w:pStyle w:val="Tekstopmerking"/>
      </w:pPr>
    </w:p>
  </w:comment>
  <w:comment w:id="40" w:author="Jasmijn van Tilburg" w:date="2022-09-23T11:23: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4097A445"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37FAA7"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631BC19D" w14:textId="77777777" w:rsidTr="00CA5C34">
        <w:tc>
          <w:tcPr>
            <w:tcW w:w="2500" w:type="pct"/>
          </w:tcPr>
          <w:p w14:paraId="1485CF79" w14:textId="77777777" w:rsidR="00307104" w:rsidRPr="00C6524A" w:rsidRDefault="00307104" w:rsidP="00CA5C34">
            <w:r>
              <w:t>thema</w:t>
            </w:r>
          </w:p>
        </w:tc>
        <w:tc>
          <w:tcPr>
            <w:tcW w:w="2500" w:type="pct"/>
          </w:tcPr>
          <w:p w14:paraId="6C7517B7" w14:textId="0F7FFE8B" w:rsidR="00307104" w:rsidRPr="00C6524A" w:rsidRDefault="00307104" w:rsidP="00CA5C34">
            <w:r>
              <w:t>http://standaarden.omgevingswet.overheid.nl/thema/id/concept/Bouwwerken</w:t>
            </w:r>
          </w:p>
        </w:tc>
      </w:tr>
    </w:tbl>
    <w:p w14:paraId="7917DB0F" w14:textId="5FA7E6FE" w:rsidR="00307104" w:rsidRDefault="00307104">
      <w:pPr>
        <w:pStyle w:val="Tekstopmerking"/>
      </w:pPr>
    </w:p>
  </w:comment>
  <w:comment w:id="41" w:author="Tjing Au" w:date="2022-09-22T14:27: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24CEA31F"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4A348B" w14:textId="77777777" w:rsidR="00307104" w:rsidRPr="00D631F2" w:rsidRDefault="00307104" w:rsidP="00CC5D4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83174B2" w14:textId="77777777" w:rsidTr="00CC5D48">
        <w:tc>
          <w:tcPr>
            <w:tcW w:w="2500" w:type="pct"/>
          </w:tcPr>
          <w:p w14:paraId="2654A1F2" w14:textId="77777777" w:rsidR="00307104" w:rsidRPr="00D631F2" w:rsidRDefault="00307104" w:rsidP="00CC5D48">
            <w:r w:rsidRPr="00D631F2">
              <w:t>activiteit</w:t>
            </w:r>
            <w:r>
              <w:t>en</w:t>
            </w:r>
          </w:p>
        </w:tc>
        <w:tc>
          <w:tcPr>
            <w:tcW w:w="2500" w:type="pct"/>
          </w:tcPr>
          <w:p w14:paraId="17D597E9" w14:textId="42A6C49D" w:rsidR="00307104" w:rsidRPr="00D631F2" w:rsidRDefault="00372F1F" w:rsidP="00CC5D48">
            <w:r>
              <w:rPr>
                <w:noProof/>
              </w:rPr>
              <w:t>Bijbehorend bouwwerk bouwen</w:t>
            </w:r>
          </w:p>
        </w:tc>
      </w:tr>
      <w:tr w:rsidR="00307104" w:rsidRPr="00D631F2" w14:paraId="5BBE351D" w14:textId="77777777" w:rsidTr="00CC5D48">
        <w:tc>
          <w:tcPr>
            <w:tcW w:w="2500" w:type="pct"/>
          </w:tcPr>
          <w:p w14:paraId="1C56D391" w14:textId="77777777" w:rsidR="00307104" w:rsidRPr="00D631F2" w:rsidRDefault="00307104" w:rsidP="00CC5D48">
            <w:r>
              <w:t>bovenliggendeActiviteit</w:t>
            </w:r>
          </w:p>
        </w:tc>
        <w:tc>
          <w:tcPr>
            <w:tcW w:w="2500" w:type="pct"/>
          </w:tcPr>
          <w:p w14:paraId="49FF21BD" w14:textId="0F994C69" w:rsidR="00307104" w:rsidRDefault="00372F1F" w:rsidP="00CC5D48">
            <w:r>
              <w:rPr>
                <w:noProof/>
              </w:rPr>
              <w:t>Bouwwerk bouwen en in stand houden</w:t>
            </w:r>
          </w:p>
        </w:tc>
      </w:tr>
      <w:tr w:rsidR="00307104" w:rsidRPr="00D631F2" w14:paraId="65049A87" w14:textId="77777777" w:rsidTr="00CC5D48">
        <w:tc>
          <w:tcPr>
            <w:tcW w:w="2500" w:type="pct"/>
          </w:tcPr>
          <w:p w14:paraId="2B087121" w14:textId="77777777" w:rsidR="00307104" w:rsidRPr="00D631F2" w:rsidRDefault="00307104" w:rsidP="00CC5D48">
            <w:r w:rsidRPr="00D631F2">
              <w:t>activiteitengroep</w:t>
            </w:r>
          </w:p>
        </w:tc>
        <w:tc>
          <w:tcPr>
            <w:tcW w:w="2500" w:type="pct"/>
          </w:tcPr>
          <w:p w14:paraId="7DE8BF6C" w14:textId="4C9CADBF" w:rsidR="00307104" w:rsidRPr="00D631F2" w:rsidRDefault="00372F1F" w:rsidP="00CC5D48">
            <w:r>
              <w:t>http://standaarden.omgevingswet.overheid.nl/activiteit/id/concept/BouwactiviteitRuimtelijk</w:t>
            </w:r>
          </w:p>
        </w:tc>
      </w:tr>
      <w:tr w:rsidR="00307104" w:rsidRPr="00D631F2" w14:paraId="2673D7BB" w14:textId="77777777" w:rsidTr="00CC5D48">
        <w:tc>
          <w:tcPr>
            <w:tcW w:w="2500" w:type="pct"/>
          </w:tcPr>
          <w:p w14:paraId="7CA91677" w14:textId="77777777" w:rsidR="00307104" w:rsidRPr="00D631F2" w:rsidRDefault="00307104" w:rsidP="00CC5D48">
            <w:r>
              <w:t>activiteitregelkwalificatie</w:t>
            </w:r>
          </w:p>
        </w:tc>
        <w:tc>
          <w:tcPr>
            <w:tcW w:w="2500" w:type="pct"/>
          </w:tcPr>
          <w:p w14:paraId="7DCFC2DF" w14:textId="05411F1C" w:rsidR="00307104" w:rsidRPr="00D631F2" w:rsidRDefault="00372F1F" w:rsidP="00CC5D48">
            <w:r>
              <w:t>http://standaarden.omgevingswet.overheid.nl/activiteitregelkwalificatie/id/concept/Toegestaan</w:t>
            </w:r>
          </w:p>
        </w:tc>
      </w:tr>
      <w:tr w:rsidR="00307104" w:rsidRPr="00D631F2" w14:paraId="7CC42E12" w14:textId="77777777" w:rsidTr="00CC5D4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24968B9C"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27D802" w14:textId="77777777" w:rsidR="00307104" w:rsidRPr="0049085E" w:rsidRDefault="00307104" w:rsidP="00CC5D48">
                  <w:r>
                    <w:t>Geometrie</w:t>
                  </w:r>
                </w:p>
              </w:tc>
            </w:tr>
            <w:tr w:rsidR="00307104" w:rsidRPr="0049085E" w14:paraId="74175921" w14:textId="77777777" w:rsidTr="00CC5D48">
              <w:tc>
                <w:tcPr>
                  <w:tcW w:w="2500" w:type="pct"/>
                </w:tcPr>
                <w:p w14:paraId="3E76B311" w14:textId="77777777" w:rsidR="00307104" w:rsidRPr="0049085E" w:rsidRDefault="00307104" w:rsidP="00CC5D48">
                  <w:r>
                    <w:t>bestandsnaam</w:t>
                  </w:r>
                </w:p>
              </w:tc>
              <w:tc>
                <w:tcPr>
                  <w:tcW w:w="2500" w:type="pct"/>
                </w:tcPr>
                <w:p w14:paraId="6AC07362" w14:textId="48AFA9F1" w:rsidR="00307104" w:rsidRPr="0049085E" w:rsidRDefault="00372F1F" w:rsidP="00E805F9">
                  <w:r>
                    <w:rPr>
                      <w:noProof/>
                    </w:rPr>
                    <w:t>Woonlocatie.gml</w:t>
                  </w:r>
                </w:p>
              </w:tc>
            </w:tr>
            <w:tr w:rsidR="00307104" w:rsidRPr="0049085E" w14:paraId="69372D11" w14:textId="77777777" w:rsidTr="00CC5D48">
              <w:tc>
                <w:tcPr>
                  <w:tcW w:w="2500" w:type="pct"/>
                </w:tcPr>
                <w:p w14:paraId="3EC341B9" w14:textId="77777777" w:rsidR="00307104" w:rsidRPr="0049085E" w:rsidRDefault="00307104" w:rsidP="00CC5D48">
                  <w:r w:rsidRPr="0049085E">
                    <w:t>noemer</w:t>
                  </w:r>
                </w:p>
              </w:tc>
              <w:tc>
                <w:tcPr>
                  <w:tcW w:w="2500" w:type="pct"/>
                </w:tcPr>
                <w:p w14:paraId="63BD1E10" w14:textId="67B0F760" w:rsidR="00307104" w:rsidRPr="0049085E" w:rsidRDefault="00000000" w:rsidP="00E805F9">
                  <w:r>
                    <w:rPr>
                      <w:noProof/>
                    </w:rPr>
                    <w:t>W</w:t>
                  </w:r>
                  <w:r w:rsidR="00372F1F">
                    <w:rPr>
                      <w:noProof/>
                    </w:rPr>
                    <w:t>oonlocatie</w:t>
                  </w:r>
                </w:p>
              </w:tc>
            </w:tr>
            <w:tr w:rsidR="00307104" w:rsidRPr="0049085E" w14:paraId="1CD373F0" w14:textId="77777777" w:rsidTr="00CC5D48">
              <w:tc>
                <w:tcPr>
                  <w:tcW w:w="2500" w:type="pct"/>
                </w:tcPr>
                <w:p w14:paraId="04C8DC8A" w14:textId="77777777" w:rsidR="00307104" w:rsidRPr="0049085E" w:rsidRDefault="00307104" w:rsidP="00CC5D48">
                  <w:r>
                    <w:t>symboolcode</w:t>
                  </w:r>
                </w:p>
              </w:tc>
              <w:tc>
                <w:tcPr>
                  <w:tcW w:w="2500" w:type="pct"/>
                </w:tcPr>
                <w:p w14:paraId="28C15B2C" w14:textId="1DE29274" w:rsidR="00307104" w:rsidRDefault="00307104" w:rsidP="00CC5D48"/>
              </w:tc>
            </w:tr>
            <w:tr w:rsidR="00307104" w:rsidRPr="0049085E" w14:paraId="7D96B4EB" w14:textId="77777777" w:rsidTr="00CC5D48">
              <w:tc>
                <w:tcPr>
                  <w:tcW w:w="2500" w:type="pct"/>
                </w:tcPr>
                <w:p w14:paraId="77138691" w14:textId="77777777" w:rsidR="00307104" w:rsidRPr="0049085E" w:rsidRDefault="00307104" w:rsidP="00CC5D48">
                  <w:r w:rsidRPr="0049085E">
                    <w:t>nauwkeurigheid</w:t>
                  </w:r>
                </w:p>
              </w:tc>
              <w:tc>
                <w:tcPr>
                  <w:tcW w:w="2500" w:type="pct"/>
                </w:tcPr>
                <w:p w14:paraId="431E5459" w14:textId="6E31F6F8" w:rsidR="00307104" w:rsidRPr="0049085E" w:rsidRDefault="00307104" w:rsidP="00CC5D48"/>
              </w:tc>
            </w:tr>
            <w:tr w:rsidR="00307104" w:rsidRPr="0049085E" w14:paraId="3820427D" w14:textId="77777777" w:rsidTr="00CC5D48">
              <w:tc>
                <w:tcPr>
                  <w:tcW w:w="2500" w:type="pct"/>
                </w:tcPr>
                <w:p w14:paraId="19A78C5E" w14:textId="77777777" w:rsidR="00307104" w:rsidRPr="0049085E" w:rsidRDefault="00307104" w:rsidP="00CC5D48">
                  <w:r w:rsidRPr="0049085E">
                    <w:t>bron</w:t>
                  </w:r>
                  <w:r>
                    <w:t>N</w:t>
                  </w:r>
                  <w:r w:rsidRPr="0049085E">
                    <w:t>auwkeurigheid</w:t>
                  </w:r>
                </w:p>
              </w:tc>
              <w:tc>
                <w:tcPr>
                  <w:tcW w:w="2500" w:type="pct"/>
                </w:tcPr>
                <w:p w14:paraId="4BC0A254" w14:textId="2A8EE716" w:rsidR="00307104" w:rsidRPr="0049085E" w:rsidRDefault="00372F1F" w:rsidP="00CC5D48">
                  <w:r>
                    <w:t>http://standaarden.omgevingswet.overheid.nl/bronnauwkeurigheid/id/concept/Achtergrond</w:t>
                  </w:r>
                </w:p>
              </w:tc>
            </w:tr>
            <w:tr w:rsidR="00307104" w:rsidRPr="0049085E" w14:paraId="5B99E216" w14:textId="77777777" w:rsidTr="00CC5D48">
              <w:tc>
                <w:tcPr>
                  <w:tcW w:w="2500" w:type="pct"/>
                </w:tcPr>
                <w:p w14:paraId="48A3844F" w14:textId="77777777" w:rsidR="00307104" w:rsidRPr="0049085E" w:rsidRDefault="00307104" w:rsidP="00CC5D48">
                  <w:r>
                    <w:t>idealisatie</w:t>
                  </w:r>
                </w:p>
              </w:tc>
              <w:tc>
                <w:tcPr>
                  <w:tcW w:w="2500" w:type="pct"/>
                </w:tcPr>
                <w:p w14:paraId="4417AECE" w14:textId="14E57F7E" w:rsidR="00307104" w:rsidRPr="0049085E" w:rsidRDefault="00372F1F" w:rsidP="00CC5D48">
                  <w:r>
                    <w:t>http://standaarden.omgevingswet.overheid.nl/idealisatie/id/concept/Exact</w:t>
                  </w:r>
                </w:p>
              </w:tc>
            </w:tr>
          </w:tbl>
          <w:p w14:paraId="39834A3F" w14:textId="77777777" w:rsidR="00307104" w:rsidRPr="00D631F2" w:rsidRDefault="00307104" w:rsidP="00CC5D48"/>
        </w:tc>
      </w:tr>
    </w:tbl>
    <w:p w14:paraId="7FB15FE2" w14:textId="62B371DA" w:rsidR="00307104" w:rsidRDefault="00307104">
      <w:pPr>
        <w:pStyle w:val="Tekstopmerking"/>
      </w:pPr>
    </w:p>
  </w:comment>
  <w:comment w:id="42" w:author="Tjing Au" w:date="2022-09-20T15:24:00Z" w:initials="TA">
    <w:tbl>
      <w:tblPr>
        <w:tblStyle w:val="Annotatie"/>
        <w:tblW w:w="5000" w:type="pct"/>
        <w:tblLayout w:type="fixed"/>
        <w:tblLook w:val="0620" w:firstRow="1" w:lastRow="0" w:firstColumn="0" w:lastColumn="0" w:noHBand="1" w:noVBand="1"/>
      </w:tblPr>
      <w:tblGrid>
        <w:gridCol w:w="3963"/>
        <w:gridCol w:w="3964"/>
      </w:tblGrid>
      <w:tr w:rsidR="00307104" w:rsidRPr="0049085E" w14:paraId="1E5C5E54"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66306B" w14:textId="77777777" w:rsidR="00307104" w:rsidRPr="0049085E" w:rsidRDefault="00307104" w:rsidP="00CC5D4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07104" w:rsidRPr="0049085E" w14:paraId="41CF9895" w14:textId="77777777" w:rsidTr="00CC5D48">
        <w:tc>
          <w:tcPr>
            <w:tcW w:w="2500" w:type="pct"/>
          </w:tcPr>
          <w:p w14:paraId="589B6DBE" w14:textId="77777777" w:rsidR="00307104" w:rsidRPr="0049085E" w:rsidRDefault="00307104" w:rsidP="00CC5D48">
            <w:r>
              <w:t>bestandsnaam</w:t>
            </w:r>
          </w:p>
        </w:tc>
        <w:tc>
          <w:tcPr>
            <w:tcW w:w="2500" w:type="pct"/>
          </w:tcPr>
          <w:p w14:paraId="5DCDF8D3" w14:textId="1C8B968C" w:rsidR="00307104" w:rsidRPr="0049085E" w:rsidRDefault="000F162D" w:rsidP="00CC5D48">
            <w:r>
              <w:rPr>
                <w:noProof/>
              </w:rPr>
              <w:t>Achtererfgebied.gml</w:t>
            </w:r>
          </w:p>
        </w:tc>
      </w:tr>
      <w:tr w:rsidR="00307104" w:rsidRPr="0049085E" w14:paraId="2C2953F6" w14:textId="77777777" w:rsidTr="00CC5D48">
        <w:tc>
          <w:tcPr>
            <w:tcW w:w="2500" w:type="pct"/>
          </w:tcPr>
          <w:p w14:paraId="541D757A" w14:textId="77777777" w:rsidR="00307104" w:rsidRPr="0049085E" w:rsidRDefault="00307104" w:rsidP="00CC5D48">
            <w:r w:rsidRPr="0049085E">
              <w:t>noemer</w:t>
            </w:r>
          </w:p>
        </w:tc>
        <w:tc>
          <w:tcPr>
            <w:tcW w:w="2500" w:type="pct"/>
          </w:tcPr>
          <w:p w14:paraId="0930B200" w14:textId="5B07484E" w:rsidR="00307104" w:rsidRPr="0049085E" w:rsidRDefault="000F162D" w:rsidP="00CC5D48">
            <w:r>
              <w:t>Achtererfgebied</w:t>
            </w:r>
          </w:p>
        </w:tc>
      </w:tr>
      <w:tr w:rsidR="00307104" w:rsidRPr="0049085E" w14:paraId="24B5953C" w14:textId="77777777" w:rsidTr="00CC5D48">
        <w:tc>
          <w:tcPr>
            <w:tcW w:w="2500" w:type="pct"/>
          </w:tcPr>
          <w:p w14:paraId="4886D36B" w14:textId="77777777" w:rsidR="00307104" w:rsidRPr="0049085E" w:rsidRDefault="00307104" w:rsidP="00CC5D48">
            <w:r>
              <w:t>symboolcode</w:t>
            </w:r>
          </w:p>
        </w:tc>
        <w:tc>
          <w:tcPr>
            <w:tcW w:w="2500" w:type="pct"/>
          </w:tcPr>
          <w:p w14:paraId="77697B8C" w14:textId="1A428820" w:rsidR="00307104" w:rsidRDefault="00307104" w:rsidP="00CC5D48"/>
        </w:tc>
      </w:tr>
      <w:tr w:rsidR="00307104" w:rsidRPr="0049085E" w14:paraId="3F2D5F6F" w14:textId="77777777" w:rsidTr="00CC5D48">
        <w:tc>
          <w:tcPr>
            <w:tcW w:w="2500" w:type="pct"/>
          </w:tcPr>
          <w:p w14:paraId="652ADD83" w14:textId="77777777" w:rsidR="00307104" w:rsidRPr="0049085E" w:rsidRDefault="00307104" w:rsidP="00CC5D48">
            <w:r w:rsidRPr="0049085E">
              <w:t>nauwkeurigheid</w:t>
            </w:r>
          </w:p>
        </w:tc>
        <w:tc>
          <w:tcPr>
            <w:tcW w:w="2500" w:type="pct"/>
          </w:tcPr>
          <w:p w14:paraId="3880C5B4" w14:textId="3B5868F2" w:rsidR="00307104" w:rsidRPr="0049085E" w:rsidRDefault="00307104" w:rsidP="00CC5D48"/>
        </w:tc>
      </w:tr>
      <w:tr w:rsidR="00307104" w:rsidRPr="0049085E" w14:paraId="15EB3BC7" w14:textId="77777777" w:rsidTr="00CC5D48">
        <w:tc>
          <w:tcPr>
            <w:tcW w:w="2500" w:type="pct"/>
          </w:tcPr>
          <w:p w14:paraId="4AB30562" w14:textId="77777777" w:rsidR="00307104" w:rsidRPr="0049085E" w:rsidRDefault="00307104" w:rsidP="00CC5D48">
            <w:r w:rsidRPr="0049085E">
              <w:t>bronNauwkeurigheid</w:t>
            </w:r>
          </w:p>
        </w:tc>
        <w:tc>
          <w:tcPr>
            <w:tcW w:w="2500" w:type="pct"/>
          </w:tcPr>
          <w:p w14:paraId="50E25532" w14:textId="29D4A8F3" w:rsidR="00307104" w:rsidRPr="0049085E" w:rsidRDefault="000F162D" w:rsidP="00CC5D48">
            <w:r>
              <w:t>http://standaarden.omgevingswet.overheid.nl/bronnauwkeurigheid/id/concept/Achtergrond</w:t>
            </w:r>
          </w:p>
        </w:tc>
      </w:tr>
      <w:tr w:rsidR="00307104" w:rsidRPr="0049085E" w14:paraId="0A28B847" w14:textId="77777777" w:rsidTr="00CC5D48">
        <w:tc>
          <w:tcPr>
            <w:tcW w:w="2500" w:type="pct"/>
          </w:tcPr>
          <w:p w14:paraId="7C61083F" w14:textId="77777777" w:rsidR="00307104" w:rsidRPr="0049085E" w:rsidRDefault="00307104" w:rsidP="00CC5D48">
            <w:r>
              <w:t>idealisatie</w:t>
            </w:r>
          </w:p>
        </w:tc>
        <w:tc>
          <w:tcPr>
            <w:tcW w:w="2500" w:type="pct"/>
          </w:tcPr>
          <w:p w14:paraId="3186599D" w14:textId="7AF5393E" w:rsidR="00307104" w:rsidRPr="0049085E" w:rsidRDefault="000F162D" w:rsidP="00CC5D48">
            <w:r>
              <w:t>http://standaarden.omgevingswet.overheid.nl/idealisatie/id/concept/Exact</w:t>
            </w:r>
          </w:p>
        </w:tc>
      </w:tr>
      <w:tr w:rsidR="00307104" w:rsidRPr="0049085E" w14:paraId="2839CF77" w14:textId="77777777" w:rsidTr="00CC5D48">
        <w:tc>
          <w:tcPr>
            <w:tcW w:w="2500" w:type="pct"/>
          </w:tcPr>
          <w:p w14:paraId="57321FE8" w14:textId="77777777" w:rsidR="00307104" w:rsidRDefault="00307104" w:rsidP="00CC5D48">
            <w:r>
              <w:t>regelingsgebied</w:t>
            </w:r>
          </w:p>
        </w:tc>
        <w:tc>
          <w:tcPr>
            <w:tcW w:w="2500" w:type="pct"/>
          </w:tcPr>
          <w:p w14:paraId="38FEF640" w14:textId="5B137463" w:rsidR="00307104" w:rsidRDefault="000F162D" w:rsidP="00CC5D48">
            <w:r>
              <w:t>Onwaar</w:t>
            </w:r>
          </w:p>
        </w:tc>
      </w:tr>
    </w:tbl>
    <w:p w14:paraId="0EDDA583" w14:textId="7650D6EF" w:rsidR="00307104" w:rsidRDefault="00307104">
      <w:pPr>
        <w:pStyle w:val="Tekstopmerking"/>
      </w:pPr>
    </w:p>
  </w:comment>
  <w:comment w:id="43" w:author="Jasmijn van Tilburg" w:date="2023-03-10T08:51:00Z" w:initials="JvT">
    <w:p w14:paraId="5D82DDC7" w14:textId="3136F4A4" w:rsidR="00E46C2B" w:rsidRDefault="00E46C2B">
      <w:pPr>
        <w:pStyle w:val="Tekstopmerking"/>
      </w:pPr>
      <w:r>
        <w:rPr>
          <w:rStyle w:val="Verwijzingopmerking"/>
        </w:rPr>
        <w:annotationRef/>
      </w:r>
      <w:r w:rsidRPr="00E46C2B">
        <w:t>Interne verwijzing naar begripsbepaling</w:t>
      </w:r>
    </w:p>
  </w:comment>
  <w:comment w:id="44" w:author="Tjing Au" w:date="2022-09-22T14:16:00Z" w:initials="TA">
    <w:tbl>
      <w:tblPr>
        <w:tblStyle w:val="Annotatie"/>
        <w:tblW w:w="5000" w:type="pct"/>
        <w:tblLayout w:type="fixed"/>
        <w:tblLook w:val="0620" w:firstRow="1" w:lastRow="0" w:firstColumn="0" w:lastColumn="0" w:noHBand="1" w:noVBand="1"/>
      </w:tblPr>
      <w:tblGrid>
        <w:gridCol w:w="3963"/>
        <w:gridCol w:w="3964"/>
      </w:tblGrid>
      <w:tr w:rsidR="00307104" w:rsidRPr="0049085E" w14:paraId="35C7E363"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2BF0F6" w14:textId="77777777" w:rsidR="00307104" w:rsidRPr="0049085E" w:rsidRDefault="00307104" w:rsidP="00CC5D4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07104" w:rsidRPr="0049085E" w14:paraId="74312D4B" w14:textId="77777777" w:rsidTr="00CC5D48">
        <w:tc>
          <w:tcPr>
            <w:tcW w:w="2500" w:type="pct"/>
          </w:tcPr>
          <w:p w14:paraId="506B1485" w14:textId="77777777" w:rsidR="00307104" w:rsidRPr="0049085E" w:rsidRDefault="00307104" w:rsidP="00CC5D48">
            <w:r>
              <w:t>bestandsnaam</w:t>
            </w:r>
          </w:p>
        </w:tc>
        <w:tc>
          <w:tcPr>
            <w:tcW w:w="2500" w:type="pct"/>
          </w:tcPr>
          <w:p w14:paraId="36FF1E10" w14:textId="745604CB" w:rsidR="00307104" w:rsidRPr="0049085E" w:rsidRDefault="000F162D" w:rsidP="00CC5D48">
            <w:r>
              <w:rPr>
                <w:noProof/>
              </w:rPr>
              <w:t>Bouwvlak.gml</w:t>
            </w:r>
          </w:p>
        </w:tc>
      </w:tr>
      <w:tr w:rsidR="00307104" w:rsidRPr="0049085E" w14:paraId="2D9A648C" w14:textId="77777777" w:rsidTr="00CC5D48">
        <w:tc>
          <w:tcPr>
            <w:tcW w:w="2500" w:type="pct"/>
          </w:tcPr>
          <w:p w14:paraId="1DA37C27" w14:textId="77777777" w:rsidR="00307104" w:rsidRPr="0049085E" w:rsidRDefault="00307104" w:rsidP="00CC5D48">
            <w:r w:rsidRPr="0049085E">
              <w:t>noemer</w:t>
            </w:r>
          </w:p>
        </w:tc>
        <w:tc>
          <w:tcPr>
            <w:tcW w:w="2500" w:type="pct"/>
          </w:tcPr>
          <w:p w14:paraId="23DE98D8" w14:textId="3D766022" w:rsidR="00307104" w:rsidRPr="0049085E" w:rsidRDefault="000F162D" w:rsidP="00CC5D48">
            <w:r>
              <w:t>Bouwvlak</w:t>
            </w:r>
          </w:p>
        </w:tc>
      </w:tr>
      <w:tr w:rsidR="00307104" w:rsidRPr="0049085E" w14:paraId="213EF550" w14:textId="77777777" w:rsidTr="00CC5D48">
        <w:tc>
          <w:tcPr>
            <w:tcW w:w="2500" w:type="pct"/>
          </w:tcPr>
          <w:p w14:paraId="17100CAE" w14:textId="77777777" w:rsidR="00307104" w:rsidRPr="0049085E" w:rsidRDefault="00307104" w:rsidP="00CC5D48">
            <w:r>
              <w:t>symboolcode</w:t>
            </w:r>
          </w:p>
        </w:tc>
        <w:tc>
          <w:tcPr>
            <w:tcW w:w="2500" w:type="pct"/>
          </w:tcPr>
          <w:p w14:paraId="5DC31D11" w14:textId="2F2AEA99" w:rsidR="00307104" w:rsidRDefault="00307104" w:rsidP="00CC5D48"/>
        </w:tc>
      </w:tr>
      <w:tr w:rsidR="00307104" w:rsidRPr="0049085E" w14:paraId="6C7957B5" w14:textId="77777777" w:rsidTr="00CC5D48">
        <w:tc>
          <w:tcPr>
            <w:tcW w:w="2500" w:type="pct"/>
          </w:tcPr>
          <w:p w14:paraId="0755B344" w14:textId="77777777" w:rsidR="00307104" w:rsidRPr="0049085E" w:rsidRDefault="00307104" w:rsidP="00CC5D48">
            <w:r w:rsidRPr="0049085E">
              <w:t>nauwkeurigheid</w:t>
            </w:r>
          </w:p>
        </w:tc>
        <w:tc>
          <w:tcPr>
            <w:tcW w:w="2500" w:type="pct"/>
          </w:tcPr>
          <w:p w14:paraId="7DCAE9D4" w14:textId="279536E0" w:rsidR="00307104" w:rsidRPr="0049085E" w:rsidRDefault="00307104" w:rsidP="00CC5D48"/>
        </w:tc>
      </w:tr>
      <w:tr w:rsidR="00307104" w:rsidRPr="0049085E" w14:paraId="4D118C7B" w14:textId="77777777" w:rsidTr="00CC5D48">
        <w:tc>
          <w:tcPr>
            <w:tcW w:w="2500" w:type="pct"/>
          </w:tcPr>
          <w:p w14:paraId="0626B7F7" w14:textId="77777777" w:rsidR="00307104" w:rsidRPr="0049085E" w:rsidRDefault="00307104" w:rsidP="00CC5D48">
            <w:r w:rsidRPr="0049085E">
              <w:t>bronNauwkeurigheid</w:t>
            </w:r>
          </w:p>
        </w:tc>
        <w:tc>
          <w:tcPr>
            <w:tcW w:w="2500" w:type="pct"/>
          </w:tcPr>
          <w:p w14:paraId="166C1FED" w14:textId="5F70A954" w:rsidR="00307104" w:rsidRPr="0049085E" w:rsidRDefault="000F162D" w:rsidP="00CC5D48">
            <w:r>
              <w:t>http://standaarden.omgevingswet.overheid.nl/bronnauwkeurigheid/id/concept/Achtergrond</w:t>
            </w:r>
          </w:p>
        </w:tc>
      </w:tr>
      <w:tr w:rsidR="00307104" w:rsidRPr="0049085E" w14:paraId="7EAF58EE" w14:textId="77777777" w:rsidTr="00CC5D48">
        <w:tc>
          <w:tcPr>
            <w:tcW w:w="2500" w:type="pct"/>
          </w:tcPr>
          <w:p w14:paraId="35472C2B" w14:textId="77777777" w:rsidR="00307104" w:rsidRPr="0049085E" w:rsidRDefault="00307104" w:rsidP="00CC5D48">
            <w:r>
              <w:t>idealisatie</w:t>
            </w:r>
          </w:p>
        </w:tc>
        <w:tc>
          <w:tcPr>
            <w:tcW w:w="2500" w:type="pct"/>
          </w:tcPr>
          <w:p w14:paraId="06762D2A" w14:textId="6E03B7C0" w:rsidR="00307104" w:rsidRPr="0049085E" w:rsidRDefault="000F162D" w:rsidP="00CC5D48">
            <w:r>
              <w:t>http://standaarden.omgevingswet.overheid.nl/idealisatie/id/concept/Exact</w:t>
            </w:r>
          </w:p>
        </w:tc>
      </w:tr>
      <w:tr w:rsidR="00307104" w:rsidRPr="0049085E" w14:paraId="20E39543" w14:textId="77777777" w:rsidTr="00CC5D48">
        <w:tc>
          <w:tcPr>
            <w:tcW w:w="2500" w:type="pct"/>
          </w:tcPr>
          <w:p w14:paraId="27F396E7" w14:textId="77777777" w:rsidR="00307104" w:rsidRDefault="00307104" w:rsidP="00CC5D48">
            <w:r>
              <w:t>regelingsgebied</w:t>
            </w:r>
          </w:p>
        </w:tc>
        <w:tc>
          <w:tcPr>
            <w:tcW w:w="2500" w:type="pct"/>
          </w:tcPr>
          <w:p w14:paraId="46F0D9E2" w14:textId="5445B4E9" w:rsidR="00307104" w:rsidRDefault="000F162D" w:rsidP="00CC5D48">
            <w:r>
              <w:t>Onwaar</w:t>
            </w:r>
          </w:p>
        </w:tc>
      </w:tr>
    </w:tbl>
    <w:p w14:paraId="3EE9C94F" w14:textId="72FAB4D0" w:rsidR="00307104" w:rsidRDefault="00307104">
      <w:pPr>
        <w:pStyle w:val="Tekstopmerking"/>
      </w:pPr>
    </w:p>
  </w:comment>
  <w:comment w:id="45" w:author="Jasmijn van Tilburg" w:date="2023-03-10T10:01:00Z" w:initials="JvT">
    <w:tbl>
      <w:tblPr>
        <w:tblStyle w:val="Annotatie"/>
        <w:tblW w:w="5000" w:type="pct"/>
        <w:tblLayout w:type="fixed"/>
        <w:tblLook w:val="0620" w:firstRow="1" w:lastRow="0" w:firstColumn="0" w:lastColumn="0" w:noHBand="1" w:noVBand="1"/>
      </w:tblPr>
      <w:tblGrid>
        <w:gridCol w:w="3963"/>
        <w:gridCol w:w="3964"/>
      </w:tblGrid>
      <w:tr w:rsidR="003C3D99" w:rsidRPr="0049085E" w14:paraId="30C9E74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755852" w14:textId="77777777" w:rsidR="003C3D99" w:rsidRPr="0049085E" w:rsidRDefault="003C3D99"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C3D99" w:rsidRPr="0049085E" w14:paraId="01C2CC20" w14:textId="77777777" w:rsidTr="00ED1428">
        <w:tc>
          <w:tcPr>
            <w:tcW w:w="2500" w:type="pct"/>
          </w:tcPr>
          <w:p w14:paraId="4CB97B8F" w14:textId="77777777" w:rsidR="003C3D99" w:rsidRPr="0049085E" w:rsidRDefault="003C3D99" w:rsidP="00ED1428">
            <w:r>
              <w:t>bestandsnaam</w:t>
            </w:r>
          </w:p>
        </w:tc>
        <w:tc>
          <w:tcPr>
            <w:tcW w:w="2500" w:type="pct"/>
          </w:tcPr>
          <w:p w14:paraId="02C60537" w14:textId="7729AD5E" w:rsidR="003C3D99" w:rsidRPr="0049085E" w:rsidRDefault="000F162D" w:rsidP="00ED1428">
            <w:r>
              <w:t>Woonlocatie.gml</w:t>
            </w:r>
          </w:p>
        </w:tc>
      </w:tr>
      <w:tr w:rsidR="003C3D99" w:rsidRPr="0049085E" w14:paraId="763C2455" w14:textId="77777777" w:rsidTr="00ED1428">
        <w:tc>
          <w:tcPr>
            <w:tcW w:w="2500" w:type="pct"/>
          </w:tcPr>
          <w:p w14:paraId="291DA37F" w14:textId="77777777" w:rsidR="003C3D99" w:rsidRPr="0049085E" w:rsidRDefault="003C3D99" w:rsidP="00ED1428">
            <w:r w:rsidRPr="0049085E">
              <w:t>noemer</w:t>
            </w:r>
          </w:p>
        </w:tc>
        <w:tc>
          <w:tcPr>
            <w:tcW w:w="2500" w:type="pct"/>
          </w:tcPr>
          <w:p w14:paraId="71160EA1" w14:textId="5FC6EB87" w:rsidR="003C3D99" w:rsidRPr="0049085E" w:rsidRDefault="000F162D" w:rsidP="00ED1428">
            <w:r>
              <w:t>Woonlocatie</w:t>
            </w:r>
          </w:p>
        </w:tc>
      </w:tr>
      <w:tr w:rsidR="003C3D99" w:rsidRPr="0049085E" w14:paraId="447E871B" w14:textId="77777777" w:rsidTr="00ED1428">
        <w:tc>
          <w:tcPr>
            <w:tcW w:w="2500" w:type="pct"/>
          </w:tcPr>
          <w:p w14:paraId="7C4AB5CE" w14:textId="77777777" w:rsidR="003C3D99" w:rsidRPr="0049085E" w:rsidRDefault="003C3D99" w:rsidP="00ED1428">
            <w:r>
              <w:t>symboolcode</w:t>
            </w:r>
          </w:p>
        </w:tc>
        <w:tc>
          <w:tcPr>
            <w:tcW w:w="2500" w:type="pct"/>
          </w:tcPr>
          <w:p w14:paraId="592D9373" w14:textId="1B5E9B72" w:rsidR="003C3D99" w:rsidRDefault="003C3D99" w:rsidP="00ED1428"/>
        </w:tc>
      </w:tr>
      <w:tr w:rsidR="003C3D99" w:rsidRPr="0049085E" w14:paraId="69F6F712" w14:textId="77777777" w:rsidTr="00ED1428">
        <w:tc>
          <w:tcPr>
            <w:tcW w:w="2500" w:type="pct"/>
          </w:tcPr>
          <w:p w14:paraId="4511F8F7" w14:textId="77777777" w:rsidR="003C3D99" w:rsidRPr="0049085E" w:rsidRDefault="003C3D99" w:rsidP="00ED1428">
            <w:r w:rsidRPr="0049085E">
              <w:t>nauwkeurigheid</w:t>
            </w:r>
          </w:p>
        </w:tc>
        <w:tc>
          <w:tcPr>
            <w:tcW w:w="2500" w:type="pct"/>
          </w:tcPr>
          <w:p w14:paraId="5D88F39F" w14:textId="0179FA43" w:rsidR="003C3D99" w:rsidRPr="0049085E" w:rsidRDefault="003C3D99" w:rsidP="00ED1428"/>
        </w:tc>
      </w:tr>
      <w:tr w:rsidR="003C3D99" w:rsidRPr="0049085E" w14:paraId="16DCA94D" w14:textId="77777777" w:rsidTr="00ED1428">
        <w:tc>
          <w:tcPr>
            <w:tcW w:w="2500" w:type="pct"/>
          </w:tcPr>
          <w:p w14:paraId="42716559" w14:textId="77777777" w:rsidR="003C3D99" w:rsidRPr="0049085E" w:rsidRDefault="003C3D99" w:rsidP="00ED1428">
            <w:r w:rsidRPr="0049085E">
              <w:t>bronNauwkeurigheid</w:t>
            </w:r>
          </w:p>
        </w:tc>
        <w:tc>
          <w:tcPr>
            <w:tcW w:w="2500" w:type="pct"/>
          </w:tcPr>
          <w:p w14:paraId="1349F22F" w14:textId="4600326F" w:rsidR="003C3D99" w:rsidRPr="0049085E" w:rsidRDefault="000F162D" w:rsidP="00ED1428">
            <w:r>
              <w:t>http://standaarden.omgevingswet.overheid.nl/bronnauwkeurigheid/id/concept/Achtergrond</w:t>
            </w:r>
          </w:p>
        </w:tc>
      </w:tr>
      <w:tr w:rsidR="003C3D99" w:rsidRPr="0049085E" w14:paraId="555CD061" w14:textId="77777777" w:rsidTr="00ED1428">
        <w:tc>
          <w:tcPr>
            <w:tcW w:w="2500" w:type="pct"/>
          </w:tcPr>
          <w:p w14:paraId="2A57B99A" w14:textId="77777777" w:rsidR="003C3D99" w:rsidRPr="0049085E" w:rsidRDefault="003C3D99" w:rsidP="00ED1428">
            <w:r>
              <w:t>idealisatie</w:t>
            </w:r>
          </w:p>
        </w:tc>
        <w:tc>
          <w:tcPr>
            <w:tcW w:w="2500" w:type="pct"/>
          </w:tcPr>
          <w:p w14:paraId="02781F7E" w14:textId="3D22F7DD" w:rsidR="003C3D99" w:rsidRPr="0049085E" w:rsidRDefault="000F162D" w:rsidP="00ED1428">
            <w:r>
              <w:t>http://standaarden.omgevingswet.overheid.nl/idealisatie/id/concept/Exact</w:t>
            </w:r>
          </w:p>
        </w:tc>
      </w:tr>
      <w:tr w:rsidR="003C3D99" w:rsidRPr="0049085E" w14:paraId="6FD507DB" w14:textId="77777777" w:rsidTr="00ED1428">
        <w:tc>
          <w:tcPr>
            <w:tcW w:w="2500" w:type="pct"/>
          </w:tcPr>
          <w:p w14:paraId="64B30E80" w14:textId="77777777" w:rsidR="003C3D99" w:rsidRDefault="003C3D99" w:rsidP="00ED1428">
            <w:r>
              <w:t>regelingsgebied</w:t>
            </w:r>
          </w:p>
        </w:tc>
        <w:tc>
          <w:tcPr>
            <w:tcW w:w="2500" w:type="pct"/>
          </w:tcPr>
          <w:p w14:paraId="44403F9B" w14:textId="65D6F624" w:rsidR="003C3D99" w:rsidRDefault="000F162D" w:rsidP="00ED1428">
            <w:r>
              <w:t>Onwaar</w:t>
            </w:r>
          </w:p>
        </w:tc>
      </w:tr>
    </w:tbl>
    <w:p w14:paraId="7AF711E6" w14:textId="263A10DD" w:rsidR="003C3D99" w:rsidRDefault="003C3D99">
      <w:pPr>
        <w:pStyle w:val="Tekstopmerking"/>
      </w:pPr>
    </w:p>
  </w:comment>
  <w:comment w:id="46" w:author="Jasmijn van Tilburg" w:date="2022-09-23T11:37:00Z" w:initials="JvT">
    <w:tbl>
      <w:tblPr>
        <w:tblStyle w:val="Annotatie"/>
        <w:tblW w:w="5000" w:type="pct"/>
        <w:tblLayout w:type="fixed"/>
        <w:tblLook w:val="0620" w:firstRow="1" w:lastRow="0" w:firstColumn="0" w:lastColumn="0" w:noHBand="1" w:noVBand="1"/>
      </w:tblPr>
      <w:tblGrid>
        <w:gridCol w:w="3963"/>
        <w:gridCol w:w="3964"/>
      </w:tblGrid>
      <w:tr w:rsidR="00307104" w:rsidRPr="0049085E" w14:paraId="0F6FAAC3"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9446DE" w14:textId="77777777" w:rsidR="00307104" w:rsidRPr="0049085E"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07104" w:rsidRPr="0049085E" w14:paraId="12D89DDA" w14:textId="77777777" w:rsidTr="00CA5C34">
        <w:tc>
          <w:tcPr>
            <w:tcW w:w="2500" w:type="pct"/>
          </w:tcPr>
          <w:p w14:paraId="49F6B4E9" w14:textId="77777777" w:rsidR="00307104" w:rsidRPr="0049085E" w:rsidRDefault="00307104" w:rsidP="00CA5C34">
            <w:r>
              <w:t>bestandsnaam</w:t>
            </w:r>
          </w:p>
        </w:tc>
        <w:tc>
          <w:tcPr>
            <w:tcW w:w="2500" w:type="pct"/>
          </w:tcPr>
          <w:p w14:paraId="18871FB8" w14:textId="60E5B1DE" w:rsidR="00307104" w:rsidRPr="0049085E" w:rsidRDefault="000F162D" w:rsidP="00CA5C34">
            <w:r>
              <w:rPr>
                <w:noProof/>
              </w:rPr>
              <w:t>Bouwvlak.gml</w:t>
            </w:r>
          </w:p>
        </w:tc>
      </w:tr>
      <w:tr w:rsidR="00307104" w:rsidRPr="0049085E" w14:paraId="6DF3D1C2" w14:textId="77777777" w:rsidTr="00CA5C34">
        <w:tc>
          <w:tcPr>
            <w:tcW w:w="2500" w:type="pct"/>
          </w:tcPr>
          <w:p w14:paraId="1B2C7D07" w14:textId="77777777" w:rsidR="00307104" w:rsidRPr="0049085E" w:rsidRDefault="00307104" w:rsidP="00CA5C34">
            <w:r w:rsidRPr="0049085E">
              <w:t>noemer</w:t>
            </w:r>
          </w:p>
        </w:tc>
        <w:tc>
          <w:tcPr>
            <w:tcW w:w="2500" w:type="pct"/>
          </w:tcPr>
          <w:p w14:paraId="14C53E4D" w14:textId="0F167583" w:rsidR="00307104" w:rsidRPr="0049085E" w:rsidRDefault="000F162D" w:rsidP="00CA5C34">
            <w:r>
              <w:t>Bouwvlak</w:t>
            </w:r>
          </w:p>
        </w:tc>
      </w:tr>
      <w:tr w:rsidR="00307104" w:rsidRPr="0049085E" w14:paraId="5E5D9B72" w14:textId="77777777" w:rsidTr="00CA5C34">
        <w:tc>
          <w:tcPr>
            <w:tcW w:w="2500" w:type="pct"/>
          </w:tcPr>
          <w:p w14:paraId="3DC2EBC0" w14:textId="77777777" w:rsidR="00307104" w:rsidRPr="0049085E" w:rsidRDefault="00307104" w:rsidP="00CA5C34">
            <w:r>
              <w:t>symboolcode</w:t>
            </w:r>
          </w:p>
        </w:tc>
        <w:tc>
          <w:tcPr>
            <w:tcW w:w="2500" w:type="pct"/>
          </w:tcPr>
          <w:p w14:paraId="79DAEA5B" w14:textId="33E2A10A" w:rsidR="00307104" w:rsidRDefault="00307104" w:rsidP="00CA5C34"/>
        </w:tc>
      </w:tr>
      <w:tr w:rsidR="00307104" w:rsidRPr="0049085E" w14:paraId="0149C35A" w14:textId="77777777" w:rsidTr="00CA5C34">
        <w:tc>
          <w:tcPr>
            <w:tcW w:w="2500" w:type="pct"/>
          </w:tcPr>
          <w:p w14:paraId="48213DF4" w14:textId="77777777" w:rsidR="00307104" w:rsidRPr="0049085E" w:rsidRDefault="00307104" w:rsidP="00CA5C34">
            <w:r w:rsidRPr="0049085E">
              <w:t>nauwkeurigheid</w:t>
            </w:r>
          </w:p>
        </w:tc>
        <w:tc>
          <w:tcPr>
            <w:tcW w:w="2500" w:type="pct"/>
          </w:tcPr>
          <w:p w14:paraId="3E5295CE" w14:textId="3E057AF3" w:rsidR="00307104" w:rsidRPr="0049085E" w:rsidRDefault="00307104" w:rsidP="00CA5C34"/>
        </w:tc>
      </w:tr>
      <w:tr w:rsidR="00307104" w:rsidRPr="0049085E" w14:paraId="3D6F530D" w14:textId="77777777" w:rsidTr="00CA5C34">
        <w:tc>
          <w:tcPr>
            <w:tcW w:w="2500" w:type="pct"/>
          </w:tcPr>
          <w:p w14:paraId="05D7FA10" w14:textId="77777777" w:rsidR="00307104" w:rsidRPr="0049085E" w:rsidRDefault="00307104" w:rsidP="00CA5C34">
            <w:r w:rsidRPr="0049085E">
              <w:t>bronNauwkeurigheid</w:t>
            </w:r>
          </w:p>
        </w:tc>
        <w:tc>
          <w:tcPr>
            <w:tcW w:w="2500" w:type="pct"/>
          </w:tcPr>
          <w:p w14:paraId="49A0EB4A" w14:textId="7875329B" w:rsidR="00307104" w:rsidRPr="0049085E" w:rsidRDefault="000F162D" w:rsidP="00CA5C34">
            <w:r>
              <w:t>http://standaarden.omgevingswet.overheid.nl/bronnauwkeurigheid/id/concept/Achtergrond</w:t>
            </w:r>
          </w:p>
        </w:tc>
      </w:tr>
      <w:tr w:rsidR="00307104" w:rsidRPr="0049085E" w14:paraId="6E227F76" w14:textId="77777777" w:rsidTr="00CA5C34">
        <w:tc>
          <w:tcPr>
            <w:tcW w:w="2500" w:type="pct"/>
          </w:tcPr>
          <w:p w14:paraId="72D1FA27" w14:textId="77777777" w:rsidR="00307104" w:rsidRPr="0049085E" w:rsidRDefault="00307104" w:rsidP="00CA5C34">
            <w:r>
              <w:t>idealisatie</w:t>
            </w:r>
          </w:p>
        </w:tc>
        <w:tc>
          <w:tcPr>
            <w:tcW w:w="2500" w:type="pct"/>
          </w:tcPr>
          <w:p w14:paraId="7C76A19A" w14:textId="3F3E4E10" w:rsidR="00307104" w:rsidRPr="0049085E" w:rsidRDefault="000F162D" w:rsidP="00CA5C34">
            <w:r>
              <w:t>http://standaarden.omgevingswet.overheid.nl/idealisatie/id/concept/Exact</w:t>
            </w:r>
          </w:p>
        </w:tc>
      </w:tr>
      <w:tr w:rsidR="00307104" w:rsidRPr="0049085E" w14:paraId="4C811B40" w14:textId="77777777" w:rsidTr="00CA5C34">
        <w:tc>
          <w:tcPr>
            <w:tcW w:w="2500" w:type="pct"/>
          </w:tcPr>
          <w:p w14:paraId="3C80CF13" w14:textId="77777777" w:rsidR="00307104" w:rsidRDefault="00307104" w:rsidP="00CA5C34">
            <w:r>
              <w:t>regelingsgebied</w:t>
            </w:r>
          </w:p>
        </w:tc>
        <w:tc>
          <w:tcPr>
            <w:tcW w:w="2500" w:type="pct"/>
          </w:tcPr>
          <w:p w14:paraId="3494D376" w14:textId="0B23A982" w:rsidR="00307104" w:rsidRDefault="000F162D" w:rsidP="00CA5C34">
            <w:r>
              <w:t>Onwaar</w:t>
            </w:r>
          </w:p>
        </w:tc>
      </w:tr>
    </w:tbl>
    <w:p w14:paraId="0E94F65E" w14:textId="0719B51B" w:rsidR="00307104" w:rsidRDefault="00307104">
      <w:pPr>
        <w:pStyle w:val="Tekstopmerking"/>
      </w:pPr>
    </w:p>
  </w:comment>
  <w:comment w:id="47" w:author="Jasmijn van Tilburg" w:date="2023-03-07T16:26:00Z" w:initials="JvT">
    <w:tbl>
      <w:tblPr>
        <w:tblStyle w:val="Annotatie"/>
        <w:tblW w:w="5000" w:type="pct"/>
        <w:tblLayout w:type="fixed"/>
        <w:tblLook w:val="0620" w:firstRow="1" w:lastRow="0" w:firstColumn="0" w:lastColumn="0" w:noHBand="1" w:noVBand="1"/>
      </w:tblPr>
      <w:tblGrid>
        <w:gridCol w:w="3963"/>
        <w:gridCol w:w="3964"/>
      </w:tblGrid>
      <w:tr w:rsidR="00307104" w:rsidRPr="0049085E" w14:paraId="54CFF85D"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14D22D" w14:textId="77777777" w:rsidR="00307104" w:rsidRPr="0049085E" w:rsidRDefault="00307104" w:rsidP="007E7FC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07104" w:rsidRPr="0049085E" w14:paraId="64BEE28E" w14:textId="77777777" w:rsidTr="007E7FCD">
        <w:tc>
          <w:tcPr>
            <w:tcW w:w="2500" w:type="pct"/>
          </w:tcPr>
          <w:p w14:paraId="4977F6D4" w14:textId="77777777" w:rsidR="00307104" w:rsidRPr="0049085E" w:rsidRDefault="00307104" w:rsidP="007E7FCD">
            <w:r>
              <w:t>bestandsnaam</w:t>
            </w:r>
          </w:p>
        </w:tc>
        <w:tc>
          <w:tcPr>
            <w:tcW w:w="2500" w:type="pct"/>
          </w:tcPr>
          <w:p w14:paraId="1A450433" w14:textId="7E7AD5B9" w:rsidR="00307104" w:rsidRPr="0049085E" w:rsidRDefault="000F162D" w:rsidP="007E7FCD">
            <w:r>
              <w:t>Woonlocatie.gml</w:t>
            </w:r>
          </w:p>
        </w:tc>
      </w:tr>
      <w:tr w:rsidR="00307104" w:rsidRPr="0049085E" w14:paraId="6ED54CA6" w14:textId="77777777" w:rsidTr="007E7FCD">
        <w:tc>
          <w:tcPr>
            <w:tcW w:w="2500" w:type="pct"/>
          </w:tcPr>
          <w:p w14:paraId="0A064D1D" w14:textId="77777777" w:rsidR="00307104" w:rsidRPr="0049085E" w:rsidRDefault="00307104" w:rsidP="007E7FCD">
            <w:r w:rsidRPr="0049085E">
              <w:t>noemer</w:t>
            </w:r>
          </w:p>
        </w:tc>
        <w:tc>
          <w:tcPr>
            <w:tcW w:w="2500" w:type="pct"/>
          </w:tcPr>
          <w:p w14:paraId="2EC8F7C0" w14:textId="6E51F168" w:rsidR="00307104" w:rsidRPr="0049085E" w:rsidRDefault="000F162D" w:rsidP="007E7FCD">
            <w:r>
              <w:t>Woonlocatie</w:t>
            </w:r>
          </w:p>
        </w:tc>
      </w:tr>
      <w:tr w:rsidR="00307104" w:rsidRPr="0049085E" w14:paraId="0820B2D7" w14:textId="77777777" w:rsidTr="007E7FCD">
        <w:tc>
          <w:tcPr>
            <w:tcW w:w="2500" w:type="pct"/>
          </w:tcPr>
          <w:p w14:paraId="07EA7C96" w14:textId="77777777" w:rsidR="00307104" w:rsidRPr="0049085E" w:rsidRDefault="00307104" w:rsidP="007E7FCD">
            <w:r>
              <w:t>symboolcode</w:t>
            </w:r>
          </w:p>
        </w:tc>
        <w:tc>
          <w:tcPr>
            <w:tcW w:w="2500" w:type="pct"/>
          </w:tcPr>
          <w:p w14:paraId="49BA38C5" w14:textId="0450A3AA" w:rsidR="00307104" w:rsidRDefault="00307104" w:rsidP="007E7FCD"/>
        </w:tc>
      </w:tr>
      <w:tr w:rsidR="00307104" w:rsidRPr="0049085E" w14:paraId="4FA2F443" w14:textId="77777777" w:rsidTr="007E7FCD">
        <w:tc>
          <w:tcPr>
            <w:tcW w:w="2500" w:type="pct"/>
          </w:tcPr>
          <w:p w14:paraId="69798A57" w14:textId="77777777" w:rsidR="00307104" w:rsidRPr="0049085E" w:rsidRDefault="00307104" w:rsidP="007E7FCD">
            <w:r w:rsidRPr="0049085E">
              <w:t>nauwkeurigheid</w:t>
            </w:r>
          </w:p>
        </w:tc>
        <w:tc>
          <w:tcPr>
            <w:tcW w:w="2500" w:type="pct"/>
          </w:tcPr>
          <w:p w14:paraId="76BD1A32" w14:textId="77C92AD8" w:rsidR="00307104" w:rsidRPr="0049085E" w:rsidRDefault="00307104" w:rsidP="007E7FCD"/>
        </w:tc>
      </w:tr>
      <w:tr w:rsidR="00307104" w:rsidRPr="0049085E" w14:paraId="4F6611DF" w14:textId="77777777" w:rsidTr="007E7FCD">
        <w:tc>
          <w:tcPr>
            <w:tcW w:w="2500" w:type="pct"/>
          </w:tcPr>
          <w:p w14:paraId="3981912C" w14:textId="77777777" w:rsidR="00307104" w:rsidRPr="0049085E" w:rsidRDefault="00307104" w:rsidP="007E7FCD">
            <w:r w:rsidRPr="0049085E">
              <w:t>bronNauwkeurigheid</w:t>
            </w:r>
          </w:p>
        </w:tc>
        <w:tc>
          <w:tcPr>
            <w:tcW w:w="2500" w:type="pct"/>
          </w:tcPr>
          <w:p w14:paraId="3AAB0EDD" w14:textId="1A024867" w:rsidR="00307104" w:rsidRPr="0049085E" w:rsidRDefault="000F162D" w:rsidP="007E7FCD">
            <w:r>
              <w:t>http://standaarden.omgevingswet.overheid.nl/bronnauwkeurigheid/id/concept/Achtergrond</w:t>
            </w:r>
          </w:p>
        </w:tc>
      </w:tr>
      <w:tr w:rsidR="00307104" w:rsidRPr="0049085E" w14:paraId="677C2C5D" w14:textId="77777777" w:rsidTr="007E7FCD">
        <w:tc>
          <w:tcPr>
            <w:tcW w:w="2500" w:type="pct"/>
          </w:tcPr>
          <w:p w14:paraId="19C86CD5" w14:textId="77777777" w:rsidR="00307104" w:rsidRPr="0049085E" w:rsidRDefault="00307104" w:rsidP="007E7FCD">
            <w:r>
              <w:t>idealisatie</w:t>
            </w:r>
          </w:p>
        </w:tc>
        <w:tc>
          <w:tcPr>
            <w:tcW w:w="2500" w:type="pct"/>
          </w:tcPr>
          <w:p w14:paraId="3903F288" w14:textId="789074E1" w:rsidR="00307104" w:rsidRPr="0049085E" w:rsidRDefault="000F162D" w:rsidP="007E7FCD">
            <w:r>
              <w:t>http://standaarden.omgevingswet.overheid.nl/idealisatie/id/concept/Exact</w:t>
            </w:r>
          </w:p>
        </w:tc>
      </w:tr>
      <w:tr w:rsidR="00307104" w:rsidRPr="0049085E" w14:paraId="38F1F118" w14:textId="77777777" w:rsidTr="007E7FCD">
        <w:tc>
          <w:tcPr>
            <w:tcW w:w="2500" w:type="pct"/>
          </w:tcPr>
          <w:p w14:paraId="21BEC746" w14:textId="77777777" w:rsidR="00307104" w:rsidRDefault="00307104" w:rsidP="007E7FCD">
            <w:r>
              <w:t>regelingsgebied</w:t>
            </w:r>
          </w:p>
        </w:tc>
        <w:tc>
          <w:tcPr>
            <w:tcW w:w="2500" w:type="pct"/>
          </w:tcPr>
          <w:p w14:paraId="2EEF99F4" w14:textId="4628D54D" w:rsidR="00307104" w:rsidRDefault="000F162D" w:rsidP="007E7FCD">
            <w:r>
              <w:t>Onwaar</w:t>
            </w:r>
          </w:p>
        </w:tc>
      </w:tr>
    </w:tbl>
    <w:p w14:paraId="128D43C0" w14:textId="2B5B7035" w:rsidR="00307104" w:rsidRDefault="00307104">
      <w:pPr>
        <w:pStyle w:val="Tekstopmerking"/>
      </w:pPr>
    </w:p>
  </w:comment>
  <w:comment w:id="48" w:author="Tjing Au" w:date="2022-09-20T15:32: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0E937364"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6EBE9E" w14:textId="77777777" w:rsidR="00307104" w:rsidRPr="00D631F2" w:rsidRDefault="00307104" w:rsidP="00CC5D4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38D58FD7" w14:textId="77777777" w:rsidTr="00CC5D48">
        <w:tc>
          <w:tcPr>
            <w:tcW w:w="2500" w:type="pct"/>
          </w:tcPr>
          <w:p w14:paraId="49BE7B73" w14:textId="77777777" w:rsidR="00307104" w:rsidRPr="00D631F2" w:rsidRDefault="00307104" w:rsidP="00CC5D48">
            <w:r w:rsidRPr="00D631F2">
              <w:t>activiteit</w:t>
            </w:r>
            <w:r>
              <w:t>en</w:t>
            </w:r>
          </w:p>
        </w:tc>
        <w:tc>
          <w:tcPr>
            <w:tcW w:w="2500" w:type="pct"/>
          </w:tcPr>
          <w:p w14:paraId="2B92C67E" w14:textId="5AB64EFC" w:rsidR="00307104" w:rsidRPr="00D631F2" w:rsidRDefault="00372F1F" w:rsidP="00B15275">
            <w:r>
              <w:rPr>
                <w:noProof/>
              </w:rPr>
              <w:t>Bijbehorend bouwwerk bouwen</w:t>
            </w:r>
          </w:p>
        </w:tc>
      </w:tr>
      <w:tr w:rsidR="00307104" w:rsidRPr="00D631F2" w14:paraId="18B76DFE" w14:textId="77777777" w:rsidTr="00CC5D48">
        <w:tc>
          <w:tcPr>
            <w:tcW w:w="2500" w:type="pct"/>
          </w:tcPr>
          <w:p w14:paraId="73FBEA31" w14:textId="77777777" w:rsidR="00307104" w:rsidRPr="00D631F2" w:rsidRDefault="00307104" w:rsidP="00CC5D48">
            <w:r>
              <w:t>bovenliggendeActiviteit</w:t>
            </w:r>
          </w:p>
        </w:tc>
        <w:tc>
          <w:tcPr>
            <w:tcW w:w="2500" w:type="pct"/>
          </w:tcPr>
          <w:p w14:paraId="225457C2" w14:textId="78C87CF8" w:rsidR="00307104" w:rsidRDefault="00372F1F" w:rsidP="00CC5D48">
            <w:r>
              <w:rPr>
                <w:noProof/>
              </w:rPr>
              <w:t>Bouwwerk bouwen en in stand houden</w:t>
            </w:r>
          </w:p>
        </w:tc>
      </w:tr>
      <w:tr w:rsidR="00307104" w:rsidRPr="00D631F2" w14:paraId="2C7B43A6" w14:textId="77777777" w:rsidTr="00CC5D48">
        <w:tc>
          <w:tcPr>
            <w:tcW w:w="2500" w:type="pct"/>
          </w:tcPr>
          <w:p w14:paraId="50036BCF" w14:textId="77777777" w:rsidR="00307104" w:rsidRPr="00D631F2" w:rsidRDefault="00307104" w:rsidP="00CC5D48">
            <w:r w:rsidRPr="00D631F2">
              <w:t>activiteitengroep</w:t>
            </w:r>
          </w:p>
        </w:tc>
        <w:tc>
          <w:tcPr>
            <w:tcW w:w="2500" w:type="pct"/>
          </w:tcPr>
          <w:p w14:paraId="2E4BC96E" w14:textId="7F698D96" w:rsidR="00307104" w:rsidRPr="00D631F2" w:rsidRDefault="00372F1F" w:rsidP="00CC5D48">
            <w:r>
              <w:t>http://standaarden.omgevingswet.overheid.nl/activiteit/id/concept/BouwactiviteitRuimtelijk</w:t>
            </w:r>
          </w:p>
        </w:tc>
      </w:tr>
      <w:tr w:rsidR="00307104" w:rsidRPr="00D631F2" w14:paraId="0B605AF4" w14:textId="77777777" w:rsidTr="00CC5D48">
        <w:tc>
          <w:tcPr>
            <w:tcW w:w="2500" w:type="pct"/>
          </w:tcPr>
          <w:p w14:paraId="0FDF041C" w14:textId="77777777" w:rsidR="00307104" w:rsidRPr="00D631F2" w:rsidRDefault="00307104" w:rsidP="00CC5D48">
            <w:r>
              <w:t>activiteitregelkwalificatie</w:t>
            </w:r>
          </w:p>
        </w:tc>
        <w:tc>
          <w:tcPr>
            <w:tcW w:w="2500" w:type="pct"/>
          </w:tcPr>
          <w:p w14:paraId="79AD609D" w14:textId="633C9B23" w:rsidR="00307104" w:rsidRPr="00D631F2" w:rsidRDefault="00372F1F" w:rsidP="00CC5D48">
            <w:r>
              <w:t>http://standaarden.omgevingswet.overheid.nl/activiteitregelkwalificatie/id/concept/Toegestaan</w:t>
            </w:r>
          </w:p>
        </w:tc>
      </w:tr>
      <w:tr w:rsidR="00307104" w:rsidRPr="00D631F2" w14:paraId="1229D921" w14:textId="77777777" w:rsidTr="00CC5D4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0327AE93"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8DF61F" w14:textId="77777777" w:rsidR="00307104" w:rsidRPr="0049085E" w:rsidRDefault="00307104" w:rsidP="00CC5D48">
                  <w:r>
                    <w:t>Geometrie</w:t>
                  </w:r>
                </w:p>
              </w:tc>
            </w:tr>
            <w:tr w:rsidR="00307104" w:rsidRPr="0049085E" w14:paraId="7F006631" w14:textId="77777777" w:rsidTr="00CC5D48">
              <w:tc>
                <w:tcPr>
                  <w:tcW w:w="2500" w:type="pct"/>
                </w:tcPr>
                <w:p w14:paraId="2460F06E" w14:textId="77777777" w:rsidR="00307104" w:rsidRPr="0049085E" w:rsidRDefault="00307104" w:rsidP="00CC5D48">
                  <w:r>
                    <w:t>bestandsnaam</w:t>
                  </w:r>
                </w:p>
              </w:tc>
              <w:tc>
                <w:tcPr>
                  <w:tcW w:w="2500" w:type="pct"/>
                </w:tcPr>
                <w:p w14:paraId="35F47A30" w14:textId="6F8895E6" w:rsidR="00307104" w:rsidRPr="0049085E" w:rsidRDefault="00372F1F" w:rsidP="007E7FCD">
                  <w:r>
                    <w:rPr>
                      <w:noProof/>
                    </w:rPr>
                    <w:t>Woonlocatie.gml</w:t>
                  </w:r>
                </w:p>
              </w:tc>
            </w:tr>
            <w:tr w:rsidR="00307104" w:rsidRPr="0049085E" w14:paraId="580FADFC" w14:textId="77777777" w:rsidTr="00CC5D48">
              <w:tc>
                <w:tcPr>
                  <w:tcW w:w="2500" w:type="pct"/>
                </w:tcPr>
                <w:p w14:paraId="4D5D4F13" w14:textId="77777777" w:rsidR="00307104" w:rsidRPr="0049085E" w:rsidRDefault="00307104" w:rsidP="00CC5D48">
                  <w:r w:rsidRPr="0049085E">
                    <w:t>noemer</w:t>
                  </w:r>
                </w:p>
              </w:tc>
              <w:tc>
                <w:tcPr>
                  <w:tcW w:w="2500" w:type="pct"/>
                </w:tcPr>
                <w:p w14:paraId="0FAF6DB0" w14:textId="548C934C" w:rsidR="00307104" w:rsidRPr="0049085E" w:rsidRDefault="00000000" w:rsidP="007E7FCD">
                  <w:r>
                    <w:rPr>
                      <w:noProof/>
                    </w:rPr>
                    <w:t>W</w:t>
                  </w:r>
                  <w:r w:rsidR="00372F1F">
                    <w:rPr>
                      <w:noProof/>
                    </w:rPr>
                    <w:t>oonlocatie</w:t>
                  </w:r>
                </w:p>
              </w:tc>
            </w:tr>
            <w:tr w:rsidR="00307104" w:rsidRPr="0049085E" w14:paraId="25CEFE15" w14:textId="77777777" w:rsidTr="00CC5D48">
              <w:tc>
                <w:tcPr>
                  <w:tcW w:w="2500" w:type="pct"/>
                </w:tcPr>
                <w:p w14:paraId="6C928D76" w14:textId="77777777" w:rsidR="00307104" w:rsidRPr="0049085E" w:rsidRDefault="00307104" w:rsidP="00CC5D48">
                  <w:r>
                    <w:t>symboolcode</w:t>
                  </w:r>
                </w:p>
              </w:tc>
              <w:tc>
                <w:tcPr>
                  <w:tcW w:w="2500" w:type="pct"/>
                </w:tcPr>
                <w:p w14:paraId="4D49DDCE" w14:textId="0A553B08" w:rsidR="00307104" w:rsidRDefault="00307104" w:rsidP="00CC5D48"/>
              </w:tc>
            </w:tr>
            <w:tr w:rsidR="00307104" w:rsidRPr="0049085E" w14:paraId="2BCF623F" w14:textId="77777777" w:rsidTr="00CC5D48">
              <w:tc>
                <w:tcPr>
                  <w:tcW w:w="2500" w:type="pct"/>
                </w:tcPr>
                <w:p w14:paraId="10F621BB" w14:textId="77777777" w:rsidR="00307104" w:rsidRPr="0049085E" w:rsidRDefault="00307104" w:rsidP="00CC5D48">
                  <w:r w:rsidRPr="0049085E">
                    <w:t>nauwkeurigheid</w:t>
                  </w:r>
                </w:p>
              </w:tc>
              <w:tc>
                <w:tcPr>
                  <w:tcW w:w="2500" w:type="pct"/>
                </w:tcPr>
                <w:p w14:paraId="4D78BBF4" w14:textId="7D6547DF" w:rsidR="00307104" w:rsidRPr="0049085E" w:rsidRDefault="00307104" w:rsidP="00CC5D48"/>
              </w:tc>
            </w:tr>
            <w:tr w:rsidR="00307104" w:rsidRPr="0049085E" w14:paraId="3563BABA" w14:textId="77777777" w:rsidTr="00CC5D48">
              <w:tc>
                <w:tcPr>
                  <w:tcW w:w="2500" w:type="pct"/>
                </w:tcPr>
                <w:p w14:paraId="4DF8E639" w14:textId="77777777" w:rsidR="00307104" w:rsidRPr="0049085E" w:rsidRDefault="00307104" w:rsidP="00CC5D48">
                  <w:r w:rsidRPr="0049085E">
                    <w:t>bron</w:t>
                  </w:r>
                  <w:r>
                    <w:t>N</w:t>
                  </w:r>
                  <w:r w:rsidRPr="0049085E">
                    <w:t>auwkeurigheid</w:t>
                  </w:r>
                </w:p>
              </w:tc>
              <w:tc>
                <w:tcPr>
                  <w:tcW w:w="2500" w:type="pct"/>
                </w:tcPr>
                <w:p w14:paraId="60A502A7" w14:textId="4FDB1E14" w:rsidR="00307104" w:rsidRPr="0049085E" w:rsidRDefault="00372F1F" w:rsidP="00CC5D48">
                  <w:r>
                    <w:t>http://standaarden.omgevingswet.overheid.nl/bronnauwkeurigheid/id/concept/Achtergrond</w:t>
                  </w:r>
                </w:p>
              </w:tc>
            </w:tr>
            <w:tr w:rsidR="00307104" w:rsidRPr="0049085E" w14:paraId="2D298755" w14:textId="77777777" w:rsidTr="00CC5D48">
              <w:tc>
                <w:tcPr>
                  <w:tcW w:w="2500" w:type="pct"/>
                </w:tcPr>
                <w:p w14:paraId="4DFF474A" w14:textId="77777777" w:rsidR="00307104" w:rsidRPr="0049085E" w:rsidRDefault="00307104" w:rsidP="00CC5D48">
                  <w:r>
                    <w:t>idealisatie</w:t>
                  </w:r>
                </w:p>
              </w:tc>
              <w:tc>
                <w:tcPr>
                  <w:tcW w:w="2500" w:type="pct"/>
                </w:tcPr>
                <w:p w14:paraId="555EB3EE" w14:textId="27B17885" w:rsidR="00307104" w:rsidRPr="0049085E" w:rsidRDefault="00372F1F" w:rsidP="00CC5D48">
                  <w:r>
                    <w:t>http://standaarden.omgevingswet.overheid.nl/idealisatie/id/concept/Exact</w:t>
                  </w:r>
                </w:p>
              </w:tc>
            </w:tr>
          </w:tbl>
          <w:p w14:paraId="2D398180" w14:textId="77777777" w:rsidR="00307104" w:rsidRPr="00D631F2" w:rsidRDefault="00307104" w:rsidP="00CC5D48"/>
        </w:tc>
      </w:tr>
    </w:tbl>
    <w:p w14:paraId="2BC71FA7" w14:textId="53E8B627" w:rsidR="00307104" w:rsidRDefault="00307104">
      <w:pPr>
        <w:pStyle w:val="Tekstopmerking"/>
      </w:pPr>
    </w:p>
  </w:comment>
  <w:comment w:id="49" w:author="Tjing Au" w:date="2022-09-20T15:33: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7403332D"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B403D0" w14:textId="77777777" w:rsidR="00307104" w:rsidRPr="00D631F2" w:rsidRDefault="00307104" w:rsidP="00CC5D4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1E3AC904" w14:textId="77777777" w:rsidTr="00CC5D48">
        <w:tc>
          <w:tcPr>
            <w:tcW w:w="2500" w:type="pct"/>
          </w:tcPr>
          <w:p w14:paraId="39CF45DA" w14:textId="77777777" w:rsidR="00307104" w:rsidRPr="00D631F2" w:rsidRDefault="00307104" w:rsidP="00CC5D48">
            <w:r w:rsidRPr="00D631F2">
              <w:t>activiteit</w:t>
            </w:r>
            <w:r>
              <w:t>en</w:t>
            </w:r>
          </w:p>
        </w:tc>
        <w:tc>
          <w:tcPr>
            <w:tcW w:w="2500" w:type="pct"/>
          </w:tcPr>
          <w:p w14:paraId="5FB78373" w14:textId="692C4915" w:rsidR="00307104" w:rsidRPr="00D631F2" w:rsidRDefault="00372F1F" w:rsidP="00CC5D48">
            <w:r>
              <w:rPr>
                <w:noProof/>
              </w:rPr>
              <w:t>Bijbehorend bouwwerk bouwen</w:t>
            </w:r>
          </w:p>
        </w:tc>
      </w:tr>
      <w:tr w:rsidR="00307104" w:rsidRPr="00D631F2" w14:paraId="5462C789" w14:textId="77777777" w:rsidTr="00CC5D48">
        <w:tc>
          <w:tcPr>
            <w:tcW w:w="2500" w:type="pct"/>
          </w:tcPr>
          <w:p w14:paraId="503E6A0E" w14:textId="77777777" w:rsidR="00307104" w:rsidRPr="00D631F2" w:rsidRDefault="00307104" w:rsidP="00CC5D48">
            <w:r>
              <w:t>bovenliggendeActiviteit</w:t>
            </w:r>
          </w:p>
        </w:tc>
        <w:tc>
          <w:tcPr>
            <w:tcW w:w="2500" w:type="pct"/>
          </w:tcPr>
          <w:p w14:paraId="05777F7E" w14:textId="10DC6E72" w:rsidR="00307104" w:rsidRDefault="00372F1F" w:rsidP="00CC5D48">
            <w:r>
              <w:rPr>
                <w:noProof/>
              </w:rPr>
              <w:t>Bouwwerk bouwen en in stand houden</w:t>
            </w:r>
          </w:p>
        </w:tc>
      </w:tr>
      <w:tr w:rsidR="00307104" w:rsidRPr="00D631F2" w14:paraId="199CBE4B" w14:textId="77777777" w:rsidTr="00CC5D48">
        <w:tc>
          <w:tcPr>
            <w:tcW w:w="2500" w:type="pct"/>
          </w:tcPr>
          <w:p w14:paraId="6C8DA689" w14:textId="77777777" w:rsidR="00307104" w:rsidRPr="00D631F2" w:rsidRDefault="00307104" w:rsidP="00CC5D48">
            <w:r w:rsidRPr="00D631F2">
              <w:t>activiteitengroep</w:t>
            </w:r>
          </w:p>
        </w:tc>
        <w:tc>
          <w:tcPr>
            <w:tcW w:w="2500" w:type="pct"/>
          </w:tcPr>
          <w:p w14:paraId="113AD8D3" w14:textId="6BA8B1A1" w:rsidR="00307104" w:rsidRPr="00D631F2" w:rsidRDefault="00372F1F" w:rsidP="00CC5D48">
            <w:r>
              <w:t>http://standaarden.omgevingswet.overheid.nl/activiteit/id/concept/BouwactiviteitRuimtelijk</w:t>
            </w:r>
          </w:p>
        </w:tc>
      </w:tr>
      <w:tr w:rsidR="00307104" w:rsidRPr="00D631F2" w14:paraId="70407634" w14:textId="77777777" w:rsidTr="00CC5D48">
        <w:tc>
          <w:tcPr>
            <w:tcW w:w="2500" w:type="pct"/>
          </w:tcPr>
          <w:p w14:paraId="2D3CFA18" w14:textId="77777777" w:rsidR="00307104" w:rsidRPr="00D631F2" w:rsidRDefault="00307104" w:rsidP="00CC5D48">
            <w:r>
              <w:t>activiteitregelkwalificatie</w:t>
            </w:r>
          </w:p>
        </w:tc>
        <w:tc>
          <w:tcPr>
            <w:tcW w:w="2500" w:type="pct"/>
          </w:tcPr>
          <w:p w14:paraId="17534310" w14:textId="18FA4E47" w:rsidR="00307104" w:rsidRPr="00D631F2" w:rsidRDefault="00372F1F" w:rsidP="00CC5D48">
            <w:r>
              <w:t>http://standaarden.omgevingswet.overheid.nl/activiteitregelkwalificatie/id/concept/Vergunningplicht</w:t>
            </w:r>
          </w:p>
        </w:tc>
      </w:tr>
      <w:tr w:rsidR="00307104" w:rsidRPr="00D631F2" w14:paraId="2BDCC369" w14:textId="77777777" w:rsidTr="00CC5D4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4C44066A"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03AE56" w14:textId="77777777" w:rsidR="00307104" w:rsidRPr="0049085E" w:rsidRDefault="00307104" w:rsidP="00CC5D48">
                  <w:r>
                    <w:t>Geometrie</w:t>
                  </w:r>
                </w:p>
              </w:tc>
            </w:tr>
            <w:tr w:rsidR="00307104" w:rsidRPr="0049085E" w14:paraId="00E7A138" w14:textId="77777777" w:rsidTr="00CC5D48">
              <w:tc>
                <w:tcPr>
                  <w:tcW w:w="2500" w:type="pct"/>
                </w:tcPr>
                <w:p w14:paraId="68B6DD02" w14:textId="77777777" w:rsidR="00307104" w:rsidRPr="0049085E" w:rsidRDefault="00307104" w:rsidP="00CC5D48">
                  <w:r>
                    <w:t>bestandsnaam</w:t>
                  </w:r>
                </w:p>
              </w:tc>
              <w:tc>
                <w:tcPr>
                  <w:tcW w:w="2500" w:type="pct"/>
                </w:tcPr>
                <w:p w14:paraId="4A498106" w14:textId="062B4420" w:rsidR="00307104" w:rsidRPr="0049085E" w:rsidRDefault="00372F1F" w:rsidP="006E2E04">
                  <w:r>
                    <w:rPr>
                      <w:noProof/>
                    </w:rPr>
                    <w:t>Woonlocatie.gml</w:t>
                  </w:r>
                </w:p>
              </w:tc>
            </w:tr>
            <w:tr w:rsidR="00307104" w:rsidRPr="0049085E" w14:paraId="2D2FCB85" w14:textId="77777777" w:rsidTr="00CC5D48">
              <w:tc>
                <w:tcPr>
                  <w:tcW w:w="2500" w:type="pct"/>
                </w:tcPr>
                <w:p w14:paraId="5120933F" w14:textId="77777777" w:rsidR="00307104" w:rsidRPr="0049085E" w:rsidRDefault="00307104" w:rsidP="00CC5D48">
                  <w:r w:rsidRPr="0049085E">
                    <w:t>noemer</w:t>
                  </w:r>
                </w:p>
              </w:tc>
              <w:tc>
                <w:tcPr>
                  <w:tcW w:w="2500" w:type="pct"/>
                </w:tcPr>
                <w:p w14:paraId="69BDB0AD" w14:textId="550697BB" w:rsidR="00307104" w:rsidRPr="0049085E" w:rsidRDefault="00000000" w:rsidP="006E2E04">
                  <w:r>
                    <w:rPr>
                      <w:noProof/>
                    </w:rPr>
                    <w:t>W</w:t>
                  </w:r>
                  <w:r w:rsidR="00372F1F">
                    <w:rPr>
                      <w:noProof/>
                    </w:rPr>
                    <w:t>oonlocatie</w:t>
                  </w:r>
                </w:p>
              </w:tc>
            </w:tr>
            <w:tr w:rsidR="00307104" w:rsidRPr="0049085E" w14:paraId="66C46568" w14:textId="77777777" w:rsidTr="00CC5D48">
              <w:tc>
                <w:tcPr>
                  <w:tcW w:w="2500" w:type="pct"/>
                </w:tcPr>
                <w:p w14:paraId="1D9F6BA9" w14:textId="77777777" w:rsidR="00307104" w:rsidRPr="0049085E" w:rsidRDefault="00307104" w:rsidP="00CC5D48">
                  <w:r>
                    <w:t>symboolcode</w:t>
                  </w:r>
                </w:p>
              </w:tc>
              <w:tc>
                <w:tcPr>
                  <w:tcW w:w="2500" w:type="pct"/>
                </w:tcPr>
                <w:p w14:paraId="07F1EAAB" w14:textId="245E19CC" w:rsidR="00307104" w:rsidRDefault="00307104" w:rsidP="00CC5D48"/>
              </w:tc>
            </w:tr>
            <w:tr w:rsidR="00307104" w:rsidRPr="0049085E" w14:paraId="2BE38A60" w14:textId="77777777" w:rsidTr="00CC5D48">
              <w:tc>
                <w:tcPr>
                  <w:tcW w:w="2500" w:type="pct"/>
                </w:tcPr>
                <w:p w14:paraId="177324F8" w14:textId="77777777" w:rsidR="00307104" w:rsidRPr="0049085E" w:rsidRDefault="00307104" w:rsidP="00CC5D48">
                  <w:r w:rsidRPr="0049085E">
                    <w:t>nauwkeurigheid</w:t>
                  </w:r>
                </w:p>
              </w:tc>
              <w:tc>
                <w:tcPr>
                  <w:tcW w:w="2500" w:type="pct"/>
                </w:tcPr>
                <w:p w14:paraId="375DFDEF" w14:textId="479DBF4B" w:rsidR="00307104" w:rsidRPr="0049085E" w:rsidRDefault="00307104" w:rsidP="00CC5D48"/>
              </w:tc>
            </w:tr>
            <w:tr w:rsidR="00307104" w:rsidRPr="0049085E" w14:paraId="112314C8" w14:textId="77777777" w:rsidTr="00CC5D48">
              <w:tc>
                <w:tcPr>
                  <w:tcW w:w="2500" w:type="pct"/>
                </w:tcPr>
                <w:p w14:paraId="53404277" w14:textId="77777777" w:rsidR="00307104" w:rsidRPr="0049085E" w:rsidRDefault="00307104" w:rsidP="00CC5D48">
                  <w:r w:rsidRPr="0049085E">
                    <w:t>bron</w:t>
                  </w:r>
                  <w:r>
                    <w:t>N</w:t>
                  </w:r>
                  <w:r w:rsidRPr="0049085E">
                    <w:t>auwkeurigheid</w:t>
                  </w:r>
                </w:p>
              </w:tc>
              <w:tc>
                <w:tcPr>
                  <w:tcW w:w="2500" w:type="pct"/>
                </w:tcPr>
                <w:p w14:paraId="6342B4E8" w14:textId="053FE376" w:rsidR="00307104" w:rsidRPr="0049085E" w:rsidRDefault="00372F1F" w:rsidP="00CC5D48">
                  <w:r>
                    <w:t>http://standaarden.omgevingswet.overheid.nl/bronnauwkeurigheid/id/concept/Achtergrond</w:t>
                  </w:r>
                </w:p>
              </w:tc>
            </w:tr>
            <w:tr w:rsidR="00307104" w:rsidRPr="0049085E" w14:paraId="6E4B80B1" w14:textId="77777777" w:rsidTr="00CC5D48">
              <w:tc>
                <w:tcPr>
                  <w:tcW w:w="2500" w:type="pct"/>
                </w:tcPr>
                <w:p w14:paraId="09E0F0BC" w14:textId="77777777" w:rsidR="00307104" w:rsidRPr="0049085E" w:rsidRDefault="00307104" w:rsidP="00CC5D48">
                  <w:r>
                    <w:t>idealisatie</w:t>
                  </w:r>
                </w:p>
              </w:tc>
              <w:tc>
                <w:tcPr>
                  <w:tcW w:w="2500" w:type="pct"/>
                </w:tcPr>
                <w:p w14:paraId="158018FE" w14:textId="20895E75" w:rsidR="00307104" w:rsidRPr="0049085E" w:rsidRDefault="00372F1F" w:rsidP="00CC5D48">
                  <w:r>
                    <w:t>http://standaarden.omgevingswet.overheid.nl/idealisatie/id/concept/Exact</w:t>
                  </w:r>
                </w:p>
              </w:tc>
            </w:tr>
          </w:tbl>
          <w:p w14:paraId="6194FDE2" w14:textId="77777777" w:rsidR="00307104" w:rsidRPr="00D631F2" w:rsidRDefault="00307104" w:rsidP="00CC5D48"/>
        </w:tc>
      </w:tr>
    </w:tbl>
    <w:p w14:paraId="4F2801F7" w14:textId="4669D4A1" w:rsidR="00307104" w:rsidRDefault="00307104">
      <w:pPr>
        <w:pStyle w:val="Tekstopmerking"/>
      </w:pPr>
    </w:p>
  </w:comment>
  <w:comment w:id="50" w:author="Tjing Au" w:date="2022-09-20T15:34: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65030363"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BFAAAA" w14:textId="77777777" w:rsidR="00307104" w:rsidRPr="00D631F2" w:rsidRDefault="00307104" w:rsidP="00CC5D4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0FC70E52" w14:textId="77777777" w:rsidTr="00CC5D48">
        <w:tc>
          <w:tcPr>
            <w:tcW w:w="2500" w:type="pct"/>
          </w:tcPr>
          <w:p w14:paraId="3FA5DFAE" w14:textId="77777777" w:rsidR="00307104" w:rsidRPr="00D631F2" w:rsidRDefault="00307104" w:rsidP="00CC5D48">
            <w:r w:rsidRPr="00D631F2">
              <w:t>activiteit</w:t>
            </w:r>
            <w:r>
              <w:t>en</w:t>
            </w:r>
          </w:p>
        </w:tc>
        <w:tc>
          <w:tcPr>
            <w:tcW w:w="2500" w:type="pct"/>
          </w:tcPr>
          <w:p w14:paraId="5982F392" w14:textId="33139A9B" w:rsidR="00307104" w:rsidRPr="00D631F2" w:rsidRDefault="00372F1F" w:rsidP="00CC5D48">
            <w:r>
              <w:rPr>
                <w:noProof/>
              </w:rPr>
              <w:t>Bijbehorend bouwwerk bouwen</w:t>
            </w:r>
          </w:p>
        </w:tc>
      </w:tr>
      <w:tr w:rsidR="00307104" w:rsidRPr="00D631F2" w14:paraId="5A770EA7" w14:textId="77777777" w:rsidTr="00CC5D48">
        <w:tc>
          <w:tcPr>
            <w:tcW w:w="2500" w:type="pct"/>
          </w:tcPr>
          <w:p w14:paraId="627D10F1" w14:textId="77777777" w:rsidR="00307104" w:rsidRPr="00D631F2" w:rsidRDefault="00307104" w:rsidP="00CC5D48">
            <w:r>
              <w:t>bovenliggendeActiviteit</w:t>
            </w:r>
          </w:p>
        </w:tc>
        <w:tc>
          <w:tcPr>
            <w:tcW w:w="2500" w:type="pct"/>
          </w:tcPr>
          <w:p w14:paraId="72FFCD62" w14:textId="4BA04CF3" w:rsidR="00307104" w:rsidRDefault="00372F1F" w:rsidP="00CC5D48">
            <w:r>
              <w:rPr>
                <w:noProof/>
              </w:rPr>
              <w:t>Bouwwerk bouwen en in stand houden</w:t>
            </w:r>
          </w:p>
        </w:tc>
      </w:tr>
      <w:tr w:rsidR="00307104" w:rsidRPr="00D631F2" w14:paraId="59AF74A3" w14:textId="77777777" w:rsidTr="00CC5D48">
        <w:tc>
          <w:tcPr>
            <w:tcW w:w="2500" w:type="pct"/>
          </w:tcPr>
          <w:p w14:paraId="247A05CB" w14:textId="77777777" w:rsidR="00307104" w:rsidRPr="00D631F2" w:rsidRDefault="00307104" w:rsidP="00CC5D48">
            <w:r w:rsidRPr="00D631F2">
              <w:t>activiteitengroep</w:t>
            </w:r>
          </w:p>
        </w:tc>
        <w:tc>
          <w:tcPr>
            <w:tcW w:w="2500" w:type="pct"/>
          </w:tcPr>
          <w:p w14:paraId="783D1083" w14:textId="3A570171" w:rsidR="00307104" w:rsidRPr="00D631F2" w:rsidRDefault="00372F1F" w:rsidP="00CC5D48">
            <w:r>
              <w:t>http://standaarden.omgevingswet.overheid.nl/activiteit/id/concept/BouwactiviteitRuimtelijk</w:t>
            </w:r>
          </w:p>
        </w:tc>
      </w:tr>
      <w:tr w:rsidR="00307104" w:rsidRPr="00D631F2" w14:paraId="616C5E29" w14:textId="77777777" w:rsidTr="00CC5D48">
        <w:tc>
          <w:tcPr>
            <w:tcW w:w="2500" w:type="pct"/>
          </w:tcPr>
          <w:p w14:paraId="3B1A8594" w14:textId="77777777" w:rsidR="00307104" w:rsidRPr="00D631F2" w:rsidRDefault="00307104" w:rsidP="00CC5D48">
            <w:r>
              <w:t>activiteitregelkwalificatie</w:t>
            </w:r>
          </w:p>
        </w:tc>
        <w:tc>
          <w:tcPr>
            <w:tcW w:w="2500" w:type="pct"/>
          </w:tcPr>
          <w:p w14:paraId="03835BFB" w14:textId="2667B3E9" w:rsidR="00307104" w:rsidRPr="00D631F2" w:rsidRDefault="00372F1F" w:rsidP="00CC5D48">
            <w:r>
              <w:t>http://standaarden.omgevingswet.overheid.nl/activiteitregelkwalificatie/id/concept/Vergunningplicht</w:t>
            </w:r>
          </w:p>
        </w:tc>
      </w:tr>
      <w:tr w:rsidR="00307104" w:rsidRPr="00D631F2" w14:paraId="41F858F2" w14:textId="77777777" w:rsidTr="00CC5D4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652227C0"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652AA8" w14:textId="77777777" w:rsidR="00307104" w:rsidRPr="0049085E" w:rsidRDefault="00307104" w:rsidP="00CC5D48">
                  <w:r>
                    <w:t>Geometrie</w:t>
                  </w:r>
                </w:p>
              </w:tc>
            </w:tr>
            <w:tr w:rsidR="00307104" w:rsidRPr="0049085E" w14:paraId="6AD16655" w14:textId="77777777" w:rsidTr="00CC5D48">
              <w:tc>
                <w:tcPr>
                  <w:tcW w:w="2500" w:type="pct"/>
                </w:tcPr>
                <w:p w14:paraId="6A5BDDD8" w14:textId="77777777" w:rsidR="00307104" w:rsidRPr="0049085E" w:rsidRDefault="00307104" w:rsidP="00CC5D48">
                  <w:r>
                    <w:t>bestandsnaam</w:t>
                  </w:r>
                </w:p>
              </w:tc>
              <w:tc>
                <w:tcPr>
                  <w:tcW w:w="2500" w:type="pct"/>
                </w:tcPr>
                <w:p w14:paraId="615A934A" w14:textId="55860CD5" w:rsidR="00307104" w:rsidRPr="0049085E" w:rsidRDefault="00372F1F" w:rsidP="006E2E04">
                  <w:r>
                    <w:rPr>
                      <w:noProof/>
                    </w:rPr>
                    <w:t>Woonlocatie.gml</w:t>
                  </w:r>
                </w:p>
              </w:tc>
            </w:tr>
            <w:tr w:rsidR="00307104" w:rsidRPr="0049085E" w14:paraId="756B71B2" w14:textId="77777777" w:rsidTr="00CC5D48">
              <w:tc>
                <w:tcPr>
                  <w:tcW w:w="2500" w:type="pct"/>
                </w:tcPr>
                <w:p w14:paraId="7E4FACA8" w14:textId="77777777" w:rsidR="00307104" w:rsidRPr="0049085E" w:rsidRDefault="00307104" w:rsidP="00CC5D48">
                  <w:r w:rsidRPr="0049085E">
                    <w:t>noemer</w:t>
                  </w:r>
                </w:p>
              </w:tc>
              <w:tc>
                <w:tcPr>
                  <w:tcW w:w="2500" w:type="pct"/>
                </w:tcPr>
                <w:p w14:paraId="519FAAE2" w14:textId="31C35153" w:rsidR="00307104" w:rsidRPr="0049085E" w:rsidRDefault="00000000" w:rsidP="006E2E04">
                  <w:r>
                    <w:rPr>
                      <w:noProof/>
                    </w:rPr>
                    <w:t>W</w:t>
                  </w:r>
                  <w:r w:rsidR="00372F1F">
                    <w:rPr>
                      <w:noProof/>
                    </w:rPr>
                    <w:t>oonlocatie</w:t>
                  </w:r>
                </w:p>
              </w:tc>
            </w:tr>
            <w:tr w:rsidR="00307104" w:rsidRPr="0049085E" w14:paraId="7B636F00" w14:textId="77777777" w:rsidTr="00CC5D48">
              <w:tc>
                <w:tcPr>
                  <w:tcW w:w="2500" w:type="pct"/>
                </w:tcPr>
                <w:p w14:paraId="35F5B273" w14:textId="77777777" w:rsidR="00307104" w:rsidRPr="0049085E" w:rsidRDefault="00307104" w:rsidP="00CC5D48">
                  <w:r>
                    <w:t>symboolcode</w:t>
                  </w:r>
                </w:p>
              </w:tc>
              <w:tc>
                <w:tcPr>
                  <w:tcW w:w="2500" w:type="pct"/>
                </w:tcPr>
                <w:p w14:paraId="2DCBB820" w14:textId="0CD90D01" w:rsidR="00307104" w:rsidRDefault="00307104" w:rsidP="00CC5D48"/>
              </w:tc>
            </w:tr>
            <w:tr w:rsidR="00307104" w:rsidRPr="0049085E" w14:paraId="79B30FA8" w14:textId="77777777" w:rsidTr="00CC5D48">
              <w:tc>
                <w:tcPr>
                  <w:tcW w:w="2500" w:type="pct"/>
                </w:tcPr>
                <w:p w14:paraId="30A648DD" w14:textId="77777777" w:rsidR="00307104" w:rsidRPr="0049085E" w:rsidRDefault="00307104" w:rsidP="00CC5D48">
                  <w:r w:rsidRPr="0049085E">
                    <w:t>nauwkeurigheid</w:t>
                  </w:r>
                </w:p>
              </w:tc>
              <w:tc>
                <w:tcPr>
                  <w:tcW w:w="2500" w:type="pct"/>
                </w:tcPr>
                <w:p w14:paraId="7646157B" w14:textId="3BA98053" w:rsidR="00307104" w:rsidRPr="0049085E" w:rsidRDefault="00307104" w:rsidP="00CC5D48"/>
              </w:tc>
            </w:tr>
            <w:tr w:rsidR="00307104" w:rsidRPr="0049085E" w14:paraId="4D4CD24C" w14:textId="77777777" w:rsidTr="00CC5D48">
              <w:tc>
                <w:tcPr>
                  <w:tcW w:w="2500" w:type="pct"/>
                </w:tcPr>
                <w:p w14:paraId="656CA986" w14:textId="77777777" w:rsidR="00307104" w:rsidRPr="0049085E" w:rsidRDefault="00307104" w:rsidP="00CC5D48">
                  <w:r w:rsidRPr="0049085E">
                    <w:t>bron</w:t>
                  </w:r>
                  <w:r>
                    <w:t>N</w:t>
                  </w:r>
                  <w:r w:rsidRPr="0049085E">
                    <w:t>auwkeurigheid</w:t>
                  </w:r>
                </w:p>
              </w:tc>
              <w:tc>
                <w:tcPr>
                  <w:tcW w:w="2500" w:type="pct"/>
                </w:tcPr>
                <w:p w14:paraId="14B05F83" w14:textId="1B0C5727" w:rsidR="00307104" w:rsidRPr="0049085E" w:rsidRDefault="00372F1F" w:rsidP="00CC5D48">
                  <w:r>
                    <w:t>http://standaarden.omgevingswet.overheid.nl/bronnauwkeurigheid/id/concept/Achtergrond</w:t>
                  </w:r>
                </w:p>
              </w:tc>
            </w:tr>
            <w:tr w:rsidR="00307104" w:rsidRPr="0049085E" w14:paraId="45899C52" w14:textId="77777777" w:rsidTr="00CC5D48">
              <w:tc>
                <w:tcPr>
                  <w:tcW w:w="2500" w:type="pct"/>
                </w:tcPr>
                <w:p w14:paraId="172C7FCF" w14:textId="77777777" w:rsidR="00307104" w:rsidRPr="0049085E" w:rsidRDefault="00307104" w:rsidP="00CC5D48">
                  <w:r>
                    <w:t>idealisatie</w:t>
                  </w:r>
                </w:p>
              </w:tc>
              <w:tc>
                <w:tcPr>
                  <w:tcW w:w="2500" w:type="pct"/>
                </w:tcPr>
                <w:p w14:paraId="212FE5A5" w14:textId="75C53EB6" w:rsidR="00307104" w:rsidRPr="0049085E" w:rsidRDefault="00372F1F" w:rsidP="00CC5D48">
                  <w:r>
                    <w:t>http://standaarden.omgevingswet.overheid.nl/idealisatie/id/concept/Exact</w:t>
                  </w:r>
                </w:p>
              </w:tc>
            </w:tr>
          </w:tbl>
          <w:p w14:paraId="4B3EC42A" w14:textId="77777777" w:rsidR="00307104" w:rsidRPr="00D631F2" w:rsidRDefault="00307104" w:rsidP="00CC5D48"/>
        </w:tc>
      </w:tr>
    </w:tbl>
    <w:p w14:paraId="70A6B454" w14:textId="2C56A6B7" w:rsidR="00307104" w:rsidRDefault="00307104">
      <w:pPr>
        <w:pStyle w:val="Tekstopmerking"/>
      </w:pPr>
    </w:p>
  </w:comment>
  <w:comment w:id="51" w:author="Tjing Au" w:date="2022-09-20T15:35: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0589FE06"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1E9013" w14:textId="77777777" w:rsidR="00307104" w:rsidRPr="00D631F2" w:rsidRDefault="00307104" w:rsidP="00F33FD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1ED5FC8A" w14:textId="77777777" w:rsidTr="00F33FD2">
        <w:tc>
          <w:tcPr>
            <w:tcW w:w="2500" w:type="pct"/>
          </w:tcPr>
          <w:p w14:paraId="19E2ECD8" w14:textId="77777777" w:rsidR="00307104" w:rsidRPr="00D631F2" w:rsidRDefault="00307104" w:rsidP="00F33FD2">
            <w:r w:rsidRPr="00D631F2">
              <w:t>activiteit</w:t>
            </w:r>
            <w:r>
              <w:t>en</w:t>
            </w:r>
          </w:p>
        </w:tc>
        <w:tc>
          <w:tcPr>
            <w:tcW w:w="2500" w:type="pct"/>
          </w:tcPr>
          <w:p w14:paraId="31A4EAF1" w14:textId="3A350C12" w:rsidR="00307104" w:rsidRPr="00D631F2" w:rsidRDefault="00372F1F" w:rsidP="00F33FD2">
            <w:r>
              <w:rPr>
                <w:noProof/>
              </w:rPr>
              <w:t>Bijbehorend bouwwerk bouwen</w:t>
            </w:r>
          </w:p>
        </w:tc>
      </w:tr>
      <w:tr w:rsidR="00307104" w:rsidRPr="00D631F2" w14:paraId="63226311" w14:textId="77777777" w:rsidTr="00F33FD2">
        <w:tc>
          <w:tcPr>
            <w:tcW w:w="2500" w:type="pct"/>
          </w:tcPr>
          <w:p w14:paraId="1245FD92" w14:textId="77777777" w:rsidR="00307104" w:rsidRPr="00D631F2" w:rsidRDefault="00307104" w:rsidP="00F33FD2">
            <w:r>
              <w:t>bovenliggendeActiviteit</w:t>
            </w:r>
          </w:p>
        </w:tc>
        <w:tc>
          <w:tcPr>
            <w:tcW w:w="2500" w:type="pct"/>
          </w:tcPr>
          <w:p w14:paraId="221D8FCD" w14:textId="0F174DE8" w:rsidR="00307104" w:rsidRDefault="00372F1F" w:rsidP="00F33FD2">
            <w:r>
              <w:rPr>
                <w:noProof/>
              </w:rPr>
              <w:t>Bouwwerk bouwen en in stand houden</w:t>
            </w:r>
          </w:p>
        </w:tc>
      </w:tr>
      <w:tr w:rsidR="00307104" w:rsidRPr="00D631F2" w14:paraId="7BB5297F" w14:textId="77777777" w:rsidTr="00F33FD2">
        <w:tc>
          <w:tcPr>
            <w:tcW w:w="2500" w:type="pct"/>
          </w:tcPr>
          <w:p w14:paraId="393F7AD6" w14:textId="77777777" w:rsidR="00307104" w:rsidRPr="00D631F2" w:rsidRDefault="00307104" w:rsidP="00F33FD2">
            <w:r w:rsidRPr="00D631F2">
              <w:t>activiteitengroep</w:t>
            </w:r>
          </w:p>
        </w:tc>
        <w:tc>
          <w:tcPr>
            <w:tcW w:w="2500" w:type="pct"/>
          </w:tcPr>
          <w:p w14:paraId="535840A7" w14:textId="07E5EC43" w:rsidR="00307104" w:rsidRPr="00D631F2" w:rsidRDefault="00372F1F" w:rsidP="00F33FD2">
            <w:r>
              <w:t>http://standaarden.omgevingswet.overheid.nl/activiteit/id/concept/BouwactiviteitRuimtelijk</w:t>
            </w:r>
          </w:p>
        </w:tc>
      </w:tr>
      <w:tr w:rsidR="00307104" w:rsidRPr="00D631F2" w14:paraId="310DC64A" w14:textId="77777777" w:rsidTr="00F33FD2">
        <w:tc>
          <w:tcPr>
            <w:tcW w:w="2500" w:type="pct"/>
          </w:tcPr>
          <w:p w14:paraId="7005DD60" w14:textId="77777777" w:rsidR="00307104" w:rsidRPr="00D631F2" w:rsidRDefault="00307104" w:rsidP="00F33FD2">
            <w:r>
              <w:t>activiteitregelkwalificatie</w:t>
            </w:r>
          </w:p>
        </w:tc>
        <w:tc>
          <w:tcPr>
            <w:tcW w:w="2500" w:type="pct"/>
          </w:tcPr>
          <w:p w14:paraId="2C0AAFFA" w14:textId="5BC01BC2" w:rsidR="00307104" w:rsidRPr="00D631F2" w:rsidRDefault="00372F1F" w:rsidP="00F33FD2">
            <w:r>
              <w:t>http://standaarden.omgevingswet.overheid.nl/activiteitregelkwalificatie/id/concept/Vergunningplicht</w:t>
            </w:r>
          </w:p>
        </w:tc>
      </w:tr>
      <w:tr w:rsidR="00307104" w:rsidRPr="00D631F2" w14:paraId="31BA2643" w14:textId="77777777" w:rsidTr="00F33FD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6714EC6C"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7CCEC2" w14:textId="77777777" w:rsidR="00307104" w:rsidRPr="0049085E" w:rsidRDefault="00307104" w:rsidP="00F33FD2">
                  <w:r>
                    <w:t>Geometrie</w:t>
                  </w:r>
                </w:p>
              </w:tc>
            </w:tr>
            <w:tr w:rsidR="00307104" w:rsidRPr="0049085E" w14:paraId="31F5CB07" w14:textId="77777777" w:rsidTr="00F33FD2">
              <w:tc>
                <w:tcPr>
                  <w:tcW w:w="2500" w:type="pct"/>
                </w:tcPr>
                <w:p w14:paraId="28BEE67E" w14:textId="77777777" w:rsidR="00307104" w:rsidRPr="0049085E" w:rsidRDefault="00307104" w:rsidP="00F33FD2">
                  <w:r>
                    <w:t>bestandsnaam</w:t>
                  </w:r>
                </w:p>
              </w:tc>
              <w:tc>
                <w:tcPr>
                  <w:tcW w:w="2500" w:type="pct"/>
                </w:tcPr>
                <w:p w14:paraId="3E9D41E5" w14:textId="3550C1E6" w:rsidR="00307104" w:rsidRPr="0049085E" w:rsidRDefault="00372F1F" w:rsidP="006E2E04">
                  <w:r>
                    <w:rPr>
                      <w:noProof/>
                    </w:rPr>
                    <w:t>Woonlocatie.gml</w:t>
                  </w:r>
                </w:p>
              </w:tc>
            </w:tr>
            <w:tr w:rsidR="00307104" w:rsidRPr="0049085E" w14:paraId="16C4EBDF" w14:textId="77777777" w:rsidTr="00F33FD2">
              <w:tc>
                <w:tcPr>
                  <w:tcW w:w="2500" w:type="pct"/>
                </w:tcPr>
                <w:p w14:paraId="3D7AA768" w14:textId="77777777" w:rsidR="00307104" w:rsidRPr="0049085E" w:rsidRDefault="00307104" w:rsidP="00F33FD2">
                  <w:r w:rsidRPr="0049085E">
                    <w:t>noemer</w:t>
                  </w:r>
                </w:p>
              </w:tc>
              <w:tc>
                <w:tcPr>
                  <w:tcW w:w="2500" w:type="pct"/>
                </w:tcPr>
                <w:p w14:paraId="25750EC9" w14:textId="7D6A3746" w:rsidR="00307104" w:rsidRPr="0049085E" w:rsidRDefault="00000000" w:rsidP="005D3CC3">
                  <w:r>
                    <w:rPr>
                      <w:noProof/>
                    </w:rPr>
                    <w:t>W</w:t>
                  </w:r>
                  <w:r w:rsidR="00372F1F">
                    <w:rPr>
                      <w:noProof/>
                    </w:rPr>
                    <w:t>oonlocatie</w:t>
                  </w:r>
                </w:p>
              </w:tc>
            </w:tr>
            <w:tr w:rsidR="00307104" w:rsidRPr="0049085E" w14:paraId="46C01734" w14:textId="77777777" w:rsidTr="00F33FD2">
              <w:tc>
                <w:tcPr>
                  <w:tcW w:w="2500" w:type="pct"/>
                </w:tcPr>
                <w:p w14:paraId="1B997BFE" w14:textId="77777777" w:rsidR="00307104" w:rsidRPr="0049085E" w:rsidRDefault="00307104" w:rsidP="00F33FD2">
                  <w:r>
                    <w:t>symboolcode</w:t>
                  </w:r>
                </w:p>
              </w:tc>
              <w:tc>
                <w:tcPr>
                  <w:tcW w:w="2500" w:type="pct"/>
                </w:tcPr>
                <w:p w14:paraId="6A3678AB" w14:textId="225FA183" w:rsidR="00307104" w:rsidRDefault="00307104" w:rsidP="00F33FD2"/>
              </w:tc>
            </w:tr>
            <w:tr w:rsidR="00307104" w:rsidRPr="0049085E" w14:paraId="0295B39A" w14:textId="77777777" w:rsidTr="00F33FD2">
              <w:tc>
                <w:tcPr>
                  <w:tcW w:w="2500" w:type="pct"/>
                </w:tcPr>
                <w:p w14:paraId="524712FC" w14:textId="77777777" w:rsidR="00307104" w:rsidRPr="0049085E" w:rsidRDefault="00307104" w:rsidP="00F33FD2">
                  <w:r w:rsidRPr="0049085E">
                    <w:t>nauwkeurigheid</w:t>
                  </w:r>
                </w:p>
              </w:tc>
              <w:tc>
                <w:tcPr>
                  <w:tcW w:w="2500" w:type="pct"/>
                </w:tcPr>
                <w:p w14:paraId="0BB0395F" w14:textId="6DECB7C8" w:rsidR="00307104" w:rsidRPr="0049085E" w:rsidRDefault="00307104" w:rsidP="00F33FD2"/>
              </w:tc>
            </w:tr>
            <w:tr w:rsidR="00307104" w:rsidRPr="0049085E" w14:paraId="27A74B16" w14:textId="77777777" w:rsidTr="00F33FD2">
              <w:tc>
                <w:tcPr>
                  <w:tcW w:w="2500" w:type="pct"/>
                </w:tcPr>
                <w:p w14:paraId="4417D65D" w14:textId="77777777" w:rsidR="00307104" w:rsidRPr="0049085E" w:rsidRDefault="00307104" w:rsidP="00F33FD2">
                  <w:r w:rsidRPr="0049085E">
                    <w:t>bron</w:t>
                  </w:r>
                  <w:r>
                    <w:t>N</w:t>
                  </w:r>
                  <w:r w:rsidRPr="0049085E">
                    <w:t>auwkeurigheid</w:t>
                  </w:r>
                </w:p>
              </w:tc>
              <w:tc>
                <w:tcPr>
                  <w:tcW w:w="2500" w:type="pct"/>
                </w:tcPr>
                <w:p w14:paraId="61878933" w14:textId="61945C6B" w:rsidR="00307104" w:rsidRPr="0049085E" w:rsidRDefault="00372F1F" w:rsidP="00F33FD2">
                  <w:r>
                    <w:t>http://standaarden.omgevingswet.overheid.nl/bronnauwkeurigheid/id/concept/Achtergrond</w:t>
                  </w:r>
                </w:p>
              </w:tc>
            </w:tr>
            <w:tr w:rsidR="00307104" w:rsidRPr="0049085E" w14:paraId="0B414153" w14:textId="77777777" w:rsidTr="00F33FD2">
              <w:tc>
                <w:tcPr>
                  <w:tcW w:w="2500" w:type="pct"/>
                </w:tcPr>
                <w:p w14:paraId="57F85180" w14:textId="77777777" w:rsidR="00307104" w:rsidRPr="0049085E" w:rsidRDefault="00307104" w:rsidP="00F33FD2">
                  <w:r>
                    <w:t>idealisatie</w:t>
                  </w:r>
                </w:p>
              </w:tc>
              <w:tc>
                <w:tcPr>
                  <w:tcW w:w="2500" w:type="pct"/>
                </w:tcPr>
                <w:p w14:paraId="6C5B726A" w14:textId="0CB652F3" w:rsidR="00307104" w:rsidRPr="0049085E" w:rsidRDefault="00372F1F" w:rsidP="00F33FD2">
                  <w:r>
                    <w:t>http://standaarden.omgevingswet.overheid.nl/idealisatie/id/concept/Exact</w:t>
                  </w:r>
                </w:p>
              </w:tc>
            </w:tr>
          </w:tbl>
          <w:p w14:paraId="6173C785" w14:textId="77777777" w:rsidR="00307104" w:rsidRPr="00D631F2" w:rsidRDefault="00307104" w:rsidP="00F33FD2"/>
        </w:tc>
      </w:tr>
    </w:tbl>
    <w:p w14:paraId="4093901F" w14:textId="1C2D720C" w:rsidR="00307104" w:rsidRDefault="00307104">
      <w:pPr>
        <w:pStyle w:val="Tekstopmerking"/>
      </w:pPr>
    </w:p>
  </w:comment>
  <w:comment w:id="52" w:author="Jasmijn van Tilburg" w:date="2023-03-10T10:50:00Z" w:initials="JvT">
    <w:tbl>
      <w:tblPr>
        <w:tblStyle w:val="Annotatie"/>
        <w:tblW w:w="5000" w:type="pct"/>
        <w:tblLayout w:type="fixed"/>
        <w:tblLook w:val="0620" w:firstRow="1" w:lastRow="0" w:firstColumn="0" w:lastColumn="0" w:noHBand="1" w:noVBand="1"/>
      </w:tblPr>
      <w:tblGrid>
        <w:gridCol w:w="3963"/>
        <w:gridCol w:w="3964"/>
      </w:tblGrid>
      <w:tr w:rsidR="00F2440B" w:rsidRPr="00D631F2" w14:paraId="61DF278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70A10D" w14:textId="77777777" w:rsidR="00F2440B" w:rsidRPr="00D631F2" w:rsidRDefault="00F2440B"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2440B" w:rsidRPr="00D631F2" w14:paraId="395BEF5B" w14:textId="77777777" w:rsidTr="001977CC">
        <w:tc>
          <w:tcPr>
            <w:tcW w:w="2500" w:type="pct"/>
          </w:tcPr>
          <w:p w14:paraId="48FCE5B3" w14:textId="77777777" w:rsidR="00F2440B" w:rsidRPr="00D631F2" w:rsidRDefault="00F2440B" w:rsidP="001977CC">
            <w:r w:rsidRPr="00D631F2">
              <w:t>activiteit</w:t>
            </w:r>
            <w:r>
              <w:t>en</w:t>
            </w:r>
          </w:p>
        </w:tc>
        <w:tc>
          <w:tcPr>
            <w:tcW w:w="2500" w:type="pct"/>
          </w:tcPr>
          <w:p w14:paraId="2904D494" w14:textId="2CFAAEC6" w:rsidR="00F2440B" w:rsidRPr="00D631F2" w:rsidRDefault="00A566E9" w:rsidP="001977CC">
            <w:r>
              <w:t>Bijbehorend bouwwerk bouwen</w:t>
            </w:r>
          </w:p>
        </w:tc>
      </w:tr>
      <w:tr w:rsidR="00F2440B" w:rsidRPr="00D631F2" w14:paraId="5769712F" w14:textId="77777777" w:rsidTr="001977CC">
        <w:tc>
          <w:tcPr>
            <w:tcW w:w="2500" w:type="pct"/>
          </w:tcPr>
          <w:p w14:paraId="16FA5BBD" w14:textId="77777777" w:rsidR="00F2440B" w:rsidRPr="00D631F2" w:rsidRDefault="00F2440B" w:rsidP="001977CC">
            <w:r>
              <w:t>bovenliggendeActiviteit</w:t>
            </w:r>
          </w:p>
        </w:tc>
        <w:tc>
          <w:tcPr>
            <w:tcW w:w="2500" w:type="pct"/>
          </w:tcPr>
          <w:p w14:paraId="1D9E27CC" w14:textId="79FD3BC7" w:rsidR="00F2440B" w:rsidRDefault="00A566E9" w:rsidP="001977CC">
            <w:r>
              <w:t>Bouwwerk bouwen en in stand houden</w:t>
            </w:r>
          </w:p>
        </w:tc>
      </w:tr>
      <w:tr w:rsidR="00F2440B" w:rsidRPr="00D631F2" w14:paraId="59362027" w14:textId="77777777" w:rsidTr="001977CC">
        <w:tc>
          <w:tcPr>
            <w:tcW w:w="2500" w:type="pct"/>
          </w:tcPr>
          <w:p w14:paraId="0327FB22" w14:textId="77777777" w:rsidR="00F2440B" w:rsidRPr="00D631F2" w:rsidRDefault="00F2440B" w:rsidP="001977CC">
            <w:r w:rsidRPr="00D631F2">
              <w:t>activiteitengroep</w:t>
            </w:r>
          </w:p>
        </w:tc>
        <w:tc>
          <w:tcPr>
            <w:tcW w:w="2500" w:type="pct"/>
          </w:tcPr>
          <w:p w14:paraId="2FD9FFC6" w14:textId="13231A95" w:rsidR="00F2440B" w:rsidRPr="00D631F2" w:rsidRDefault="00A566E9" w:rsidP="001977CC">
            <w:r>
              <w:t>http://standaarden.omgevingswet.overheid.nl/activiteit/id/concept/BouwactiviteitRuimtelijk</w:t>
            </w:r>
          </w:p>
        </w:tc>
      </w:tr>
      <w:tr w:rsidR="00F2440B" w:rsidRPr="00D631F2" w14:paraId="7D9DE48F" w14:textId="77777777" w:rsidTr="001977CC">
        <w:tc>
          <w:tcPr>
            <w:tcW w:w="2500" w:type="pct"/>
          </w:tcPr>
          <w:p w14:paraId="0C7C651E" w14:textId="77777777" w:rsidR="00F2440B" w:rsidRPr="00D631F2" w:rsidRDefault="00F2440B" w:rsidP="001977CC">
            <w:r>
              <w:t>activiteitregelkwalificatie</w:t>
            </w:r>
          </w:p>
        </w:tc>
        <w:tc>
          <w:tcPr>
            <w:tcW w:w="2500" w:type="pct"/>
          </w:tcPr>
          <w:p w14:paraId="1B3FE76C" w14:textId="7F9DC402" w:rsidR="00F2440B" w:rsidRPr="00D631F2" w:rsidRDefault="00A566E9" w:rsidP="001977CC">
            <w:r>
              <w:t>http://standaarden.omgevingswet.overheid.nl/activiteitregelkwalificatie/id/concept/Vergunningplicht</w:t>
            </w:r>
          </w:p>
        </w:tc>
      </w:tr>
      <w:tr w:rsidR="00F2440B" w:rsidRPr="00D631F2" w14:paraId="7B655B8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2440B" w:rsidRPr="0049085E" w14:paraId="6248977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564959" w14:textId="77777777" w:rsidR="00F2440B" w:rsidRPr="0049085E" w:rsidRDefault="00F2440B" w:rsidP="001977CC">
                  <w:r>
                    <w:t>Geometrie</w:t>
                  </w:r>
                </w:p>
              </w:tc>
            </w:tr>
            <w:tr w:rsidR="00F2440B" w:rsidRPr="0049085E" w14:paraId="585B152A" w14:textId="77777777" w:rsidTr="001977CC">
              <w:tc>
                <w:tcPr>
                  <w:tcW w:w="2500" w:type="pct"/>
                </w:tcPr>
                <w:p w14:paraId="15E8DDDF" w14:textId="77777777" w:rsidR="00F2440B" w:rsidRPr="0049085E" w:rsidRDefault="00F2440B" w:rsidP="001977CC">
                  <w:r>
                    <w:t>bestandsnaam</w:t>
                  </w:r>
                </w:p>
              </w:tc>
              <w:tc>
                <w:tcPr>
                  <w:tcW w:w="2500" w:type="pct"/>
                </w:tcPr>
                <w:p w14:paraId="21947BB8" w14:textId="4F648D47" w:rsidR="00F2440B" w:rsidRPr="0049085E" w:rsidRDefault="00A566E9" w:rsidP="001977CC">
                  <w:r>
                    <w:t>Woonlocatie.gml</w:t>
                  </w:r>
                </w:p>
              </w:tc>
            </w:tr>
            <w:tr w:rsidR="00F2440B" w:rsidRPr="0049085E" w14:paraId="23E33C61" w14:textId="77777777" w:rsidTr="001977CC">
              <w:tc>
                <w:tcPr>
                  <w:tcW w:w="2500" w:type="pct"/>
                </w:tcPr>
                <w:p w14:paraId="3947C580" w14:textId="77777777" w:rsidR="00F2440B" w:rsidRPr="0049085E" w:rsidRDefault="00F2440B" w:rsidP="001977CC">
                  <w:r w:rsidRPr="0049085E">
                    <w:t>noemer</w:t>
                  </w:r>
                </w:p>
              </w:tc>
              <w:tc>
                <w:tcPr>
                  <w:tcW w:w="2500" w:type="pct"/>
                </w:tcPr>
                <w:p w14:paraId="11707FCB" w14:textId="254A040F" w:rsidR="00F2440B" w:rsidRPr="0049085E" w:rsidRDefault="00000000" w:rsidP="001977CC">
                  <w:r>
                    <w:rPr>
                      <w:noProof/>
                    </w:rPr>
                    <w:t>W</w:t>
                  </w:r>
                  <w:r w:rsidR="00A566E9">
                    <w:t>oonlocatie</w:t>
                  </w:r>
                </w:p>
              </w:tc>
            </w:tr>
            <w:tr w:rsidR="00F2440B" w:rsidRPr="0049085E" w14:paraId="55149EE6" w14:textId="77777777" w:rsidTr="001977CC">
              <w:tc>
                <w:tcPr>
                  <w:tcW w:w="2500" w:type="pct"/>
                </w:tcPr>
                <w:p w14:paraId="5F902077" w14:textId="77777777" w:rsidR="00F2440B" w:rsidRPr="0049085E" w:rsidRDefault="00F2440B" w:rsidP="001977CC">
                  <w:r>
                    <w:t>symboolcode</w:t>
                  </w:r>
                </w:p>
              </w:tc>
              <w:tc>
                <w:tcPr>
                  <w:tcW w:w="2500" w:type="pct"/>
                </w:tcPr>
                <w:p w14:paraId="373A5D28" w14:textId="7CB691A8" w:rsidR="00F2440B" w:rsidRDefault="00F2440B" w:rsidP="001977CC"/>
              </w:tc>
            </w:tr>
            <w:tr w:rsidR="00F2440B" w:rsidRPr="0049085E" w14:paraId="261D43C4" w14:textId="77777777" w:rsidTr="001977CC">
              <w:tc>
                <w:tcPr>
                  <w:tcW w:w="2500" w:type="pct"/>
                </w:tcPr>
                <w:p w14:paraId="1320AF74" w14:textId="77777777" w:rsidR="00F2440B" w:rsidRPr="0049085E" w:rsidRDefault="00F2440B" w:rsidP="001977CC">
                  <w:r w:rsidRPr="0049085E">
                    <w:t>nauwkeurigheid</w:t>
                  </w:r>
                </w:p>
              </w:tc>
              <w:tc>
                <w:tcPr>
                  <w:tcW w:w="2500" w:type="pct"/>
                </w:tcPr>
                <w:p w14:paraId="67F7BD12" w14:textId="278F735E" w:rsidR="00F2440B" w:rsidRPr="0049085E" w:rsidRDefault="00F2440B" w:rsidP="001977CC"/>
              </w:tc>
            </w:tr>
            <w:tr w:rsidR="00F2440B" w:rsidRPr="0049085E" w14:paraId="6AA2356C" w14:textId="77777777" w:rsidTr="001977CC">
              <w:tc>
                <w:tcPr>
                  <w:tcW w:w="2500" w:type="pct"/>
                </w:tcPr>
                <w:p w14:paraId="4BBD8314" w14:textId="77777777" w:rsidR="00F2440B" w:rsidRPr="0049085E" w:rsidRDefault="00F2440B" w:rsidP="001977CC">
                  <w:r w:rsidRPr="0049085E">
                    <w:t>bron</w:t>
                  </w:r>
                  <w:r>
                    <w:t>N</w:t>
                  </w:r>
                  <w:r w:rsidRPr="0049085E">
                    <w:t>auwkeurigheid</w:t>
                  </w:r>
                </w:p>
              </w:tc>
              <w:tc>
                <w:tcPr>
                  <w:tcW w:w="2500" w:type="pct"/>
                </w:tcPr>
                <w:p w14:paraId="405A7E0B" w14:textId="107D7110" w:rsidR="00F2440B" w:rsidRPr="0049085E" w:rsidRDefault="00A566E9" w:rsidP="001977CC">
                  <w:r>
                    <w:t>http://standaarden.omgevingswet.overheid.nl/bronnauwkeurigheid/id/concept/Achtergrond</w:t>
                  </w:r>
                </w:p>
              </w:tc>
            </w:tr>
            <w:tr w:rsidR="00F2440B" w:rsidRPr="0049085E" w14:paraId="77012C85" w14:textId="77777777" w:rsidTr="001977CC">
              <w:tc>
                <w:tcPr>
                  <w:tcW w:w="2500" w:type="pct"/>
                </w:tcPr>
                <w:p w14:paraId="6BE870BC" w14:textId="77777777" w:rsidR="00F2440B" w:rsidRPr="0049085E" w:rsidRDefault="00F2440B" w:rsidP="001977CC">
                  <w:r>
                    <w:t>idealisatie</w:t>
                  </w:r>
                </w:p>
              </w:tc>
              <w:tc>
                <w:tcPr>
                  <w:tcW w:w="2500" w:type="pct"/>
                </w:tcPr>
                <w:p w14:paraId="4F39C9D7" w14:textId="0C5CC93D" w:rsidR="00F2440B" w:rsidRPr="0049085E" w:rsidRDefault="00A566E9" w:rsidP="001977CC">
                  <w:r>
                    <w:t>http://standaarden.omgevingswet.overheid.nl/idealisatie/id/concept/Exact</w:t>
                  </w:r>
                </w:p>
              </w:tc>
            </w:tr>
          </w:tbl>
          <w:p w14:paraId="0315EE58" w14:textId="77777777" w:rsidR="00F2440B" w:rsidRPr="00D631F2" w:rsidRDefault="00F2440B" w:rsidP="001977CC"/>
        </w:tc>
      </w:tr>
    </w:tbl>
    <w:p w14:paraId="788C1480" w14:textId="4DA9AFFB" w:rsidR="00F2440B" w:rsidRDefault="00F2440B">
      <w:pPr>
        <w:pStyle w:val="Tekstopmerking"/>
      </w:pPr>
    </w:p>
  </w:comment>
  <w:comment w:id="53" w:author="Jasmijn van Tilburg" w:date="2022-09-23T11:41: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747F8D8C"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B49331"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62FEB889" w14:textId="77777777" w:rsidTr="00CA5C34">
        <w:tc>
          <w:tcPr>
            <w:tcW w:w="2500" w:type="pct"/>
          </w:tcPr>
          <w:p w14:paraId="5C663064" w14:textId="77777777" w:rsidR="00307104" w:rsidRPr="00C6524A" w:rsidRDefault="00307104" w:rsidP="00CA5C34">
            <w:r>
              <w:t>thema</w:t>
            </w:r>
          </w:p>
        </w:tc>
        <w:tc>
          <w:tcPr>
            <w:tcW w:w="2500" w:type="pct"/>
          </w:tcPr>
          <w:p w14:paraId="575B41F8" w14:textId="4EFB4981" w:rsidR="00307104" w:rsidRPr="00C6524A" w:rsidRDefault="00307104" w:rsidP="00CA5C34">
            <w:r>
              <w:t>http://standaarden.omgevingswet.overheid.nl/thema/id/concept/Bouwwerken</w:t>
            </w:r>
          </w:p>
        </w:tc>
      </w:tr>
    </w:tbl>
    <w:p w14:paraId="18341C7C" w14:textId="0B995384" w:rsidR="00307104" w:rsidRDefault="00307104">
      <w:pPr>
        <w:pStyle w:val="Tekstopmerking"/>
      </w:pPr>
    </w:p>
  </w:comment>
  <w:comment w:id="54" w:author="Tjing Au" w:date="2022-09-22T14:17: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4FADE28C"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46FEE8" w14:textId="77777777" w:rsidR="00307104" w:rsidRPr="00D631F2" w:rsidRDefault="00307104" w:rsidP="00F33FD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31553F2" w14:textId="77777777" w:rsidTr="00F33FD2">
        <w:tc>
          <w:tcPr>
            <w:tcW w:w="2500" w:type="pct"/>
          </w:tcPr>
          <w:p w14:paraId="5CD8EDA6" w14:textId="77777777" w:rsidR="00307104" w:rsidRPr="00D631F2" w:rsidRDefault="00307104" w:rsidP="00F33FD2">
            <w:r w:rsidRPr="00D631F2">
              <w:t>activiteit</w:t>
            </w:r>
            <w:r>
              <w:t>en</w:t>
            </w:r>
          </w:p>
        </w:tc>
        <w:tc>
          <w:tcPr>
            <w:tcW w:w="2500" w:type="pct"/>
          </w:tcPr>
          <w:p w14:paraId="0921DC83" w14:textId="587C0AB5" w:rsidR="00307104" w:rsidRPr="00D631F2" w:rsidRDefault="00A566E9" w:rsidP="00F33FD2">
            <w:r>
              <w:rPr>
                <w:noProof/>
              </w:rPr>
              <w:t>Bouwwerken geen gebouw zijnde bouwen</w:t>
            </w:r>
          </w:p>
        </w:tc>
      </w:tr>
      <w:tr w:rsidR="00307104" w:rsidRPr="00D631F2" w14:paraId="5C947BC5" w14:textId="77777777" w:rsidTr="00F33FD2">
        <w:tc>
          <w:tcPr>
            <w:tcW w:w="2500" w:type="pct"/>
          </w:tcPr>
          <w:p w14:paraId="14425A43" w14:textId="77777777" w:rsidR="00307104" w:rsidRPr="00D631F2" w:rsidRDefault="00307104" w:rsidP="00F33FD2">
            <w:r>
              <w:t>bovenliggendeActiviteit</w:t>
            </w:r>
          </w:p>
        </w:tc>
        <w:tc>
          <w:tcPr>
            <w:tcW w:w="2500" w:type="pct"/>
          </w:tcPr>
          <w:p w14:paraId="508D6CD1" w14:textId="559DECF0" w:rsidR="00307104" w:rsidRDefault="00A566E9" w:rsidP="00F33FD2">
            <w:r>
              <w:rPr>
                <w:noProof/>
              </w:rPr>
              <w:t>Bouwwerk bouwen en in stand houden</w:t>
            </w:r>
          </w:p>
        </w:tc>
      </w:tr>
      <w:tr w:rsidR="00307104" w:rsidRPr="00D631F2" w14:paraId="3D480891" w14:textId="77777777" w:rsidTr="00F33FD2">
        <w:tc>
          <w:tcPr>
            <w:tcW w:w="2500" w:type="pct"/>
          </w:tcPr>
          <w:p w14:paraId="475D1958" w14:textId="77777777" w:rsidR="00307104" w:rsidRPr="00D631F2" w:rsidRDefault="00307104" w:rsidP="00F33FD2">
            <w:r w:rsidRPr="00D631F2">
              <w:t>activiteitengroep</w:t>
            </w:r>
          </w:p>
        </w:tc>
        <w:tc>
          <w:tcPr>
            <w:tcW w:w="2500" w:type="pct"/>
          </w:tcPr>
          <w:p w14:paraId="59A22A92" w14:textId="1851110A" w:rsidR="00307104" w:rsidRPr="00D631F2" w:rsidRDefault="00A566E9" w:rsidP="00F33FD2">
            <w:r>
              <w:t>http://standaarden.omgevingswet.overheid.nl/activiteit/id/concept/BouwactiviteitRuimtelijk</w:t>
            </w:r>
          </w:p>
        </w:tc>
      </w:tr>
      <w:tr w:rsidR="00307104" w:rsidRPr="00D631F2" w14:paraId="4218D3A0" w14:textId="77777777" w:rsidTr="00F33FD2">
        <w:tc>
          <w:tcPr>
            <w:tcW w:w="2500" w:type="pct"/>
          </w:tcPr>
          <w:p w14:paraId="0F7D813D" w14:textId="77777777" w:rsidR="00307104" w:rsidRPr="00D631F2" w:rsidRDefault="00307104" w:rsidP="00F33FD2">
            <w:r>
              <w:t>activiteitregelkwalificatie</w:t>
            </w:r>
          </w:p>
        </w:tc>
        <w:tc>
          <w:tcPr>
            <w:tcW w:w="2500" w:type="pct"/>
          </w:tcPr>
          <w:p w14:paraId="5CD3BD7A" w14:textId="2BFBD877" w:rsidR="00307104" w:rsidRPr="00D631F2" w:rsidRDefault="00A566E9" w:rsidP="00F33FD2">
            <w:r>
              <w:t>http://standaarden.omgevingswet.overheid.nl/activiteitregelkwalificatie/id/concept/Toegestaan</w:t>
            </w:r>
          </w:p>
        </w:tc>
      </w:tr>
      <w:tr w:rsidR="00307104" w:rsidRPr="00D631F2" w14:paraId="0D49C031" w14:textId="77777777" w:rsidTr="00F33FD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16F512B7"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7B86F4" w14:textId="77777777" w:rsidR="00307104" w:rsidRPr="0049085E" w:rsidRDefault="00307104" w:rsidP="00F33FD2">
                  <w:r>
                    <w:t>Geometrie</w:t>
                  </w:r>
                </w:p>
              </w:tc>
            </w:tr>
            <w:tr w:rsidR="00307104" w:rsidRPr="0049085E" w14:paraId="3783AE64" w14:textId="77777777" w:rsidTr="00F33FD2">
              <w:tc>
                <w:tcPr>
                  <w:tcW w:w="2500" w:type="pct"/>
                </w:tcPr>
                <w:p w14:paraId="52DBA250" w14:textId="77777777" w:rsidR="00307104" w:rsidRPr="0049085E" w:rsidRDefault="00307104" w:rsidP="00F33FD2">
                  <w:r>
                    <w:t>bestandsnaam</w:t>
                  </w:r>
                </w:p>
              </w:tc>
              <w:tc>
                <w:tcPr>
                  <w:tcW w:w="2500" w:type="pct"/>
                </w:tcPr>
                <w:p w14:paraId="4EEEBADE" w14:textId="1FBD4DBC" w:rsidR="00307104" w:rsidRPr="0049085E" w:rsidRDefault="00A566E9" w:rsidP="00F33FD2">
                  <w:r>
                    <w:t>Verkeer.gml</w:t>
                  </w:r>
                </w:p>
              </w:tc>
            </w:tr>
            <w:tr w:rsidR="00307104" w:rsidRPr="0049085E" w14:paraId="444F905D" w14:textId="77777777" w:rsidTr="00F33FD2">
              <w:tc>
                <w:tcPr>
                  <w:tcW w:w="2500" w:type="pct"/>
                </w:tcPr>
                <w:p w14:paraId="51C600B4" w14:textId="77777777" w:rsidR="00307104" w:rsidRPr="0049085E" w:rsidRDefault="00307104" w:rsidP="00F33FD2">
                  <w:r w:rsidRPr="0049085E">
                    <w:t>noemer</w:t>
                  </w:r>
                </w:p>
              </w:tc>
              <w:tc>
                <w:tcPr>
                  <w:tcW w:w="2500" w:type="pct"/>
                </w:tcPr>
                <w:p w14:paraId="3415D315" w14:textId="43BC99F0" w:rsidR="00307104" w:rsidRPr="0049085E" w:rsidRDefault="00000000" w:rsidP="00F33FD2">
                  <w:r>
                    <w:rPr>
                      <w:noProof/>
                    </w:rPr>
                    <w:t>V</w:t>
                  </w:r>
                  <w:r w:rsidR="00A566E9">
                    <w:rPr>
                      <w:noProof/>
                    </w:rPr>
                    <w:t>erkeer</w:t>
                  </w:r>
                </w:p>
              </w:tc>
            </w:tr>
            <w:tr w:rsidR="00307104" w:rsidRPr="0049085E" w14:paraId="6DC0D020" w14:textId="77777777" w:rsidTr="00F33FD2">
              <w:tc>
                <w:tcPr>
                  <w:tcW w:w="2500" w:type="pct"/>
                </w:tcPr>
                <w:p w14:paraId="3B62216B" w14:textId="77777777" w:rsidR="00307104" w:rsidRPr="0049085E" w:rsidRDefault="00307104" w:rsidP="00F33FD2">
                  <w:r>
                    <w:t>symboolcode</w:t>
                  </w:r>
                </w:p>
              </w:tc>
              <w:tc>
                <w:tcPr>
                  <w:tcW w:w="2500" w:type="pct"/>
                </w:tcPr>
                <w:p w14:paraId="3EA8D359" w14:textId="10F7537E" w:rsidR="00307104" w:rsidRDefault="00307104" w:rsidP="00F33FD2"/>
              </w:tc>
            </w:tr>
            <w:tr w:rsidR="00307104" w:rsidRPr="0049085E" w14:paraId="564A5C66" w14:textId="77777777" w:rsidTr="00F33FD2">
              <w:tc>
                <w:tcPr>
                  <w:tcW w:w="2500" w:type="pct"/>
                </w:tcPr>
                <w:p w14:paraId="18FD50D1" w14:textId="77777777" w:rsidR="00307104" w:rsidRPr="0049085E" w:rsidRDefault="00307104" w:rsidP="00F33FD2">
                  <w:r w:rsidRPr="0049085E">
                    <w:t>nauwkeurigheid</w:t>
                  </w:r>
                </w:p>
              </w:tc>
              <w:tc>
                <w:tcPr>
                  <w:tcW w:w="2500" w:type="pct"/>
                </w:tcPr>
                <w:p w14:paraId="491218B3" w14:textId="6CFCA283" w:rsidR="00307104" w:rsidRPr="0049085E" w:rsidRDefault="00307104" w:rsidP="00F33FD2"/>
              </w:tc>
            </w:tr>
            <w:tr w:rsidR="00307104" w:rsidRPr="0049085E" w14:paraId="3AB93D06" w14:textId="77777777" w:rsidTr="00F33FD2">
              <w:tc>
                <w:tcPr>
                  <w:tcW w:w="2500" w:type="pct"/>
                </w:tcPr>
                <w:p w14:paraId="7DC798EE" w14:textId="77777777" w:rsidR="00307104" w:rsidRPr="0049085E" w:rsidRDefault="00307104" w:rsidP="00F33FD2">
                  <w:r w:rsidRPr="0049085E">
                    <w:t>bron</w:t>
                  </w:r>
                  <w:r>
                    <w:t>N</w:t>
                  </w:r>
                  <w:r w:rsidRPr="0049085E">
                    <w:t>auwkeurigheid</w:t>
                  </w:r>
                </w:p>
              </w:tc>
              <w:tc>
                <w:tcPr>
                  <w:tcW w:w="2500" w:type="pct"/>
                </w:tcPr>
                <w:p w14:paraId="6D42E788" w14:textId="7CFC4B27" w:rsidR="00307104" w:rsidRPr="0049085E" w:rsidRDefault="00A566E9" w:rsidP="00F33FD2">
                  <w:r>
                    <w:t>http://standaarden.omgevingswet.overheid.nl/bronnauwkeurigheid/id/concept/Achtergrond</w:t>
                  </w:r>
                </w:p>
              </w:tc>
            </w:tr>
            <w:tr w:rsidR="00307104" w:rsidRPr="0049085E" w14:paraId="747EDA82" w14:textId="77777777" w:rsidTr="00F33FD2">
              <w:tc>
                <w:tcPr>
                  <w:tcW w:w="2500" w:type="pct"/>
                </w:tcPr>
                <w:p w14:paraId="6F66E951" w14:textId="77777777" w:rsidR="00307104" w:rsidRPr="0049085E" w:rsidRDefault="00307104" w:rsidP="00F33FD2">
                  <w:r>
                    <w:t>idealisatie</w:t>
                  </w:r>
                </w:p>
              </w:tc>
              <w:tc>
                <w:tcPr>
                  <w:tcW w:w="2500" w:type="pct"/>
                </w:tcPr>
                <w:p w14:paraId="5A11B5F8" w14:textId="14770BEC" w:rsidR="00307104" w:rsidRPr="0049085E" w:rsidRDefault="00A566E9" w:rsidP="00F33FD2">
                  <w:r>
                    <w:t>http://standaarden.omgevingswet.overheid.nl/idealisatie/id/concept/Exact</w:t>
                  </w:r>
                </w:p>
              </w:tc>
            </w:tr>
          </w:tbl>
          <w:p w14:paraId="4191B140" w14:textId="77777777" w:rsidR="00307104" w:rsidRPr="00D631F2" w:rsidRDefault="00307104" w:rsidP="00F33FD2"/>
        </w:tc>
      </w:tr>
    </w:tbl>
    <w:p w14:paraId="78DC68FF" w14:textId="5ED0470A" w:rsidR="00307104" w:rsidRDefault="00307104">
      <w:pPr>
        <w:pStyle w:val="Tekstopmerking"/>
      </w:pPr>
    </w:p>
  </w:comment>
  <w:comment w:id="55" w:author="Jasmijn van Tilburg" w:date="2023-03-09T16:59:00Z" w:initials="JvT">
    <w:tbl>
      <w:tblPr>
        <w:tblStyle w:val="Annotatie"/>
        <w:tblW w:w="5000" w:type="pct"/>
        <w:tblLayout w:type="fixed"/>
        <w:tblLook w:val="0620" w:firstRow="1" w:lastRow="0" w:firstColumn="0" w:lastColumn="0" w:noHBand="1" w:noVBand="1"/>
      </w:tblPr>
      <w:tblGrid>
        <w:gridCol w:w="3963"/>
        <w:gridCol w:w="3964"/>
      </w:tblGrid>
      <w:tr w:rsidR="00307104" w:rsidRPr="0049085E" w14:paraId="03AEAD1D"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FD478D" w14:textId="77777777" w:rsidR="00307104" w:rsidRPr="0049085E"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07104" w:rsidRPr="0049085E" w14:paraId="283F4665" w14:textId="77777777" w:rsidTr="00307104">
        <w:tc>
          <w:tcPr>
            <w:tcW w:w="2500" w:type="pct"/>
          </w:tcPr>
          <w:p w14:paraId="5F33F08C" w14:textId="77777777" w:rsidR="00307104" w:rsidRPr="0049085E" w:rsidRDefault="00307104" w:rsidP="00307104">
            <w:r>
              <w:t>bestandsnaam</w:t>
            </w:r>
          </w:p>
        </w:tc>
        <w:tc>
          <w:tcPr>
            <w:tcW w:w="2500" w:type="pct"/>
          </w:tcPr>
          <w:p w14:paraId="66A021D8" w14:textId="1C41C3E1" w:rsidR="00307104" w:rsidRPr="0049085E" w:rsidRDefault="000F162D" w:rsidP="00307104">
            <w:r>
              <w:t>Verkeer.gml</w:t>
            </w:r>
          </w:p>
        </w:tc>
      </w:tr>
      <w:tr w:rsidR="00307104" w:rsidRPr="0049085E" w14:paraId="15236C60" w14:textId="77777777" w:rsidTr="00307104">
        <w:tc>
          <w:tcPr>
            <w:tcW w:w="2500" w:type="pct"/>
          </w:tcPr>
          <w:p w14:paraId="1E7C4BE3" w14:textId="77777777" w:rsidR="00307104" w:rsidRPr="0049085E" w:rsidRDefault="00307104" w:rsidP="00307104">
            <w:r w:rsidRPr="0049085E">
              <w:t>noemer</w:t>
            </w:r>
          </w:p>
        </w:tc>
        <w:tc>
          <w:tcPr>
            <w:tcW w:w="2500" w:type="pct"/>
          </w:tcPr>
          <w:p w14:paraId="217809F9" w14:textId="17B511EF" w:rsidR="00307104" w:rsidRPr="0049085E" w:rsidRDefault="000F162D" w:rsidP="00307104">
            <w:r>
              <w:t>Verkeer</w:t>
            </w:r>
          </w:p>
        </w:tc>
      </w:tr>
      <w:tr w:rsidR="00307104" w:rsidRPr="0049085E" w14:paraId="39D5902D" w14:textId="77777777" w:rsidTr="00307104">
        <w:tc>
          <w:tcPr>
            <w:tcW w:w="2500" w:type="pct"/>
          </w:tcPr>
          <w:p w14:paraId="0B016D54" w14:textId="77777777" w:rsidR="00307104" w:rsidRPr="0049085E" w:rsidRDefault="00307104" w:rsidP="00307104">
            <w:r>
              <w:t>symboolcode</w:t>
            </w:r>
          </w:p>
        </w:tc>
        <w:tc>
          <w:tcPr>
            <w:tcW w:w="2500" w:type="pct"/>
          </w:tcPr>
          <w:p w14:paraId="50CBE9CF" w14:textId="2C2A012E" w:rsidR="00307104" w:rsidRDefault="00307104" w:rsidP="00307104"/>
        </w:tc>
      </w:tr>
      <w:tr w:rsidR="00307104" w:rsidRPr="0049085E" w14:paraId="290960A5" w14:textId="77777777" w:rsidTr="00307104">
        <w:tc>
          <w:tcPr>
            <w:tcW w:w="2500" w:type="pct"/>
          </w:tcPr>
          <w:p w14:paraId="5108F05A" w14:textId="77777777" w:rsidR="00307104" w:rsidRPr="0049085E" w:rsidRDefault="00307104" w:rsidP="00307104">
            <w:r w:rsidRPr="0049085E">
              <w:t>nauwkeurigheid</w:t>
            </w:r>
          </w:p>
        </w:tc>
        <w:tc>
          <w:tcPr>
            <w:tcW w:w="2500" w:type="pct"/>
          </w:tcPr>
          <w:p w14:paraId="5EF99D03" w14:textId="3805D8D4" w:rsidR="00307104" w:rsidRPr="0049085E" w:rsidRDefault="00307104" w:rsidP="00307104"/>
        </w:tc>
      </w:tr>
      <w:tr w:rsidR="00307104" w:rsidRPr="0049085E" w14:paraId="4148A63F" w14:textId="77777777" w:rsidTr="00307104">
        <w:tc>
          <w:tcPr>
            <w:tcW w:w="2500" w:type="pct"/>
          </w:tcPr>
          <w:p w14:paraId="67CD6AA3" w14:textId="77777777" w:rsidR="00307104" w:rsidRPr="0049085E" w:rsidRDefault="00307104" w:rsidP="00307104">
            <w:r w:rsidRPr="0049085E">
              <w:t>bronNauwkeurigheid</w:t>
            </w:r>
          </w:p>
        </w:tc>
        <w:tc>
          <w:tcPr>
            <w:tcW w:w="2500" w:type="pct"/>
          </w:tcPr>
          <w:p w14:paraId="4E80E11B" w14:textId="283E71B3" w:rsidR="00307104" w:rsidRPr="0049085E" w:rsidRDefault="000F162D" w:rsidP="00307104">
            <w:r>
              <w:t>http://standaarden.omgevingswet.overheid.nl/bronnauwkeurigheid/id/concept/Achtergrond</w:t>
            </w:r>
          </w:p>
        </w:tc>
      </w:tr>
      <w:tr w:rsidR="00307104" w:rsidRPr="0049085E" w14:paraId="50CB2293" w14:textId="77777777" w:rsidTr="00307104">
        <w:tc>
          <w:tcPr>
            <w:tcW w:w="2500" w:type="pct"/>
          </w:tcPr>
          <w:p w14:paraId="1B1E85C5" w14:textId="77777777" w:rsidR="00307104" w:rsidRPr="0049085E" w:rsidRDefault="00307104" w:rsidP="00307104">
            <w:r>
              <w:t>idealisatie</w:t>
            </w:r>
          </w:p>
        </w:tc>
        <w:tc>
          <w:tcPr>
            <w:tcW w:w="2500" w:type="pct"/>
          </w:tcPr>
          <w:p w14:paraId="7CFEA9F5" w14:textId="5ABEEBE9" w:rsidR="00307104" w:rsidRPr="0049085E" w:rsidRDefault="000F162D" w:rsidP="00307104">
            <w:r>
              <w:t>http://standaarden.omgevingswet.overheid.nl/idealisatie/id/concept/Exact</w:t>
            </w:r>
          </w:p>
        </w:tc>
      </w:tr>
      <w:tr w:rsidR="00307104" w:rsidRPr="0049085E" w14:paraId="6C33D1DE" w14:textId="77777777" w:rsidTr="00307104">
        <w:tc>
          <w:tcPr>
            <w:tcW w:w="2500" w:type="pct"/>
          </w:tcPr>
          <w:p w14:paraId="1BFA43F0" w14:textId="77777777" w:rsidR="00307104" w:rsidRDefault="00307104" w:rsidP="00307104">
            <w:r>
              <w:t>regelingsgebied</w:t>
            </w:r>
          </w:p>
        </w:tc>
        <w:tc>
          <w:tcPr>
            <w:tcW w:w="2500" w:type="pct"/>
          </w:tcPr>
          <w:p w14:paraId="6B0CFC31" w14:textId="1B531995" w:rsidR="00307104" w:rsidRDefault="000F162D" w:rsidP="00307104">
            <w:r>
              <w:t>Onwaar</w:t>
            </w:r>
          </w:p>
        </w:tc>
      </w:tr>
    </w:tbl>
    <w:p w14:paraId="73A2BB11" w14:textId="1FDF4427" w:rsidR="00307104" w:rsidRDefault="00307104">
      <w:pPr>
        <w:pStyle w:val="Tekstopmerking"/>
      </w:pPr>
    </w:p>
  </w:comment>
  <w:comment w:id="56" w:author="Tjing Au" w:date="2022-09-20T15:46: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6E6CC54A"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EEE24F" w14:textId="77777777" w:rsidR="00307104" w:rsidRPr="00D631F2" w:rsidRDefault="00307104" w:rsidP="00F33FD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D691219" w14:textId="77777777" w:rsidTr="00F33FD2">
        <w:tc>
          <w:tcPr>
            <w:tcW w:w="2500" w:type="pct"/>
          </w:tcPr>
          <w:p w14:paraId="5DD9AADB" w14:textId="77777777" w:rsidR="00307104" w:rsidRPr="00D631F2" w:rsidRDefault="00307104" w:rsidP="00F33FD2">
            <w:r w:rsidRPr="00D631F2">
              <w:t>activiteit</w:t>
            </w:r>
            <w:r>
              <w:t>en</w:t>
            </w:r>
          </w:p>
        </w:tc>
        <w:tc>
          <w:tcPr>
            <w:tcW w:w="2500" w:type="pct"/>
          </w:tcPr>
          <w:p w14:paraId="027C80E2" w14:textId="3BA639C8" w:rsidR="00307104" w:rsidRPr="00D631F2" w:rsidRDefault="00A566E9" w:rsidP="00F33FD2">
            <w:r>
              <w:rPr>
                <w:noProof/>
              </w:rPr>
              <w:t>Bouwwerken geen gebouw zijnde bouwen</w:t>
            </w:r>
          </w:p>
        </w:tc>
      </w:tr>
      <w:tr w:rsidR="00307104" w:rsidRPr="00D631F2" w14:paraId="667ADD34" w14:textId="77777777" w:rsidTr="00F33FD2">
        <w:tc>
          <w:tcPr>
            <w:tcW w:w="2500" w:type="pct"/>
          </w:tcPr>
          <w:p w14:paraId="42E84B89" w14:textId="77777777" w:rsidR="00307104" w:rsidRPr="00D631F2" w:rsidRDefault="00307104" w:rsidP="00F33FD2">
            <w:r>
              <w:t>bovenliggendeActiviteit</w:t>
            </w:r>
          </w:p>
        </w:tc>
        <w:tc>
          <w:tcPr>
            <w:tcW w:w="2500" w:type="pct"/>
          </w:tcPr>
          <w:p w14:paraId="64A69A50" w14:textId="6AE4B420" w:rsidR="00307104" w:rsidRDefault="00A566E9" w:rsidP="00F33FD2">
            <w:r>
              <w:rPr>
                <w:noProof/>
              </w:rPr>
              <w:t>Bouwwerk bouwen en in stand houden</w:t>
            </w:r>
          </w:p>
        </w:tc>
      </w:tr>
      <w:tr w:rsidR="00307104" w:rsidRPr="00D631F2" w14:paraId="2BB58710" w14:textId="77777777" w:rsidTr="00F33FD2">
        <w:tc>
          <w:tcPr>
            <w:tcW w:w="2500" w:type="pct"/>
          </w:tcPr>
          <w:p w14:paraId="1285148C" w14:textId="77777777" w:rsidR="00307104" w:rsidRPr="00D631F2" w:rsidRDefault="00307104" w:rsidP="00F33FD2">
            <w:r w:rsidRPr="00D631F2">
              <w:t>activiteitengroep</w:t>
            </w:r>
          </w:p>
        </w:tc>
        <w:tc>
          <w:tcPr>
            <w:tcW w:w="2500" w:type="pct"/>
          </w:tcPr>
          <w:p w14:paraId="1671ED9E" w14:textId="223E632F" w:rsidR="00307104" w:rsidRPr="00D631F2" w:rsidRDefault="00A566E9" w:rsidP="00F33FD2">
            <w:r>
              <w:t>http://standaarden.omgevingswet.overheid.nl/activiteit/id/concept/BouwactiviteitRuimtelijk</w:t>
            </w:r>
          </w:p>
        </w:tc>
      </w:tr>
      <w:tr w:rsidR="00307104" w:rsidRPr="00D631F2" w14:paraId="3006C0BD" w14:textId="77777777" w:rsidTr="00F33FD2">
        <w:tc>
          <w:tcPr>
            <w:tcW w:w="2500" w:type="pct"/>
          </w:tcPr>
          <w:p w14:paraId="6E0B4148" w14:textId="77777777" w:rsidR="00307104" w:rsidRPr="00D631F2" w:rsidRDefault="00307104" w:rsidP="00F33FD2">
            <w:r>
              <w:t>activiteitregelkwalificatie</w:t>
            </w:r>
          </w:p>
        </w:tc>
        <w:tc>
          <w:tcPr>
            <w:tcW w:w="2500" w:type="pct"/>
          </w:tcPr>
          <w:p w14:paraId="40D46A81" w14:textId="338E1A9B" w:rsidR="00307104" w:rsidRPr="00D631F2" w:rsidRDefault="00A566E9" w:rsidP="00F33FD2">
            <w:r>
              <w:t>http://standaarden.omgevingswet.overheid.nl/activiteitregelkwalificatie/id/concept/Toegestaan</w:t>
            </w:r>
          </w:p>
        </w:tc>
      </w:tr>
      <w:tr w:rsidR="00307104" w:rsidRPr="00D631F2" w14:paraId="5586152B" w14:textId="77777777" w:rsidTr="00F33FD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04B2B2CF"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1CDF64" w14:textId="77777777" w:rsidR="00307104" w:rsidRPr="0049085E" w:rsidRDefault="00307104" w:rsidP="00F33FD2">
                  <w:r>
                    <w:t>Geometrie</w:t>
                  </w:r>
                </w:p>
              </w:tc>
            </w:tr>
            <w:tr w:rsidR="00307104" w:rsidRPr="0049085E" w14:paraId="1125A9A0" w14:textId="77777777" w:rsidTr="00F33FD2">
              <w:tc>
                <w:tcPr>
                  <w:tcW w:w="2500" w:type="pct"/>
                </w:tcPr>
                <w:p w14:paraId="56825A82" w14:textId="77777777" w:rsidR="00307104" w:rsidRPr="0049085E" w:rsidRDefault="00307104" w:rsidP="00F529C7">
                  <w:r>
                    <w:t>bestandsnaam</w:t>
                  </w:r>
                </w:p>
              </w:tc>
              <w:tc>
                <w:tcPr>
                  <w:tcW w:w="2500" w:type="pct"/>
                </w:tcPr>
                <w:p w14:paraId="61D7069D" w14:textId="1877B92F" w:rsidR="00307104" w:rsidRPr="0049085E" w:rsidRDefault="00A566E9" w:rsidP="00ED6906">
                  <w:r>
                    <w:t>Woonlocatie.gml</w:t>
                  </w:r>
                </w:p>
              </w:tc>
            </w:tr>
            <w:tr w:rsidR="00307104" w:rsidRPr="0049085E" w14:paraId="5F93DE83" w14:textId="77777777" w:rsidTr="00F33FD2">
              <w:tc>
                <w:tcPr>
                  <w:tcW w:w="2500" w:type="pct"/>
                </w:tcPr>
                <w:p w14:paraId="6CE92AE0" w14:textId="77777777" w:rsidR="00307104" w:rsidRPr="0049085E" w:rsidRDefault="00307104" w:rsidP="00F529C7">
                  <w:r w:rsidRPr="0049085E">
                    <w:t>noemer</w:t>
                  </w:r>
                </w:p>
              </w:tc>
              <w:tc>
                <w:tcPr>
                  <w:tcW w:w="2500" w:type="pct"/>
                </w:tcPr>
                <w:p w14:paraId="481EC5B7" w14:textId="01EF42F8" w:rsidR="00307104" w:rsidRPr="0049085E" w:rsidRDefault="00000000" w:rsidP="00ED6906">
                  <w:r>
                    <w:rPr>
                      <w:noProof/>
                    </w:rPr>
                    <w:t>W</w:t>
                  </w:r>
                  <w:r w:rsidR="00A566E9">
                    <w:rPr>
                      <w:noProof/>
                    </w:rPr>
                    <w:t>oonlocatie</w:t>
                  </w:r>
                </w:p>
              </w:tc>
            </w:tr>
            <w:tr w:rsidR="00307104" w:rsidRPr="0049085E" w14:paraId="417C93AB" w14:textId="77777777" w:rsidTr="00F33FD2">
              <w:tc>
                <w:tcPr>
                  <w:tcW w:w="2500" w:type="pct"/>
                </w:tcPr>
                <w:p w14:paraId="46CC2A0C" w14:textId="77777777" w:rsidR="00307104" w:rsidRPr="0049085E" w:rsidRDefault="00307104" w:rsidP="00F33FD2">
                  <w:r>
                    <w:t>symboolcode</w:t>
                  </w:r>
                </w:p>
              </w:tc>
              <w:tc>
                <w:tcPr>
                  <w:tcW w:w="2500" w:type="pct"/>
                </w:tcPr>
                <w:p w14:paraId="2175DBC3" w14:textId="720904D3" w:rsidR="00307104" w:rsidRDefault="00307104" w:rsidP="00F33FD2"/>
              </w:tc>
            </w:tr>
            <w:tr w:rsidR="00307104" w:rsidRPr="0049085E" w14:paraId="7D97BE14" w14:textId="77777777" w:rsidTr="00F33FD2">
              <w:tc>
                <w:tcPr>
                  <w:tcW w:w="2500" w:type="pct"/>
                </w:tcPr>
                <w:p w14:paraId="6339DA11" w14:textId="77777777" w:rsidR="00307104" w:rsidRPr="0049085E" w:rsidRDefault="00307104" w:rsidP="00F33FD2">
                  <w:r w:rsidRPr="0049085E">
                    <w:t>nauwkeurigheid</w:t>
                  </w:r>
                </w:p>
              </w:tc>
              <w:tc>
                <w:tcPr>
                  <w:tcW w:w="2500" w:type="pct"/>
                </w:tcPr>
                <w:p w14:paraId="3D6F9AF0" w14:textId="11307535" w:rsidR="00307104" w:rsidRPr="0049085E" w:rsidRDefault="00307104" w:rsidP="00F33FD2"/>
              </w:tc>
            </w:tr>
            <w:tr w:rsidR="00307104" w:rsidRPr="0049085E" w14:paraId="1399D55B" w14:textId="77777777" w:rsidTr="00F33FD2">
              <w:tc>
                <w:tcPr>
                  <w:tcW w:w="2500" w:type="pct"/>
                </w:tcPr>
                <w:p w14:paraId="4163FDC0" w14:textId="77777777" w:rsidR="00307104" w:rsidRPr="0049085E" w:rsidRDefault="00307104" w:rsidP="00F33FD2">
                  <w:r w:rsidRPr="0049085E">
                    <w:t>bron</w:t>
                  </w:r>
                  <w:r>
                    <w:t>N</w:t>
                  </w:r>
                  <w:r w:rsidRPr="0049085E">
                    <w:t>auwkeurigheid</w:t>
                  </w:r>
                </w:p>
              </w:tc>
              <w:tc>
                <w:tcPr>
                  <w:tcW w:w="2500" w:type="pct"/>
                </w:tcPr>
                <w:p w14:paraId="340A8B96" w14:textId="050D2230" w:rsidR="00307104" w:rsidRPr="0049085E" w:rsidRDefault="00A566E9" w:rsidP="00F33FD2">
                  <w:r>
                    <w:t>http://standaarden.omgevingswet.overheid.nl/bronnauwkeurigheid/id/concept/Achtergrond</w:t>
                  </w:r>
                </w:p>
              </w:tc>
            </w:tr>
            <w:tr w:rsidR="00307104" w:rsidRPr="0049085E" w14:paraId="696439BC" w14:textId="77777777" w:rsidTr="00F33FD2">
              <w:tc>
                <w:tcPr>
                  <w:tcW w:w="2500" w:type="pct"/>
                </w:tcPr>
                <w:p w14:paraId="0F9AD210" w14:textId="77777777" w:rsidR="00307104" w:rsidRPr="0049085E" w:rsidRDefault="00307104" w:rsidP="00F33FD2">
                  <w:r>
                    <w:t>idealisatie</w:t>
                  </w:r>
                </w:p>
              </w:tc>
              <w:tc>
                <w:tcPr>
                  <w:tcW w:w="2500" w:type="pct"/>
                </w:tcPr>
                <w:p w14:paraId="417966A9" w14:textId="6E4C35ED" w:rsidR="00307104" w:rsidRPr="0049085E" w:rsidRDefault="00A566E9" w:rsidP="00F33FD2">
                  <w:r>
                    <w:t>http://standaarden.omgevingswet.overheid.nl/idealisatie/id/concept/Exact</w:t>
                  </w:r>
                </w:p>
              </w:tc>
            </w:tr>
          </w:tbl>
          <w:p w14:paraId="4507C10E" w14:textId="77777777" w:rsidR="00307104" w:rsidRPr="00D631F2" w:rsidRDefault="00307104" w:rsidP="00F33FD2"/>
        </w:tc>
      </w:tr>
    </w:tbl>
    <w:p w14:paraId="388BCDEC" w14:textId="06575579" w:rsidR="00307104" w:rsidRDefault="00307104">
      <w:pPr>
        <w:pStyle w:val="Tekstopmerking"/>
      </w:pPr>
    </w:p>
  </w:comment>
  <w:comment w:id="57" w:author="Tjing Au" w:date="2022-09-20T15:44:00Z" w:initials="TA">
    <w:tbl>
      <w:tblPr>
        <w:tblStyle w:val="Annotatie"/>
        <w:tblW w:w="5000" w:type="pct"/>
        <w:tblLayout w:type="fixed"/>
        <w:tblLook w:val="0620" w:firstRow="1" w:lastRow="0" w:firstColumn="0" w:lastColumn="0" w:noHBand="1" w:noVBand="1"/>
      </w:tblPr>
      <w:tblGrid>
        <w:gridCol w:w="3963"/>
        <w:gridCol w:w="3964"/>
      </w:tblGrid>
      <w:tr w:rsidR="00C05B59" w:rsidRPr="0049085E" w14:paraId="7FA03D74"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D850CA" w14:textId="77777777" w:rsidR="00C05B59" w:rsidRPr="0049085E" w:rsidRDefault="00C05B59" w:rsidP="00F33FD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C05B59" w:rsidRPr="0049085E" w14:paraId="03D1363E" w14:textId="77777777" w:rsidTr="00F33FD2">
        <w:tc>
          <w:tcPr>
            <w:tcW w:w="2500" w:type="pct"/>
          </w:tcPr>
          <w:p w14:paraId="416296CF" w14:textId="77777777" w:rsidR="00C05B59" w:rsidRPr="0049085E" w:rsidRDefault="00C05B59" w:rsidP="00F33FD2">
            <w:r>
              <w:t>bestandsnaam</w:t>
            </w:r>
          </w:p>
        </w:tc>
        <w:tc>
          <w:tcPr>
            <w:tcW w:w="2500" w:type="pct"/>
          </w:tcPr>
          <w:p w14:paraId="7E404CDA" w14:textId="480F046A" w:rsidR="00C05B59" w:rsidRPr="0049085E" w:rsidRDefault="000F162D" w:rsidP="00F33FD2">
            <w:r>
              <w:rPr>
                <w:noProof/>
              </w:rPr>
              <w:t>Achtererfgebied.gml</w:t>
            </w:r>
          </w:p>
        </w:tc>
      </w:tr>
      <w:tr w:rsidR="00C05B59" w:rsidRPr="0049085E" w14:paraId="736665F0" w14:textId="77777777" w:rsidTr="00F33FD2">
        <w:tc>
          <w:tcPr>
            <w:tcW w:w="2500" w:type="pct"/>
          </w:tcPr>
          <w:p w14:paraId="0C1AA37F" w14:textId="77777777" w:rsidR="00C05B59" w:rsidRPr="0049085E" w:rsidRDefault="00C05B59" w:rsidP="00F33FD2">
            <w:r w:rsidRPr="0049085E">
              <w:t>noemer</w:t>
            </w:r>
          </w:p>
        </w:tc>
        <w:tc>
          <w:tcPr>
            <w:tcW w:w="2500" w:type="pct"/>
          </w:tcPr>
          <w:p w14:paraId="74FEF0BD" w14:textId="600DC289" w:rsidR="00C05B59" w:rsidRPr="0049085E" w:rsidRDefault="000F162D" w:rsidP="00F33FD2">
            <w:r>
              <w:t>Achtererfgebied</w:t>
            </w:r>
          </w:p>
        </w:tc>
      </w:tr>
      <w:tr w:rsidR="00C05B59" w:rsidRPr="0049085E" w14:paraId="5AC9CD69" w14:textId="77777777" w:rsidTr="00F33FD2">
        <w:tc>
          <w:tcPr>
            <w:tcW w:w="2500" w:type="pct"/>
          </w:tcPr>
          <w:p w14:paraId="3A619BF4" w14:textId="77777777" w:rsidR="00C05B59" w:rsidRPr="0049085E" w:rsidRDefault="00C05B59" w:rsidP="00F33FD2">
            <w:r>
              <w:t>symboolcode</w:t>
            </w:r>
          </w:p>
        </w:tc>
        <w:tc>
          <w:tcPr>
            <w:tcW w:w="2500" w:type="pct"/>
          </w:tcPr>
          <w:p w14:paraId="4DA8AB8B" w14:textId="77777777" w:rsidR="00C05B59" w:rsidRDefault="00C05B59" w:rsidP="00F33FD2"/>
        </w:tc>
      </w:tr>
      <w:tr w:rsidR="00C05B59" w:rsidRPr="0049085E" w14:paraId="0DB7BE7C" w14:textId="77777777" w:rsidTr="00F33FD2">
        <w:tc>
          <w:tcPr>
            <w:tcW w:w="2500" w:type="pct"/>
          </w:tcPr>
          <w:p w14:paraId="0ADA0DCA" w14:textId="77777777" w:rsidR="00C05B59" w:rsidRPr="0049085E" w:rsidRDefault="00C05B59" w:rsidP="00F33FD2">
            <w:r w:rsidRPr="0049085E">
              <w:t>nauwkeurigheid</w:t>
            </w:r>
          </w:p>
        </w:tc>
        <w:tc>
          <w:tcPr>
            <w:tcW w:w="2500" w:type="pct"/>
          </w:tcPr>
          <w:p w14:paraId="6A4FAD49" w14:textId="77777777" w:rsidR="00C05B59" w:rsidRPr="0049085E" w:rsidRDefault="00C05B59" w:rsidP="00F33FD2"/>
        </w:tc>
      </w:tr>
      <w:tr w:rsidR="00C05B59" w:rsidRPr="0049085E" w14:paraId="3120B5CD" w14:textId="77777777" w:rsidTr="00F33FD2">
        <w:tc>
          <w:tcPr>
            <w:tcW w:w="2500" w:type="pct"/>
          </w:tcPr>
          <w:p w14:paraId="5D136347" w14:textId="77777777" w:rsidR="00C05B59" w:rsidRPr="0049085E" w:rsidRDefault="00C05B59" w:rsidP="00F33FD2">
            <w:r w:rsidRPr="0049085E">
              <w:t>bronNauwkeurigheid</w:t>
            </w:r>
          </w:p>
        </w:tc>
        <w:tc>
          <w:tcPr>
            <w:tcW w:w="2500" w:type="pct"/>
          </w:tcPr>
          <w:p w14:paraId="4BD47887" w14:textId="3C97CE00" w:rsidR="00C05B59" w:rsidRPr="0049085E" w:rsidRDefault="000F162D" w:rsidP="00F33FD2">
            <w:r>
              <w:t>http://standaarden.omgevingswet.overheid.nl/bronnauwkeurigheid/id/concept/Achtergrond</w:t>
            </w:r>
          </w:p>
        </w:tc>
      </w:tr>
      <w:tr w:rsidR="00C05B59" w:rsidRPr="0049085E" w14:paraId="71A07424" w14:textId="77777777" w:rsidTr="00F33FD2">
        <w:tc>
          <w:tcPr>
            <w:tcW w:w="2500" w:type="pct"/>
          </w:tcPr>
          <w:p w14:paraId="4EEB3C62" w14:textId="77777777" w:rsidR="00C05B59" w:rsidRPr="0049085E" w:rsidRDefault="00C05B59" w:rsidP="00F33FD2">
            <w:r>
              <w:t>idealisatie</w:t>
            </w:r>
          </w:p>
        </w:tc>
        <w:tc>
          <w:tcPr>
            <w:tcW w:w="2500" w:type="pct"/>
          </w:tcPr>
          <w:p w14:paraId="31785D4F" w14:textId="303D724E" w:rsidR="00C05B59" w:rsidRPr="0049085E" w:rsidRDefault="000F162D" w:rsidP="00F33FD2">
            <w:r>
              <w:t>http://standaarden.omgevingswet.overheid.nl/idealisatie/id/concept/Exact</w:t>
            </w:r>
          </w:p>
        </w:tc>
      </w:tr>
      <w:tr w:rsidR="00C05B59" w:rsidRPr="0049085E" w14:paraId="24909C71" w14:textId="77777777" w:rsidTr="00F33FD2">
        <w:tc>
          <w:tcPr>
            <w:tcW w:w="2500" w:type="pct"/>
          </w:tcPr>
          <w:p w14:paraId="33947E1E" w14:textId="77777777" w:rsidR="00C05B59" w:rsidRDefault="00C05B59" w:rsidP="00F33FD2">
            <w:r>
              <w:t>regelingsgebied</w:t>
            </w:r>
          </w:p>
        </w:tc>
        <w:tc>
          <w:tcPr>
            <w:tcW w:w="2500" w:type="pct"/>
          </w:tcPr>
          <w:p w14:paraId="62B7143F" w14:textId="5EC90339" w:rsidR="00C05B59" w:rsidRDefault="000F162D" w:rsidP="00F33FD2">
            <w:r>
              <w:t>Onwaar</w:t>
            </w:r>
          </w:p>
        </w:tc>
      </w:tr>
    </w:tbl>
    <w:p w14:paraId="5ACE4F93" w14:textId="77777777" w:rsidR="00C05B59" w:rsidRDefault="00C05B59" w:rsidP="00C05B59">
      <w:pPr>
        <w:pStyle w:val="Tekstopmerking"/>
      </w:pPr>
    </w:p>
  </w:comment>
  <w:comment w:id="58" w:author="Jasmijn van Tilburg" w:date="2022-09-23T09:08:00Z" w:initials="JvT">
    <w:p w14:paraId="6947B642" w14:textId="4E74F2FB" w:rsidR="00307104" w:rsidRDefault="00307104">
      <w:pPr>
        <w:pStyle w:val="Tekstopmerking"/>
      </w:pPr>
      <w:r>
        <w:rPr>
          <w:rStyle w:val="Verwijzingopmerking"/>
        </w:rPr>
        <w:annotationRef/>
      </w:r>
      <w:r>
        <w:t>Interne verwijzing naar begripsbepaling</w:t>
      </w:r>
    </w:p>
  </w:comment>
  <w:comment w:id="59" w:author="Tjing Au" w:date="2022-09-20T15:47: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21B1A59A"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D63B66" w14:textId="77777777" w:rsidR="00307104" w:rsidRPr="00D631F2" w:rsidRDefault="00307104" w:rsidP="00F33FD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17C56267" w14:textId="77777777" w:rsidTr="00F33FD2">
        <w:tc>
          <w:tcPr>
            <w:tcW w:w="2500" w:type="pct"/>
          </w:tcPr>
          <w:p w14:paraId="372ACDDA" w14:textId="77777777" w:rsidR="00307104" w:rsidRPr="00D631F2" w:rsidRDefault="00307104" w:rsidP="00F33FD2">
            <w:r w:rsidRPr="00D631F2">
              <w:t>activiteit</w:t>
            </w:r>
            <w:r>
              <w:t>en</w:t>
            </w:r>
          </w:p>
        </w:tc>
        <w:tc>
          <w:tcPr>
            <w:tcW w:w="2500" w:type="pct"/>
          </w:tcPr>
          <w:p w14:paraId="0027F3EC" w14:textId="1AF498FC" w:rsidR="00307104" w:rsidRPr="00D631F2" w:rsidRDefault="00A566E9" w:rsidP="00F33FD2">
            <w:r>
              <w:rPr>
                <w:noProof/>
              </w:rPr>
              <w:t>Bouwwerken geen gebouw zijnde bouwen</w:t>
            </w:r>
          </w:p>
        </w:tc>
      </w:tr>
      <w:tr w:rsidR="00307104" w:rsidRPr="00D631F2" w14:paraId="7925EF6E" w14:textId="77777777" w:rsidTr="00F33FD2">
        <w:tc>
          <w:tcPr>
            <w:tcW w:w="2500" w:type="pct"/>
          </w:tcPr>
          <w:p w14:paraId="0A5CCFB5" w14:textId="77777777" w:rsidR="00307104" w:rsidRPr="00D631F2" w:rsidRDefault="00307104" w:rsidP="00F33FD2">
            <w:r>
              <w:t>bovenliggendeActiviteit</w:t>
            </w:r>
          </w:p>
        </w:tc>
        <w:tc>
          <w:tcPr>
            <w:tcW w:w="2500" w:type="pct"/>
          </w:tcPr>
          <w:p w14:paraId="2598FCC6" w14:textId="20F9E339" w:rsidR="00307104" w:rsidRDefault="00A566E9" w:rsidP="00F33FD2">
            <w:r>
              <w:rPr>
                <w:noProof/>
              </w:rPr>
              <w:t>Bouwwerk bouwen en in stand houden</w:t>
            </w:r>
          </w:p>
        </w:tc>
      </w:tr>
      <w:tr w:rsidR="00307104" w:rsidRPr="00D631F2" w14:paraId="676665DF" w14:textId="77777777" w:rsidTr="00F33FD2">
        <w:tc>
          <w:tcPr>
            <w:tcW w:w="2500" w:type="pct"/>
          </w:tcPr>
          <w:p w14:paraId="3F5F4785" w14:textId="77777777" w:rsidR="00307104" w:rsidRPr="00D631F2" w:rsidRDefault="00307104" w:rsidP="00F33FD2">
            <w:r w:rsidRPr="00D631F2">
              <w:t>activiteitengroep</w:t>
            </w:r>
          </w:p>
        </w:tc>
        <w:tc>
          <w:tcPr>
            <w:tcW w:w="2500" w:type="pct"/>
          </w:tcPr>
          <w:p w14:paraId="45479D32" w14:textId="5A86D2AE" w:rsidR="00307104" w:rsidRPr="00D631F2" w:rsidRDefault="00A566E9" w:rsidP="00F33FD2">
            <w:r>
              <w:t>http://standaarden.omgevingswet.overheid.nl/activiteit/id/concept/BouwactiviteitRuimtelijk</w:t>
            </w:r>
          </w:p>
        </w:tc>
      </w:tr>
      <w:tr w:rsidR="00307104" w:rsidRPr="00D631F2" w14:paraId="2D2945CD" w14:textId="77777777" w:rsidTr="00F33FD2">
        <w:tc>
          <w:tcPr>
            <w:tcW w:w="2500" w:type="pct"/>
          </w:tcPr>
          <w:p w14:paraId="5E5F0CA1" w14:textId="77777777" w:rsidR="00307104" w:rsidRPr="00D631F2" w:rsidRDefault="00307104" w:rsidP="00F33FD2">
            <w:r>
              <w:t>activiteitregelkwalificatie</w:t>
            </w:r>
          </w:p>
        </w:tc>
        <w:tc>
          <w:tcPr>
            <w:tcW w:w="2500" w:type="pct"/>
          </w:tcPr>
          <w:p w14:paraId="7F74568C" w14:textId="0B84D10B" w:rsidR="00307104" w:rsidRPr="00D631F2" w:rsidRDefault="00A566E9" w:rsidP="00F33FD2">
            <w:r>
              <w:t>http://standaarden.omgevingswet.overheid.nl/activiteitregelkwalificatie/id/concept/Vergunningplicht</w:t>
            </w:r>
          </w:p>
        </w:tc>
      </w:tr>
      <w:tr w:rsidR="00307104" w:rsidRPr="00D631F2" w14:paraId="69E32454" w14:textId="77777777" w:rsidTr="00F33FD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58085BB8"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679693" w14:textId="77777777" w:rsidR="00307104" w:rsidRPr="0049085E" w:rsidRDefault="00307104" w:rsidP="00F33FD2">
                  <w:r>
                    <w:t>Geometrie</w:t>
                  </w:r>
                </w:p>
              </w:tc>
            </w:tr>
            <w:tr w:rsidR="00307104" w:rsidRPr="0049085E" w14:paraId="65D6CE47" w14:textId="77777777" w:rsidTr="00F33FD2">
              <w:tc>
                <w:tcPr>
                  <w:tcW w:w="2500" w:type="pct"/>
                </w:tcPr>
                <w:p w14:paraId="53B38546" w14:textId="77777777" w:rsidR="00307104" w:rsidRPr="0049085E" w:rsidRDefault="00307104" w:rsidP="00F33FD2">
                  <w:r>
                    <w:t>bestandsnaam</w:t>
                  </w:r>
                </w:p>
              </w:tc>
              <w:tc>
                <w:tcPr>
                  <w:tcW w:w="2500" w:type="pct"/>
                </w:tcPr>
                <w:p w14:paraId="290CA9B2" w14:textId="197F48DE" w:rsidR="00307104" w:rsidRPr="0049085E" w:rsidRDefault="00A566E9" w:rsidP="00D14BED">
                  <w:r>
                    <w:rPr>
                      <w:noProof/>
                    </w:rPr>
                    <w:t>Regelingsgebied.gml</w:t>
                  </w:r>
                </w:p>
              </w:tc>
            </w:tr>
            <w:tr w:rsidR="00307104" w:rsidRPr="0049085E" w14:paraId="5C6D6E1D" w14:textId="77777777" w:rsidTr="00F33FD2">
              <w:tc>
                <w:tcPr>
                  <w:tcW w:w="2500" w:type="pct"/>
                </w:tcPr>
                <w:p w14:paraId="7CB477F8" w14:textId="77777777" w:rsidR="00307104" w:rsidRPr="0049085E" w:rsidRDefault="00307104" w:rsidP="00F33FD2">
                  <w:r w:rsidRPr="0049085E">
                    <w:t>noemer</w:t>
                  </w:r>
                </w:p>
              </w:tc>
              <w:tc>
                <w:tcPr>
                  <w:tcW w:w="2500" w:type="pct"/>
                </w:tcPr>
                <w:p w14:paraId="326B60CD" w14:textId="01AB0461" w:rsidR="00307104" w:rsidRPr="0049085E" w:rsidRDefault="00A566E9" w:rsidP="00D14BED">
                  <w:r>
                    <w:rPr>
                      <w:noProof/>
                    </w:rPr>
                    <w:t>Regelingsgebied</w:t>
                  </w:r>
                </w:p>
              </w:tc>
            </w:tr>
            <w:tr w:rsidR="00307104" w:rsidRPr="0049085E" w14:paraId="64DD6BE1" w14:textId="77777777" w:rsidTr="00F33FD2">
              <w:tc>
                <w:tcPr>
                  <w:tcW w:w="2500" w:type="pct"/>
                </w:tcPr>
                <w:p w14:paraId="6D263FF9" w14:textId="77777777" w:rsidR="00307104" w:rsidRPr="0049085E" w:rsidRDefault="00307104" w:rsidP="00F33FD2">
                  <w:r>
                    <w:t>symboolcode</w:t>
                  </w:r>
                </w:p>
              </w:tc>
              <w:tc>
                <w:tcPr>
                  <w:tcW w:w="2500" w:type="pct"/>
                </w:tcPr>
                <w:p w14:paraId="6F7133CE" w14:textId="127CCA78" w:rsidR="00307104" w:rsidRDefault="00307104" w:rsidP="00F33FD2"/>
              </w:tc>
            </w:tr>
            <w:tr w:rsidR="00307104" w:rsidRPr="0049085E" w14:paraId="47FCE380" w14:textId="77777777" w:rsidTr="00F33FD2">
              <w:tc>
                <w:tcPr>
                  <w:tcW w:w="2500" w:type="pct"/>
                </w:tcPr>
                <w:p w14:paraId="1D80954B" w14:textId="77777777" w:rsidR="00307104" w:rsidRPr="0049085E" w:rsidRDefault="00307104" w:rsidP="00F33FD2">
                  <w:r w:rsidRPr="0049085E">
                    <w:t>nauwkeurigheid</w:t>
                  </w:r>
                </w:p>
              </w:tc>
              <w:tc>
                <w:tcPr>
                  <w:tcW w:w="2500" w:type="pct"/>
                </w:tcPr>
                <w:p w14:paraId="68EC3011" w14:textId="36469E32" w:rsidR="00307104" w:rsidRPr="0049085E" w:rsidRDefault="00307104" w:rsidP="00F33FD2"/>
              </w:tc>
            </w:tr>
            <w:tr w:rsidR="00307104" w:rsidRPr="0049085E" w14:paraId="2C44EE2E" w14:textId="77777777" w:rsidTr="00F33FD2">
              <w:tc>
                <w:tcPr>
                  <w:tcW w:w="2500" w:type="pct"/>
                </w:tcPr>
                <w:p w14:paraId="4BB091D9" w14:textId="77777777" w:rsidR="00307104" w:rsidRPr="0049085E" w:rsidRDefault="00307104" w:rsidP="00F33FD2">
                  <w:r w:rsidRPr="0049085E">
                    <w:t>bron</w:t>
                  </w:r>
                  <w:r>
                    <w:t>N</w:t>
                  </w:r>
                  <w:r w:rsidRPr="0049085E">
                    <w:t>auwkeurigheid</w:t>
                  </w:r>
                </w:p>
              </w:tc>
              <w:tc>
                <w:tcPr>
                  <w:tcW w:w="2500" w:type="pct"/>
                </w:tcPr>
                <w:p w14:paraId="4FD7FE55" w14:textId="0938504D" w:rsidR="00307104" w:rsidRPr="0049085E" w:rsidRDefault="00A566E9" w:rsidP="00F33FD2">
                  <w:r>
                    <w:t>http://standaarden.omgevingswet.overheid.nl/bronnauwkeurigheid/id/concept/Achtergrond</w:t>
                  </w:r>
                </w:p>
              </w:tc>
            </w:tr>
            <w:tr w:rsidR="00307104" w:rsidRPr="0049085E" w14:paraId="0C124A98" w14:textId="77777777" w:rsidTr="00F33FD2">
              <w:tc>
                <w:tcPr>
                  <w:tcW w:w="2500" w:type="pct"/>
                </w:tcPr>
                <w:p w14:paraId="6B721261" w14:textId="77777777" w:rsidR="00307104" w:rsidRPr="0049085E" w:rsidRDefault="00307104" w:rsidP="00F33FD2">
                  <w:r>
                    <w:t>idealisatie</w:t>
                  </w:r>
                </w:p>
              </w:tc>
              <w:tc>
                <w:tcPr>
                  <w:tcW w:w="2500" w:type="pct"/>
                </w:tcPr>
                <w:p w14:paraId="123811DF" w14:textId="0BF369F2" w:rsidR="00307104" w:rsidRPr="0049085E" w:rsidRDefault="00A566E9" w:rsidP="00F33FD2">
                  <w:r>
                    <w:t>http://standaarden.omgevingswet.overheid.nl/idealisatie/id/concept/Exact</w:t>
                  </w:r>
                </w:p>
              </w:tc>
            </w:tr>
          </w:tbl>
          <w:p w14:paraId="34C44DA3" w14:textId="77777777" w:rsidR="00307104" w:rsidRPr="00D631F2" w:rsidRDefault="00307104" w:rsidP="00F33FD2"/>
        </w:tc>
      </w:tr>
    </w:tbl>
    <w:p w14:paraId="4703A99B" w14:textId="0E122DFF" w:rsidR="00307104" w:rsidRDefault="00307104">
      <w:pPr>
        <w:pStyle w:val="Tekstopmerking"/>
      </w:pPr>
    </w:p>
  </w:comment>
  <w:comment w:id="60" w:author="Tjing Au" w:date="2022-09-20T15:47: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1391CF7C"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87032D" w14:textId="77777777" w:rsidR="00307104" w:rsidRPr="00D631F2" w:rsidRDefault="00307104" w:rsidP="00F33FD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3AEE2EEE" w14:textId="77777777" w:rsidTr="00F33FD2">
        <w:tc>
          <w:tcPr>
            <w:tcW w:w="2500" w:type="pct"/>
          </w:tcPr>
          <w:p w14:paraId="5BD17E5E" w14:textId="77777777" w:rsidR="00307104" w:rsidRPr="00D631F2" w:rsidRDefault="00307104" w:rsidP="00F33FD2">
            <w:r w:rsidRPr="00D631F2">
              <w:t>activiteit</w:t>
            </w:r>
            <w:r>
              <w:t>en</w:t>
            </w:r>
          </w:p>
        </w:tc>
        <w:tc>
          <w:tcPr>
            <w:tcW w:w="2500" w:type="pct"/>
          </w:tcPr>
          <w:p w14:paraId="0EE9D071" w14:textId="3D401171" w:rsidR="00307104" w:rsidRPr="00D631F2" w:rsidRDefault="00A566E9" w:rsidP="00F33FD2">
            <w:r>
              <w:rPr>
                <w:noProof/>
              </w:rPr>
              <w:t>Bouwwerken geen gebouw zijnde bouwen</w:t>
            </w:r>
          </w:p>
        </w:tc>
      </w:tr>
      <w:tr w:rsidR="00307104" w:rsidRPr="00D631F2" w14:paraId="6F43A680" w14:textId="77777777" w:rsidTr="00F33FD2">
        <w:tc>
          <w:tcPr>
            <w:tcW w:w="2500" w:type="pct"/>
          </w:tcPr>
          <w:p w14:paraId="5E8B3CEC" w14:textId="77777777" w:rsidR="00307104" w:rsidRPr="00D631F2" w:rsidRDefault="00307104" w:rsidP="00F33FD2">
            <w:r>
              <w:t>bovenliggendeActiviteit</w:t>
            </w:r>
          </w:p>
        </w:tc>
        <w:tc>
          <w:tcPr>
            <w:tcW w:w="2500" w:type="pct"/>
          </w:tcPr>
          <w:p w14:paraId="1EAD091F" w14:textId="7376DE67" w:rsidR="00307104" w:rsidRDefault="00A566E9" w:rsidP="00F33FD2">
            <w:r>
              <w:rPr>
                <w:noProof/>
              </w:rPr>
              <w:t>Bouwwerk bouwen en in stand houden</w:t>
            </w:r>
          </w:p>
        </w:tc>
      </w:tr>
      <w:tr w:rsidR="00307104" w:rsidRPr="00D631F2" w14:paraId="36657FE3" w14:textId="77777777" w:rsidTr="00F33FD2">
        <w:tc>
          <w:tcPr>
            <w:tcW w:w="2500" w:type="pct"/>
          </w:tcPr>
          <w:p w14:paraId="11577E34" w14:textId="77777777" w:rsidR="00307104" w:rsidRPr="00D631F2" w:rsidRDefault="00307104" w:rsidP="00F33FD2">
            <w:r w:rsidRPr="00D631F2">
              <w:t>activiteitengroep</w:t>
            </w:r>
          </w:p>
        </w:tc>
        <w:tc>
          <w:tcPr>
            <w:tcW w:w="2500" w:type="pct"/>
          </w:tcPr>
          <w:p w14:paraId="6491548D" w14:textId="37AEF7C9" w:rsidR="00307104" w:rsidRPr="00D631F2" w:rsidRDefault="00A566E9" w:rsidP="00F33FD2">
            <w:r>
              <w:t>http://standaarden.omgevingswet.overheid.nl/activiteit/id/concept/BouwactiviteitRuimtelijk</w:t>
            </w:r>
          </w:p>
        </w:tc>
      </w:tr>
      <w:tr w:rsidR="00307104" w:rsidRPr="00D631F2" w14:paraId="4FE4A924" w14:textId="77777777" w:rsidTr="00F33FD2">
        <w:tc>
          <w:tcPr>
            <w:tcW w:w="2500" w:type="pct"/>
          </w:tcPr>
          <w:p w14:paraId="6EE7F90F" w14:textId="77777777" w:rsidR="00307104" w:rsidRPr="00D631F2" w:rsidRDefault="00307104" w:rsidP="00F33FD2">
            <w:r>
              <w:t>activiteitregelkwalificatie</w:t>
            </w:r>
          </w:p>
        </w:tc>
        <w:tc>
          <w:tcPr>
            <w:tcW w:w="2500" w:type="pct"/>
          </w:tcPr>
          <w:p w14:paraId="544AAD3C" w14:textId="06410886" w:rsidR="00307104" w:rsidRPr="00D631F2" w:rsidRDefault="00A566E9" w:rsidP="00F33FD2">
            <w:r>
              <w:t>http://standaarden.omgevingswet.overheid.nl/activiteitregelkwalificatie/id/concept/Vergunningplicht</w:t>
            </w:r>
          </w:p>
        </w:tc>
      </w:tr>
      <w:tr w:rsidR="00307104" w:rsidRPr="00D631F2" w14:paraId="48C4A4F3" w14:textId="77777777" w:rsidTr="00F33FD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4BE736CA"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9BBD3" w14:textId="77777777" w:rsidR="00307104" w:rsidRPr="0049085E" w:rsidRDefault="00307104" w:rsidP="00F33FD2">
                  <w:r>
                    <w:t>Geometrie</w:t>
                  </w:r>
                </w:p>
              </w:tc>
            </w:tr>
            <w:tr w:rsidR="00307104" w:rsidRPr="0049085E" w14:paraId="6FA30D43" w14:textId="77777777" w:rsidTr="00F33FD2">
              <w:tc>
                <w:tcPr>
                  <w:tcW w:w="2500" w:type="pct"/>
                </w:tcPr>
                <w:p w14:paraId="002DB283" w14:textId="77777777" w:rsidR="00307104" w:rsidRPr="0049085E" w:rsidRDefault="00307104" w:rsidP="00F33FD2">
                  <w:r>
                    <w:t>bestandsnaam</w:t>
                  </w:r>
                </w:p>
              </w:tc>
              <w:tc>
                <w:tcPr>
                  <w:tcW w:w="2500" w:type="pct"/>
                </w:tcPr>
                <w:p w14:paraId="7425F7DF" w14:textId="36D6A963" w:rsidR="00307104" w:rsidRPr="0049085E" w:rsidRDefault="00A566E9" w:rsidP="00572B34">
                  <w:r>
                    <w:rPr>
                      <w:noProof/>
                    </w:rPr>
                    <w:t>Regelingsgebied.gml</w:t>
                  </w:r>
                </w:p>
              </w:tc>
            </w:tr>
            <w:tr w:rsidR="00307104" w:rsidRPr="0049085E" w14:paraId="781AEA07" w14:textId="77777777" w:rsidTr="00F33FD2">
              <w:tc>
                <w:tcPr>
                  <w:tcW w:w="2500" w:type="pct"/>
                </w:tcPr>
                <w:p w14:paraId="5D40B71A" w14:textId="77777777" w:rsidR="00307104" w:rsidRPr="0049085E" w:rsidRDefault="00307104" w:rsidP="00F33FD2">
                  <w:r w:rsidRPr="0049085E">
                    <w:t>noemer</w:t>
                  </w:r>
                </w:p>
              </w:tc>
              <w:tc>
                <w:tcPr>
                  <w:tcW w:w="2500" w:type="pct"/>
                </w:tcPr>
                <w:p w14:paraId="16BD52B7" w14:textId="2E4DADFD" w:rsidR="00307104" w:rsidRPr="0049085E" w:rsidRDefault="00A566E9" w:rsidP="00572B34">
                  <w:r>
                    <w:rPr>
                      <w:noProof/>
                    </w:rPr>
                    <w:t>Regelingsgebied</w:t>
                  </w:r>
                </w:p>
              </w:tc>
            </w:tr>
            <w:tr w:rsidR="00307104" w:rsidRPr="0049085E" w14:paraId="09B96576" w14:textId="77777777" w:rsidTr="00F33FD2">
              <w:tc>
                <w:tcPr>
                  <w:tcW w:w="2500" w:type="pct"/>
                </w:tcPr>
                <w:p w14:paraId="3B910D8C" w14:textId="77777777" w:rsidR="00307104" w:rsidRPr="0049085E" w:rsidRDefault="00307104" w:rsidP="00F33FD2">
                  <w:r>
                    <w:t>symboolcode</w:t>
                  </w:r>
                </w:p>
              </w:tc>
              <w:tc>
                <w:tcPr>
                  <w:tcW w:w="2500" w:type="pct"/>
                </w:tcPr>
                <w:p w14:paraId="46C18934" w14:textId="54FC0EA2" w:rsidR="00307104" w:rsidRDefault="00307104" w:rsidP="00F33FD2"/>
              </w:tc>
            </w:tr>
            <w:tr w:rsidR="00307104" w:rsidRPr="0049085E" w14:paraId="0E8988B3" w14:textId="77777777" w:rsidTr="00F33FD2">
              <w:tc>
                <w:tcPr>
                  <w:tcW w:w="2500" w:type="pct"/>
                </w:tcPr>
                <w:p w14:paraId="287623FB" w14:textId="77777777" w:rsidR="00307104" w:rsidRPr="0049085E" w:rsidRDefault="00307104" w:rsidP="00F33FD2">
                  <w:r w:rsidRPr="0049085E">
                    <w:t>nauwkeurigheid</w:t>
                  </w:r>
                </w:p>
              </w:tc>
              <w:tc>
                <w:tcPr>
                  <w:tcW w:w="2500" w:type="pct"/>
                </w:tcPr>
                <w:p w14:paraId="574F0BEE" w14:textId="3A720FC9" w:rsidR="00307104" w:rsidRPr="0049085E" w:rsidRDefault="00307104" w:rsidP="00F33FD2"/>
              </w:tc>
            </w:tr>
            <w:tr w:rsidR="00307104" w:rsidRPr="0049085E" w14:paraId="4F5E82B4" w14:textId="77777777" w:rsidTr="00F33FD2">
              <w:tc>
                <w:tcPr>
                  <w:tcW w:w="2500" w:type="pct"/>
                </w:tcPr>
                <w:p w14:paraId="4D4DE955" w14:textId="77777777" w:rsidR="00307104" w:rsidRPr="0049085E" w:rsidRDefault="00307104" w:rsidP="00F33FD2">
                  <w:r w:rsidRPr="0049085E">
                    <w:t>bron</w:t>
                  </w:r>
                  <w:r>
                    <w:t>N</w:t>
                  </w:r>
                  <w:r w:rsidRPr="0049085E">
                    <w:t>auwkeurigheid</w:t>
                  </w:r>
                </w:p>
              </w:tc>
              <w:tc>
                <w:tcPr>
                  <w:tcW w:w="2500" w:type="pct"/>
                </w:tcPr>
                <w:p w14:paraId="40FD4575" w14:textId="475FDBAE" w:rsidR="00307104" w:rsidRPr="0049085E" w:rsidRDefault="00A566E9" w:rsidP="00F33FD2">
                  <w:r>
                    <w:t>http://standaarden.omgevingswet.overheid.nl/bronnauwkeurigheid/id/concept/Achtergrond</w:t>
                  </w:r>
                </w:p>
              </w:tc>
            </w:tr>
            <w:tr w:rsidR="00307104" w:rsidRPr="0049085E" w14:paraId="02C6760A" w14:textId="77777777" w:rsidTr="00F33FD2">
              <w:tc>
                <w:tcPr>
                  <w:tcW w:w="2500" w:type="pct"/>
                </w:tcPr>
                <w:p w14:paraId="77C90E20" w14:textId="77777777" w:rsidR="00307104" w:rsidRPr="0049085E" w:rsidRDefault="00307104" w:rsidP="00F33FD2">
                  <w:r>
                    <w:t>idealisatie</w:t>
                  </w:r>
                </w:p>
              </w:tc>
              <w:tc>
                <w:tcPr>
                  <w:tcW w:w="2500" w:type="pct"/>
                </w:tcPr>
                <w:p w14:paraId="772FE08D" w14:textId="71B4E304" w:rsidR="00307104" w:rsidRPr="0049085E" w:rsidRDefault="00A566E9" w:rsidP="00F33FD2">
                  <w:r>
                    <w:t>http://standaarden.omgevingswet.overheid.nl/idealisatie/id/concept/Exact</w:t>
                  </w:r>
                </w:p>
              </w:tc>
            </w:tr>
          </w:tbl>
          <w:p w14:paraId="12AB1801" w14:textId="77777777" w:rsidR="00307104" w:rsidRPr="00D631F2" w:rsidRDefault="00307104" w:rsidP="00F33FD2"/>
        </w:tc>
      </w:tr>
    </w:tbl>
    <w:p w14:paraId="31C9546A" w14:textId="09E17E8D" w:rsidR="00307104" w:rsidRDefault="00307104">
      <w:pPr>
        <w:pStyle w:val="Tekstopmerking"/>
      </w:pPr>
    </w:p>
  </w:comment>
  <w:comment w:id="61" w:author="Tjing Au" w:date="2022-09-20T15:49: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6E03DE7B"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C3F110" w14:textId="77777777" w:rsidR="00307104" w:rsidRPr="00D631F2" w:rsidRDefault="00307104" w:rsidP="00F33FD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5038CE1" w14:textId="77777777" w:rsidTr="00F33FD2">
        <w:tc>
          <w:tcPr>
            <w:tcW w:w="2500" w:type="pct"/>
          </w:tcPr>
          <w:p w14:paraId="257B15A3" w14:textId="77777777" w:rsidR="00307104" w:rsidRPr="00D631F2" w:rsidRDefault="00307104" w:rsidP="00F33FD2">
            <w:r w:rsidRPr="00D631F2">
              <w:t>activiteit</w:t>
            </w:r>
            <w:r>
              <w:t>en</w:t>
            </w:r>
          </w:p>
        </w:tc>
        <w:tc>
          <w:tcPr>
            <w:tcW w:w="2500" w:type="pct"/>
          </w:tcPr>
          <w:p w14:paraId="7DF9D8EA" w14:textId="10D47C83" w:rsidR="00307104" w:rsidRPr="00D631F2" w:rsidRDefault="00A566E9" w:rsidP="00F33FD2">
            <w:r>
              <w:rPr>
                <w:noProof/>
              </w:rPr>
              <w:t>Bouwwerken geen gebouw zijnde bouwen</w:t>
            </w:r>
          </w:p>
        </w:tc>
      </w:tr>
      <w:tr w:rsidR="00307104" w:rsidRPr="00D631F2" w14:paraId="23915377" w14:textId="77777777" w:rsidTr="00F33FD2">
        <w:tc>
          <w:tcPr>
            <w:tcW w:w="2500" w:type="pct"/>
          </w:tcPr>
          <w:p w14:paraId="244087F4" w14:textId="77777777" w:rsidR="00307104" w:rsidRPr="00D631F2" w:rsidRDefault="00307104" w:rsidP="00F33FD2">
            <w:r>
              <w:t>bovenliggendeActiviteit</w:t>
            </w:r>
          </w:p>
        </w:tc>
        <w:tc>
          <w:tcPr>
            <w:tcW w:w="2500" w:type="pct"/>
          </w:tcPr>
          <w:p w14:paraId="5AAC6AFD" w14:textId="5DF88D65" w:rsidR="00307104" w:rsidRDefault="00A566E9" w:rsidP="00F33FD2">
            <w:r>
              <w:rPr>
                <w:noProof/>
              </w:rPr>
              <w:t>Bouwwerk bouwen en in stand houden</w:t>
            </w:r>
          </w:p>
        </w:tc>
      </w:tr>
      <w:tr w:rsidR="00307104" w:rsidRPr="00D631F2" w14:paraId="5F4EED74" w14:textId="77777777" w:rsidTr="00F33FD2">
        <w:tc>
          <w:tcPr>
            <w:tcW w:w="2500" w:type="pct"/>
          </w:tcPr>
          <w:p w14:paraId="193BB0C2" w14:textId="77777777" w:rsidR="00307104" w:rsidRPr="00D631F2" w:rsidRDefault="00307104" w:rsidP="00F33FD2">
            <w:r w:rsidRPr="00D631F2">
              <w:t>activiteitengroep</w:t>
            </w:r>
          </w:p>
        </w:tc>
        <w:tc>
          <w:tcPr>
            <w:tcW w:w="2500" w:type="pct"/>
          </w:tcPr>
          <w:p w14:paraId="21F8C29E" w14:textId="1BA4FE06" w:rsidR="00307104" w:rsidRPr="00D631F2" w:rsidRDefault="00A566E9" w:rsidP="00F33FD2">
            <w:r>
              <w:t>http://standaarden.omgevingswet.overheid.nl/activiteit/id/concept/BouwactiviteitRuimtelijk</w:t>
            </w:r>
          </w:p>
        </w:tc>
      </w:tr>
      <w:tr w:rsidR="00307104" w:rsidRPr="00D631F2" w14:paraId="66443456" w14:textId="77777777" w:rsidTr="00F33FD2">
        <w:tc>
          <w:tcPr>
            <w:tcW w:w="2500" w:type="pct"/>
          </w:tcPr>
          <w:p w14:paraId="71F874F9" w14:textId="77777777" w:rsidR="00307104" w:rsidRPr="00D631F2" w:rsidRDefault="00307104" w:rsidP="00F33FD2">
            <w:r>
              <w:t>activiteitregelkwalificatie</w:t>
            </w:r>
          </w:p>
        </w:tc>
        <w:tc>
          <w:tcPr>
            <w:tcW w:w="2500" w:type="pct"/>
          </w:tcPr>
          <w:p w14:paraId="63AC5BA2" w14:textId="7A5C7C02" w:rsidR="00307104" w:rsidRPr="00D631F2" w:rsidRDefault="00A566E9" w:rsidP="00F33FD2">
            <w:r>
              <w:t>http://standaarden.omgevingswet.overheid.nl/activiteitregelkwalificatie/id/concept/Vergunningplicht</w:t>
            </w:r>
          </w:p>
        </w:tc>
      </w:tr>
      <w:tr w:rsidR="00307104" w:rsidRPr="00D631F2" w14:paraId="1D917EF4" w14:textId="77777777" w:rsidTr="00F33FD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37B05112"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98A2F4" w14:textId="77777777" w:rsidR="00307104" w:rsidRPr="0049085E" w:rsidRDefault="00307104" w:rsidP="00F33FD2">
                  <w:r>
                    <w:t>Geometrie</w:t>
                  </w:r>
                </w:p>
              </w:tc>
            </w:tr>
            <w:tr w:rsidR="00307104" w:rsidRPr="0049085E" w14:paraId="01944C13" w14:textId="77777777" w:rsidTr="00F33FD2">
              <w:tc>
                <w:tcPr>
                  <w:tcW w:w="2500" w:type="pct"/>
                </w:tcPr>
                <w:p w14:paraId="0222DEA2" w14:textId="77777777" w:rsidR="00307104" w:rsidRPr="0049085E" w:rsidRDefault="00307104" w:rsidP="00F33FD2">
                  <w:r>
                    <w:t>bestandsnaam</w:t>
                  </w:r>
                </w:p>
              </w:tc>
              <w:tc>
                <w:tcPr>
                  <w:tcW w:w="2500" w:type="pct"/>
                </w:tcPr>
                <w:p w14:paraId="0EC39E15" w14:textId="47F7A2E1" w:rsidR="00307104" w:rsidRPr="0049085E" w:rsidRDefault="00A566E9" w:rsidP="00572B34">
                  <w:r>
                    <w:rPr>
                      <w:noProof/>
                    </w:rPr>
                    <w:t>Regelingsgebied.gml</w:t>
                  </w:r>
                </w:p>
              </w:tc>
            </w:tr>
            <w:tr w:rsidR="00307104" w:rsidRPr="0049085E" w14:paraId="6FA3CA23" w14:textId="77777777" w:rsidTr="00F33FD2">
              <w:tc>
                <w:tcPr>
                  <w:tcW w:w="2500" w:type="pct"/>
                </w:tcPr>
                <w:p w14:paraId="3137211C" w14:textId="77777777" w:rsidR="00307104" w:rsidRPr="0049085E" w:rsidRDefault="00307104" w:rsidP="00F33FD2">
                  <w:r w:rsidRPr="0049085E">
                    <w:t>noemer</w:t>
                  </w:r>
                </w:p>
              </w:tc>
              <w:tc>
                <w:tcPr>
                  <w:tcW w:w="2500" w:type="pct"/>
                </w:tcPr>
                <w:p w14:paraId="2AFE0F75" w14:textId="15514D50" w:rsidR="00307104" w:rsidRPr="0049085E" w:rsidRDefault="00A566E9" w:rsidP="00572B34">
                  <w:r>
                    <w:rPr>
                      <w:noProof/>
                    </w:rPr>
                    <w:t>Regelingsgebied</w:t>
                  </w:r>
                </w:p>
              </w:tc>
            </w:tr>
            <w:tr w:rsidR="00307104" w:rsidRPr="0049085E" w14:paraId="4D889FE3" w14:textId="77777777" w:rsidTr="00F33FD2">
              <w:tc>
                <w:tcPr>
                  <w:tcW w:w="2500" w:type="pct"/>
                </w:tcPr>
                <w:p w14:paraId="798EA5F9" w14:textId="77777777" w:rsidR="00307104" w:rsidRPr="0049085E" w:rsidRDefault="00307104" w:rsidP="00F33FD2">
                  <w:r>
                    <w:t>symboolcode</w:t>
                  </w:r>
                </w:p>
              </w:tc>
              <w:tc>
                <w:tcPr>
                  <w:tcW w:w="2500" w:type="pct"/>
                </w:tcPr>
                <w:p w14:paraId="7082306C" w14:textId="7B2686D1" w:rsidR="00307104" w:rsidRDefault="00307104" w:rsidP="00F33FD2"/>
              </w:tc>
            </w:tr>
            <w:tr w:rsidR="00307104" w:rsidRPr="0049085E" w14:paraId="41C823E5" w14:textId="77777777" w:rsidTr="00F33FD2">
              <w:tc>
                <w:tcPr>
                  <w:tcW w:w="2500" w:type="pct"/>
                </w:tcPr>
                <w:p w14:paraId="0D6A9CA9" w14:textId="77777777" w:rsidR="00307104" w:rsidRPr="0049085E" w:rsidRDefault="00307104" w:rsidP="00F33FD2">
                  <w:r w:rsidRPr="0049085E">
                    <w:t>nauwkeurigheid</w:t>
                  </w:r>
                </w:p>
              </w:tc>
              <w:tc>
                <w:tcPr>
                  <w:tcW w:w="2500" w:type="pct"/>
                </w:tcPr>
                <w:p w14:paraId="4E08C707" w14:textId="1582C881" w:rsidR="00307104" w:rsidRPr="0049085E" w:rsidRDefault="00307104" w:rsidP="00F33FD2"/>
              </w:tc>
            </w:tr>
            <w:tr w:rsidR="00307104" w:rsidRPr="0049085E" w14:paraId="7FC85E03" w14:textId="77777777" w:rsidTr="00F33FD2">
              <w:tc>
                <w:tcPr>
                  <w:tcW w:w="2500" w:type="pct"/>
                </w:tcPr>
                <w:p w14:paraId="3615E58E" w14:textId="77777777" w:rsidR="00307104" w:rsidRPr="0049085E" w:rsidRDefault="00307104" w:rsidP="00F33FD2">
                  <w:r w:rsidRPr="0049085E">
                    <w:t>bron</w:t>
                  </w:r>
                  <w:r>
                    <w:t>N</w:t>
                  </w:r>
                  <w:r w:rsidRPr="0049085E">
                    <w:t>auwkeurigheid</w:t>
                  </w:r>
                </w:p>
              </w:tc>
              <w:tc>
                <w:tcPr>
                  <w:tcW w:w="2500" w:type="pct"/>
                </w:tcPr>
                <w:p w14:paraId="01143881" w14:textId="54DF052D" w:rsidR="00307104" w:rsidRPr="0049085E" w:rsidRDefault="00A566E9" w:rsidP="00F33FD2">
                  <w:r>
                    <w:t>http://standaarden.omgevingswet.overheid.nl/bronnauwkeurigheid/id/concept/Achtergrond</w:t>
                  </w:r>
                </w:p>
              </w:tc>
            </w:tr>
            <w:tr w:rsidR="00307104" w:rsidRPr="0049085E" w14:paraId="778FEAF7" w14:textId="77777777" w:rsidTr="00F33FD2">
              <w:tc>
                <w:tcPr>
                  <w:tcW w:w="2500" w:type="pct"/>
                </w:tcPr>
                <w:p w14:paraId="44CB9F4A" w14:textId="77777777" w:rsidR="00307104" w:rsidRPr="0049085E" w:rsidRDefault="00307104" w:rsidP="00F33FD2">
                  <w:r>
                    <w:t>idealisatie</w:t>
                  </w:r>
                </w:p>
              </w:tc>
              <w:tc>
                <w:tcPr>
                  <w:tcW w:w="2500" w:type="pct"/>
                </w:tcPr>
                <w:p w14:paraId="52AAA52F" w14:textId="5E492B36" w:rsidR="00307104" w:rsidRPr="0049085E" w:rsidRDefault="00A566E9" w:rsidP="00F33FD2">
                  <w:r>
                    <w:t>http://standaarden.omgevingswet.overheid.nl/idealisatie/id/concept/Exact</w:t>
                  </w:r>
                </w:p>
              </w:tc>
            </w:tr>
          </w:tbl>
          <w:p w14:paraId="6735FF56" w14:textId="77777777" w:rsidR="00307104" w:rsidRPr="00D631F2" w:rsidRDefault="00307104" w:rsidP="00F33FD2"/>
        </w:tc>
      </w:tr>
    </w:tbl>
    <w:p w14:paraId="4DBFCD24" w14:textId="2AA17ECD" w:rsidR="00307104" w:rsidRDefault="00307104">
      <w:pPr>
        <w:pStyle w:val="Tekstopmerking"/>
      </w:pPr>
    </w:p>
  </w:comment>
  <w:comment w:id="62" w:author="Jasmijn van Tilburg" w:date="2022-09-23T11:49: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1B7B802D"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0FE972"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3518F29B" w14:textId="77777777" w:rsidTr="00CA5C34">
        <w:tc>
          <w:tcPr>
            <w:tcW w:w="2500" w:type="pct"/>
          </w:tcPr>
          <w:p w14:paraId="6BF0F5F1" w14:textId="77777777" w:rsidR="00307104" w:rsidRPr="00C6524A" w:rsidRDefault="00307104" w:rsidP="00CA5C34">
            <w:r>
              <w:t>thema</w:t>
            </w:r>
          </w:p>
        </w:tc>
        <w:tc>
          <w:tcPr>
            <w:tcW w:w="2500" w:type="pct"/>
          </w:tcPr>
          <w:p w14:paraId="16181637" w14:textId="1193A558" w:rsidR="00307104" w:rsidRPr="00C6524A" w:rsidRDefault="00307104" w:rsidP="00CA5C34">
            <w:r>
              <w:t>http://standaarden.omgevingswet.overheid.nl/thema/id/concept/Landgebruik</w:t>
            </w:r>
          </w:p>
        </w:tc>
      </w:tr>
    </w:tbl>
    <w:p w14:paraId="6AAD4F87" w14:textId="319361A2" w:rsidR="00307104" w:rsidRDefault="00307104">
      <w:pPr>
        <w:pStyle w:val="Tekstopmerking"/>
      </w:pPr>
    </w:p>
  </w:comment>
  <w:comment w:id="63" w:author="Tjing Au" w:date="2022-09-20T16:12: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36EB72EE" w14:textId="77777777" w:rsidTr="00221E8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756D35" w14:textId="77777777" w:rsidR="00307104" w:rsidRPr="00D631F2" w:rsidRDefault="00307104" w:rsidP="00221E8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BC6F837" w14:textId="77777777" w:rsidTr="00221E80">
        <w:tc>
          <w:tcPr>
            <w:tcW w:w="2500" w:type="pct"/>
          </w:tcPr>
          <w:p w14:paraId="01A4E4CA" w14:textId="77777777" w:rsidR="00307104" w:rsidRPr="00D631F2" w:rsidRDefault="00307104" w:rsidP="00221E80">
            <w:r w:rsidRPr="00D631F2">
              <w:t>activiteit</w:t>
            </w:r>
            <w:r>
              <w:t>en</w:t>
            </w:r>
          </w:p>
        </w:tc>
        <w:tc>
          <w:tcPr>
            <w:tcW w:w="2500" w:type="pct"/>
          </w:tcPr>
          <w:p w14:paraId="2DE9C212" w14:textId="5E6BD608" w:rsidR="00307104" w:rsidRPr="00D631F2" w:rsidRDefault="00A566E9" w:rsidP="00221E80">
            <w:r>
              <w:t>Wonen</w:t>
            </w:r>
          </w:p>
        </w:tc>
      </w:tr>
      <w:tr w:rsidR="00307104" w:rsidRPr="00D631F2" w14:paraId="3BE4BB32" w14:textId="77777777" w:rsidTr="00221E80">
        <w:tc>
          <w:tcPr>
            <w:tcW w:w="2500" w:type="pct"/>
          </w:tcPr>
          <w:p w14:paraId="1B2D4CDB" w14:textId="77777777" w:rsidR="00307104" w:rsidRPr="00D631F2" w:rsidRDefault="00307104" w:rsidP="00221E80">
            <w:r>
              <w:t>bovenliggendeActiviteit</w:t>
            </w:r>
          </w:p>
        </w:tc>
        <w:tc>
          <w:tcPr>
            <w:tcW w:w="2500" w:type="pct"/>
          </w:tcPr>
          <w:p w14:paraId="33EA3AF6" w14:textId="69FEE365" w:rsidR="00307104" w:rsidRDefault="00A566E9" w:rsidP="00221E80">
            <w:r>
              <w:t>Activiteit gereguleerd in het omgevingsplan gemeente Midden-Groningen</w:t>
            </w:r>
          </w:p>
        </w:tc>
      </w:tr>
      <w:tr w:rsidR="00307104" w:rsidRPr="00D631F2" w14:paraId="28C6FBB8" w14:textId="77777777" w:rsidTr="00221E80">
        <w:tc>
          <w:tcPr>
            <w:tcW w:w="2500" w:type="pct"/>
          </w:tcPr>
          <w:p w14:paraId="50EE401C" w14:textId="77777777" w:rsidR="00307104" w:rsidRPr="00D631F2" w:rsidRDefault="00307104" w:rsidP="00221E80">
            <w:r w:rsidRPr="00D631F2">
              <w:t>activiteitengroep</w:t>
            </w:r>
          </w:p>
        </w:tc>
        <w:tc>
          <w:tcPr>
            <w:tcW w:w="2500" w:type="pct"/>
          </w:tcPr>
          <w:p w14:paraId="5F1E4EEE" w14:textId="628FD5DD" w:rsidR="00307104" w:rsidRPr="00D631F2" w:rsidRDefault="00A566E9" w:rsidP="00221E80">
            <w:r>
              <w:t>http://standaarden.omgevingswet.overheid.nl/activiteit/id/concept/Woonactiviteit</w:t>
            </w:r>
          </w:p>
        </w:tc>
      </w:tr>
      <w:tr w:rsidR="00307104" w:rsidRPr="00D631F2" w14:paraId="4506619D" w14:textId="77777777" w:rsidTr="00221E80">
        <w:tc>
          <w:tcPr>
            <w:tcW w:w="2500" w:type="pct"/>
          </w:tcPr>
          <w:p w14:paraId="74B393F6" w14:textId="77777777" w:rsidR="00307104" w:rsidRPr="00D631F2" w:rsidRDefault="00307104" w:rsidP="00221E80">
            <w:r>
              <w:t>activiteitregelkwalificatie</w:t>
            </w:r>
          </w:p>
        </w:tc>
        <w:tc>
          <w:tcPr>
            <w:tcW w:w="2500" w:type="pct"/>
          </w:tcPr>
          <w:p w14:paraId="28404792" w14:textId="510535C6" w:rsidR="00307104" w:rsidRPr="00D631F2" w:rsidRDefault="00A566E9" w:rsidP="00221E80">
            <w:r>
              <w:t>http://standaarden.omgevingswet.overheid.nl/activiteitregelkwalificatie/id/concept/Toegestaan</w:t>
            </w:r>
          </w:p>
        </w:tc>
      </w:tr>
      <w:tr w:rsidR="00307104" w:rsidRPr="00D631F2" w14:paraId="2261E9AA" w14:textId="77777777" w:rsidTr="00221E8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23899475" w14:textId="77777777" w:rsidTr="00221E8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DB9902" w14:textId="77777777" w:rsidR="00307104" w:rsidRPr="0049085E" w:rsidRDefault="00307104" w:rsidP="00221E80">
                  <w:r>
                    <w:t>Geometrie</w:t>
                  </w:r>
                </w:p>
              </w:tc>
            </w:tr>
            <w:tr w:rsidR="00307104" w:rsidRPr="0049085E" w14:paraId="4D4EA3AA" w14:textId="77777777" w:rsidTr="00221E80">
              <w:tc>
                <w:tcPr>
                  <w:tcW w:w="2500" w:type="pct"/>
                </w:tcPr>
                <w:p w14:paraId="7010FEDA" w14:textId="77777777" w:rsidR="00307104" w:rsidRPr="0049085E" w:rsidRDefault="00307104" w:rsidP="00221E80">
                  <w:r>
                    <w:t>bestandsnaam</w:t>
                  </w:r>
                </w:p>
              </w:tc>
              <w:tc>
                <w:tcPr>
                  <w:tcW w:w="2500" w:type="pct"/>
                </w:tcPr>
                <w:p w14:paraId="570DF3CB" w14:textId="47EE981F" w:rsidR="00307104" w:rsidRPr="0049085E" w:rsidRDefault="00A566E9" w:rsidP="00572B34">
                  <w:r>
                    <w:rPr>
                      <w:noProof/>
                    </w:rPr>
                    <w:t>Woonlocatie.gml</w:t>
                  </w:r>
                </w:p>
              </w:tc>
            </w:tr>
            <w:tr w:rsidR="00307104" w:rsidRPr="0049085E" w14:paraId="15FDA8FC" w14:textId="77777777" w:rsidTr="00221E80">
              <w:tc>
                <w:tcPr>
                  <w:tcW w:w="2500" w:type="pct"/>
                </w:tcPr>
                <w:p w14:paraId="5CE98055" w14:textId="77777777" w:rsidR="00307104" w:rsidRPr="0049085E" w:rsidRDefault="00307104" w:rsidP="00221E80">
                  <w:r w:rsidRPr="0049085E">
                    <w:t>noemer</w:t>
                  </w:r>
                </w:p>
              </w:tc>
              <w:tc>
                <w:tcPr>
                  <w:tcW w:w="2500" w:type="pct"/>
                </w:tcPr>
                <w:p w14:paraId="04ED12FA" w14:textId="0FF047D9" w:rsidR="00307104" w:rsidRPr="0049085E" w:rsidRDefault="00A566E9" w:rsidP="00572B34">
                  <w:r>
                    <w:rPr>
                      <w:noProof/>
                    </w:rPr>
                    <w:t>Woonlocatie</w:t>
                  </w:r>
                </w:p>
              </w:tc>
            </w:tr>
            <w:tr w:rsidR="00307104" w:rsidRPr="0049085E" w14:paraId="319DD278" w14:textId="77777777" w:rsidTr="00221E80">
              <w:tc>
                <w:tcPr>
                  <w:tcW w:w="2500" w:type="pct"/>
                </w:tcPr>
                <w:p w14:paraId="3F488CCF" w14:textId="77777777" w:rsidR="00307104" w:rsidRPr="0049085E" w:rsidRDefault="00307104" w:rsidP="00221E80">
                  <w:r>
                    <w:t>symboolcode</w:t>
                  </w:r>
                </w:p>
              </w:tc>
              <w:tc>
                <w:tcPr>
                  <w:tcW w:w="2500" w:type="pct"/>
                </w:tcPr>
                <w:p w14:paraId="5D4EC30E" w14:textId="2D17130A" w:rsidR="00307104" w:rsidRDefault="00307104" w:rsidP="00221E80"/>
              </w:tc>
            </w:tr>
            <w:tr w:rsidR="00307104" w:rsidRPr="0049085E" w14:paraId="16560C59" w14:textId="77777777" w:rsidTr="00221E80">
              <w:tc>
                <w:tcPr>
                  <w:tcW w:w="2500" w:type="pct"/>
                </w:tcPr>
                <w:p w14:paraId="0EA00C08" w14:textId="77777777" w:rsidR="00307104" w:rsidRPr="0049085E" w:rsidRDefault="00307104" w:rsidP="00221E80">
                  <w:r w:rsidRPr="0049085E">
                    <w:t>nauwkeurigheid</w:t>
                  </w:r>
                </w:p>
              </w:tc>
              <w:tc>
                <w:tcPr>
                  <w:tcW w:w="2500" w:type="pct"/>
                </w:tcPr>
                <w:p w14:paraId="2CFA387E" w14:textId="65BC7FE7" w:rsidR="00307104" w:rsidRPr="0049085E" w:rsidRDefault="00307104" w:rsidP="00221E80"/>
              </w:tc>
            </w:tr>
            <w:tr w:rsidR="00307104" w:rsidRPr="0049085E" w14:paraId="4BAAE1FF" w14:textId="77777777" w:rsidTr="00221E80">
              <w:tc>
                <w:tcPr>
                  <w:tcW w:w="2500" w:type="pct"/>
                </w:tcPr>
                <w:p w14:paraId="7E246C40" w14:textId="77777777" w:rsidR="00307104" w:rsidRPr="0049085E" w:rsidRDefault="00307104" w:rsidP="00221E80">
                  <w:r w:rsidRPr="0049085E">
                    <w:t>bron</w:t>
                  </w:r>
                  <w:r>
                    <w:t>N</w:t>
                  </w:r>
                  <w:r w:rsidRPr="0049085E">
                    <w:t>auwkeurigheid</w:t>
                  </w:r>
                </w:p>
              </w:tc>
              <w:tc>
                <w:tcPr>
                  <w:tcW w:w="2500" w:type="pct"/>
                </w:tcPr>
                <w:p w14:paraId="5659BCBF" w14:textId="121C7D0C" w:rsidR="00307104" w:rsidRPr="0049085E" w:rsidRDefault="00A566E9" w:rsidP="00221E80">
                  <w:r>
                    <w:t>http://standaarden.omgevingswet.overheid.nl/bronnauwkeurigheid/id/concept/Achtergrond</w:t>
                  </w:r>
                </w:p>
              </w:tc>
            </w:tr>
            <w:tr w:rsidR="00307104" w:rsidRPr="0049085E" w14:paraId="73DEB3AB" w14:textId="77777777" w:rsidTr="00221E80">
              <w:tc>
                <w:tcPr>
                  <w:tcW w:w="2500" w:type="pct"/>
                </w:tcPr>
                <w:p w14:paraId="75ACE214" w14:textId="77777777" w:rsidR="00307104" w:rsidRPr="0049085E" w:rsidRDefault="00307104" w:rsidP="00221E80">
                  <w:r>
                    <w:t>idealisatie</w:t>
                  </w:r>
                </w:p>
              </w:tc>
              <w:tc>
                <w:tcPr>
                  <w:tcW w:w="2500" w:type="pct"/>
                </w:tcPr>
                <w:p w14:paraId="046A0F6E" w14:textId="1A42A7CC" w:rsidR="00307104" w:rsidRPr="0049085E" w:rsidRDefault="00A566E9" w:rsidP="00221E80">
                  <w:r>
                    <w:t>http://standaarden.omgevingswet.overheid.nl/idealisatie/id/concept/Exact</w:t>
                  </w:r>
                </w:p>
              </w:tc>
            </w:tr>
          </w:tbl>
          <w:p w14:paraId="419F969D" w14:textId="77777777" w:rsidR="00307104" w:rsidRPr="00D631F2" w:rsidRDefault="00307104" w:rsidP="00221E80"/>
        </w:tc>
      </w:tr>
    </w:tbl>
    <w:p w14:paraId="1B1848C3" w14:textId="21AED395" w:rsidR="00307104" w:rsidRDefault="00307104">
      <w:pPr>
        <w:pStyle w:val="Tekstopmerking"/>
      </w:pPr>
    </w:p>
  </w:comment>
  <w:comment w:id="64" w:author="Jasmijn van Tilburg" w:date="2023-03-09T16:24: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03F4304B"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36E4CB" w14:textId="77777777" w:rsidR="00307104" w:rsidRPr="00D631F2"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307104" w:rsidRPr="00D631F2" w14:paraId="0070ACC1" w14:textId="77777777" w:rsidTr="00307104">
        <w:tc>
          <w:tcPr>
            <w:tcW w:w="2500" w:type="pct"/>
          </w:tcPr>
          <w:p w14:paraId="49ED5A21" w14:textId="77777777" w:rsidR="00307104" w:rsidRPr="00D631F2" w:rsidRDefault="00307104" w:rsidP="00307104">
            <w:r>
              <w:t>omgevingsnorm</w:t>
            </w:r>
          </w:p>
        </w:tc>
        <w:tc>
          <w:tcPr>
            <w:tcW w:w="2500" w:type="pct"/>
          </w:tcPr>
          <w:p w14:paraId="31A77643" w14:textId="33177AA8" w:rsidR="00307104" w:rsidRPr="00D631F2" w:rsidRDefault="008B2273" w:rsidP="00307104">
            <w:r>
              <w:t>aantal woningen</w:t>
            </w:r>
          </w:p>
        </w:tc>
      </w:tr>
      <w:tr w:rsidR="00307104" w:rsidRPr="00D631F2" w14:paraId="74BD681E" w14:textId="77777777" w:rsidTr="00307104">
        <w:tc>
          <w:tcPr>
            <w:tcW w:w="2500" w:type="pct"/>
          </w:tcPr>
          <w:p w14:paraId="7DA0155E" w14:textId="77777777" w:rsidR="00307104" w:rsidRPr="00D631F2" w:rsidRDefault="00307104" w:rsidP="00307104">
            <w:r>
              <w:t>omgevingsnorm</w:t>
            </w:r>
            <w:r w:rsidRPr="00D631F2">
              <w:t>groep</w:t>
            </w:r>
          </w:p>
        </w:tc>
        <w:tc>
          <w:tcPr>
            <w:tcW w:w="2500" w:type="pct"/>
          </w:tcPr>
          <w:p w14:paraId="0160AC44" w14:textId="117801D2" w:rsidR="00307104" w:rsidRPr="00D631F2" w:rsidRDefault="008B2273" w:rsidP="00307104">
            <w:r>
              <w:t>http://standaarden.omgevingswet.overheid.nl/omgevingsnorm/id/concept/MaatvoeringBouwen</w:t>
            </w:r>
          </w:p>
        </w:tc>
      </w:tr>
      <w:tr w:rsidR="00307104" w:rsidRPr="00D631F2" w14:paraId="1C23D84C" w14:textId="77777777" w:rsidTr="0030710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2000EAF1"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5048AD" w14:textId="77777777" w:rsidR="00307104" w:rsidRPr="0049085E" w:rsidRDefault="00307104" w:rsidP="00307104">
                  <w:r>
                    <w:t>Waarde</w:t>
                  </w:r>
                </w:p>
              </w:tc>
            </w:tr>
            <w:tr w:rsidR="00307104" w:rsidRPr="0049085E" w14:paraId="06D3BAE7" w14:textId="77777777" w:rsidTr="00307104">
              <w:tc>
                <w:tcPr>
                  <w:tcW w:w="2500" w:type="pct"/>
                </w:tcPr>
                <w:p w14:paraId="5E41EE13" w14:textId="77777777" w:rsidR="00307104" w:rsidRDefault="00307104" w:rsidP="00307104">
                  <w:r>
                    <w:t>typeNorm</w:t>
                  </w:r>
                </w:p>
              </w:tc>
              <w:tc>
                <w:tcPr>
                  <w:tcW w:w="2500" w:type="pct"/>
                </w:tcPr>
                <w:p w14:paraId="22573688" w14:textId="1A4DD931" w:rsidR="00307104" w:rsidRDefault="008B2273" w:rsidP="00307104">
                  <w:r>
                    <w:t>http://standaarden.omgevingswet.overheid.nl/typenorm/id/concept/AantalWoningen</w:t>
                  </w:r>
                </w:p>
              </w:tc>
            </w:tr>
            <w:tr w:rsidR="00307104" w:rsidRPr="0049085E" w14:paraId="453BCFB6" w14:textId="77777777" w:rsidTr="00307104">
              <w:tc>
                <w:tcPr>
                  <w:tcW w:w="2500" w:type="pct"/>
                </w:tcPr>
                <w:p w14:paraId="03B5EBF1" w14:textId="77777777" w:rsidR="00307104" w:rsidRPr="0049085E" w:rsidRDefault="00307104" w:rsidP="00307104">
                  <w:r>
                    <w:t>kwalitatieveWaarde</w:t>
                  </w:r>
                </w:p>
              </w:tc>
              <w:tc>
                <w:tcPr>
                  <w:tcW w:w="2500" w:type="pct"/>
                </w:tcPr>
                <w:p w14:paraId="75291C9E" w14:textId="126422D0" w:rsidR="00307104" w:rsidRPr="0049085E" w:rsidRDefault="00307104" w:rsidP="00307104"/>
              </w:tc>
            </w:tr>
            <w:tr w:rsidR="00307104" w:rsidRPr="0049085E" w14:paraId="3F33DABC" w14:textId="77777777" w:rsidTr="00307104">
              <w:tc>
                <w:tcPr>
                  <w:tcW w:w="2500" w:type="pct"/>
                </w:tcPr>
                <w:p w14:paraId="229C4BC4" w14:textId="77777777" w:rsidR="00307104" w:rsidRPr="0049085E" w:rsidRDefault="00307104" w:rsidP="00307104">
                  <w:r>
                    <w:t>waarde</w:t>
                  </w:r>
                </w:p>
              </w:tc>
              <w:tc>
                <w:tcPr>
                  <w:tcW w:w="2500" w:type="pct"/>
                </w:tcPr>
                <w:p w14:paraId="61135F17" w14:textId="3791F9FA" w:rsidR="00307104" w:rsidRPr="0049085E" w:rsidRDefault="008B2273" w:rsidP="00307104">
                  <w:r>
                    <w:t>22|http://standaarden.omgevingswet.overheid.nl/eenheid/id/concept/Aantal</w:t>
                  </w:r>
                </w:p>
              </w:tc>
            </w:tr>
          </w:tbl>
          <w:p w14:paraId="435B2EEB" w14:textId="77777777" w:rsidR="00307104" w:rsidRPr="00D631F2" w:rsidRDefault="00307104" w:rsidP="00307104"/>
        </w:tc>
      </w:tr>
      <w:tr w:rsidR="00307104" w:rsidRPr="00D631F2" w14:paraId="0A3E5426" w14:textId="77777777" w:rsidTr="0030710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3DFF2358"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2D96CE" w14:textId="77777777" w:rsidR="00307104" w:rsidRPr="0049085E" w:rsidRDefault="00307104" w:rsidP="00307104">
                  <w:r>
                    <w:t>Geometrie</w:t>
                  </w:r>
                </w:p>
              </w:tc>
            </w:tr>
            <w:tr w:rsidR="00307104" w:rsidRPr="0049085E" w14:paraId="488EA0BD" w14:textId="77777777" w:rsidTr="00307104">
              <w:tc>
                <w:tcPr>
                  <w:tcW w:w="2500" w:type="pct"/>
                </w:tcPr>
                <w:p w14:paraId="7FFBBDE2" w14:textId="77777777" w:rsidR="00307104" w:rsidRPr="0049085E" w:rsidRDefault="00307104" w:rsidP="00307104">
                  <w:r>
                    <w:t>bestandsnaam</w:t>
                  </w:r>
                </w:p>
              </w:tc>
              <w:tc>
                <w:tcPr>
                  <w:tcW w:w="2500" w:type="pct"/>
                </w:tcPr>
                <w:p w14:paraId="77B07BE9" w14:textId="2242F01F" w:rsidR="00307104" w:rsidRPr="0049085E" w:rsidRDefault="008B2273" w:rsidP="00307104">
                  <w:r>
                    <w:t>Aantal woningen (22).gml</w:t>
                  </w:r>
                </w:p>
              </w:tc>
            </w:tr>
            <w:tr w:rsidR="00307104" w:rsidRPr="0049085E" w14:paraId="40B60162" w14:textId="77777777" w:rsidTr="00307104">
              <w:tc>
                <w:tcPr>
                  <w:tcW w:w="2500" w:type="pct"/>
                </w:tcPr>
                <w:p w14:paraId="22B95FAF" w14:textId="77777777" w:rsidR="00307104" w:rsidRPr="0049085E" w:rsidRDefault="00307104" w:rsidP="00307104">
                  <w:r w:rsidRPr="0049085E">
                    <w:t>noemer</w:t>
                  </w:r>
                </w:p>
              </w:tc>
              <w:tc>
                <w:tcPr>
                  <w:tcW w:w="2500" w:type="pct"/>
                </w:tcPr>
                <w:p w14:paraId="3C987B11" w14:textId="6589893A" w:rsidR="00307104" w:rsidRPr="0049085E" w:rsidRDefault="008B2273" w:rsidP="00307104">
                  <w:r>
                    <w:t>Aantal woningen</w:t>
                  </w:r>
                </w:p>
              </w:tc>
            </w:tr>
            <w:tr w:rsidR="00307104" w:rsidRPr="0049085E" w14:paraId="7C58AF8D" w14:textId="77777777" w:rsidTr="00307104">
              <w:tc>
                <w:tcPr>
                  <w:tcW w:w="2500" w:type="pct"/>
                </w:tcPr>
                <w:p w14:paraId="215FEE03" w14:textId="77777777" w:rsidR="00307104" w:rsidRPr="0049085E" w:rsidRDefault="00307104" w:rsidP="00307104">
                  <w:r>
                    <w:t>symboolcode</w:t>
                  </w:r>
                </w:p>
              </w:tc>
              <w:tc>
                <w:tcPr>
                  <w:tcW w:w="2500" w:type="pct"/>
                </w:tcPr>
                <w:p w14:paraId="783AA1A8" w14:textId="4648D12B" w:rsidR="00307104" w:rsidRDefault="00307104" w:rsidP="00307104"/>
              </w:tc>
            </w:tr>
            <w:tr w:rsidR="00307104" w:rsidRPr="0049085E" w14:paraId="6F1560E5" w14:textId="77777777" w:rsidTr="00307104">
              <w:tc>
                <w:tcPr>
                  <w:tcW w:w="2500" w:type="pct"/>
                </w:tcPr>
                <w:p w14:paraId="7153A86F" w14:textId="77777777" w:rsidR="00307104" w:rsidRPr="0049085E" w:rsidRDefault="00307104" w:rsidP="00307104">
                  <w:r w:rsidRPr="0049085E">
                    <w:t>nauwkeurigheid</w:t>
                  </w:r>
                </w:p>
              </w:tc>
              <w:tc>
                <w:tcPr>
                  <w:tcW w:w="2500" w:type="pct"/>
                </w:tcPr>
                <w:p w14:paraId="3171A00A" w14:textId="4DD86FDC" w:rsidR="00307104" w:rsidRPr="0049085E" w:rsidRDefault="00307104" w:rsidP="00307104"/>
              </w:tc>
            </w:tr>
            <w:tr w:rsidR="00307104" w:rsidRPr="0049085E" w14:paraId="59792032" w14:textId="77777777" w:rsidTr="00307104">
              <w:tc>
                <w:tcPr>
                  <w:tcW w:w="2500" w:type="pct"/>
                </w:tcPr>
                <w:p w14:paraId="2233130D" w14:textId="77777777" w:rsidR="00307104" w:rsidRPr="0049085E" w:rsidRDefault="00307104" w:rsidP="00307104">
                  <w:r w:rsidRPr="0049085E">
                    <w:t>bronNauwkeurigheid</w:t>
                  </w:r>
                </w:p>
              </w:tc>
              <w:tc>
                <w:tcPr>
                  <w:tcW w:w="2500" w:type="pct"/>
                </w:tcPr>
                <w:p w14:paraId="1C6E95E4" w14:textId="2101D3E7" w:rsidR="00307104" w:rsidRPr="0049085E" w:rsidRDefault="008B2273" w:rsidP="00307104">
                  <w:r>
                    <w:t>http://standaarden.omgevingswet.overheid.nl/bronnauwkeurigheid/id/concept/Achtergrond</w:t>
                  </w:r>
                </w:p>
              </w:tc>
            </w:tr>
            <w:tr w:rsidR="00307104" w:rsidRPr="0049085E" w14:paraId="5A26B123" w14:textId="77777777" w:rsidTr="00307104">
              <w:tc>
                <w:tcPr>
                  <w:tcW w:w="2500" w:type="pct"/>
                </w:tcPr>
                <w:p w14:paraId="16D50C3D" w14:textId="77777777" w:rsidR="00307104" w:rsidRPr="0049085E" w:rsidRDefault="00307104" w:rsidP="00307104">
                  <w:r>
                    <w:t>idealisatie</w:t>
                  </w:r>
                </w:p>
              </w:tc>
              <w:tc>
                <w:tcPr>
                  <w:tcW w:w="2500" w:type="pct"/>
                </w:tcPr>
                <w:p w14:paraId="06432D1F" w14:textId="32C43E23" w:rsidR="00307104" w:rsidRPr="0049085E" w:rsidRDefault="008B2273" w:rsidP="00307104">
                  <w:r>
                    <w:t>http://standaarden.omgevingswet.overheid.nl/idealisatie/id/concept/Exact</w:t>
                  </w:r>
                </w:p>
              </w:tc>
            </w:tr>
          </w:tbl>
          <w:p w14:paraId="1966725F" w14:textId="77777777" w:rsidR="00307104" w:rsidRPr="00D631F2" w:rsidRDefault="00307104" w:rsidP="00307104"/>
        </w:tc>
      </w:tr>
    </w:tbl>
    <w:p w14:paraId="6E4FFC73" w14:textId="1C4EEFEE" w:rsidR="00307104" w:rsidRDefault="00307104">
      <w:pPr>
        <w:pStyle w:val="Tekstopmerking"/>
      </w:pPr>
    </w:p>
  </w:comment>
  <w:comment w:id="65" w:author="Tjing Au" w:date="2022-09-20T16:15: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5B42D4F2" w14:textId="77777777" w:rsidTr="00221E8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911796" w14:textId="77777777" w:rsidR="00307104" w:rsidRPr="00D631F2" w:rsidRDefault="00307104" w:rsidP="00221E8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2E29560D" w14:textId="77777777" w:rsidTr="00221E80">
        <w:tc>
          <w:tcPr>
            <w:tcW w:w="2500" w:type="pct"/>
          </w:tcPr>
          <w:p w14:paraId="2DF020A1" w14:textId="77777777" w:rsidR="00307104" w:rsidRPr="00D631F2" w:rsidRDefault="00307104" w:rsidP="00221E80">
            <w:r w:rsidRPr="00D631F2">
              <w:t>activiteit</w:t>
            </w:r>
            <w:r>
              <w:t>en</w:t>
            </w:r>
          </w:p>
        </w:tc>
        <w:tc>
          <w:tcPr>
            <w:tcW w:w="2500" w:type="pct"/>
          </w:tcPr>
          <w:p w14:paraId="70209CB9" w14:textId="0BB628B3" w:rsidR="00307104" w:rsidRPr="00D631F2" w:rsidRDefault="00A566E9" w:rsidP="00221E80">
            <w:r>
              <w:t>Wonen</w:t>
            </w:r>
          </w:p>
        </w:tc>
      </w:tr>
      <w:tr w:rsidR="00307104" w:rsidRPr="00D631F2" w14:paraId="4E31D8DE" w14:textId="77777777" w:rsidTr="00221E80">
        <w:tc>
          <w:tcPr>
            <w:tcW w:w="2500" w:type="pct"/>
          </w:tcPr>
          <w:p w14:paraId="02D6F97B" w14:textId="77777777" w:rsidR="00307104" w:rsidRPr="00D631F2" w:rsidRDefault="00307104" w:rsidP="00221E80">
            <w:r>
              <w:t>bovenliggendeActiviteit</w:t>
            </w:r>
          </w:p>
        </w:tc>
        <w:tc>
          <w:tcPr>
            <w:tcW w:w="2500" w:type="pct"/>
          </w:tcPr>
          <w:p w14:paraId="0C2DA579" w14:textId="664414CC" w:rsidR="00307104" w:rsidRDefault="00A566E9" w:rsidP="00221E80">
            <w:r>
              <w:t>Activiteit gereguleerd in het omgevingsplan gemeente Midden-Groningen</w:t>
            </w:r>
          </w:p>
        </w:tc>
      </w:tr>
      <w:tr w:rsidR="00307104" w:rsidRPr="00D631F2" w14:paraId="5DA600E5" w14:textId="77777777" w:rsidTr="00221E80">
        <w:tc>
          <w:tcPr>
            <w:tcW w:w="2500" w:type="pct"/>
          </w:tcPr>
          <w:p w14:paraId="6959992C" w14:textId="77777777" w:rsidR="00307104" w:rsidRPr="00D631F2" w:rsidRDefault="00307104" w:rsidP="00221E80">
            <w:r w:rsidRPr="00D631F2">
              <w:t>activiteitengroep</w:t>
            </w:r>
          </w:p>
        </w:tc>
        <w:tc>
          <w:tcPr>
            <w:tcW w:w="2500" w:type="pct"/>
          </w:tcPr>
          <w:p w14:paraId="2D562A6A" w14:textId="6652EBF9" w:rsidR="00307104" w:rsidRPr="00D631F2" w:rsidRDefault="00A566E9" w:rsidP="00221E80">
            <w:r>
              <w:t>http://standaarden.omgevingswet.overheid.nl/activiteit/id/concept/Woonactiviteit</w:t>
            </w:r>
          </w:p>
        </w:tc>
      </w:tr>
      <w:tr w:rsidR="00307104" w:rsidRPr="00D631F2" w14:paraId="189E623C" w14:textId="77777777" w:rsidTr="00221E80">
        <w:tc>
          <w:tcPr>
            <w:tcW w:w="2500" w:type="pct"/>
          </w:tcPr>
          <w:p w14:paraId="447D299B" w14:textId="77777777" w:rsidR="00307104" w:rsidRPr="00D631F2" w:rsidRDefault="00307104" w:rsidP="00221E80">
            <w:r>
              <w:t>activiteitregelkwalificatie</w:t>
            </w:r>
          </w:p>
        </w:tc>
        <w:tc>
          <w:tcPr>
            <w:tcW w:w="2500" w:type="pct"/>
          </w:tcPr>
          <w:p w14:paraId="10B2060A" w14:textId="5520B802" w:rsidR="00307104" w:rsidRPr="00D631F2" w:rsidRDefault="00A566E9" w:rsidP="00221E80">
            <w:r>
              <w:t>http://standaarden.omgevingswet.overheid.nl/activiteitregelkwalificatie/id/concept/Vergunningplicht</w:t>
            </w:r>
          </w:p>
        </w:tc>
      </w:tr>
      <w:tr w:rsidR="00307104" w:rsidRPr="00D631F2" w14:paraId="19C413DE" w14:textId="77777777" w:rsidTr="00221E8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0DE4AC39" w14:textId="77777777" w:rsidTr="00221E8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2B5EE8" w14:textId="77777777" w:rsidR="00307104" w:rsidRPr="0049085E" w:rsidRDefault="00307104" w:rsidP="00221E80">
                  <w:r>
                    <w:t>Geometrie</w:t>
                  </w:r>
                </w:p>
              </w:tc>
            </w:tr>
            <w:tr w:rsidR="00307104" w:rsidRPr="0049085E" w14:paraId="52525786" w14:textId="77777777" w:rsidTr="00221E80">
              <w:tc>
                <w:tcPr>
                  <w:tcW w:w="2500" w:type="pct"/>
                </w:tcPr>
                <w:p w14:paraId="18AFB431" w14:textId="77777777" w:rsidR="00307104" w:rsidRPr="0049085E" w:rsidRDefault="00307104" w:rsidP="00221E80">
                  <w:r>
                    <w:t>bestandsnaam</w:t>
                  </w:r>
                </w:p>
              </w:tc>
              <w:tc>
                <w:tcPr>
                  <w:tcW w:w="2500" w:type="pct"/>
                </w:tcPr>
                <w:p w14:paraId="27A07918" w14:textId="2C154FD2" w:rsidR="00307104" w:rsidRPr="0049085E" w:rsidRDefault="00A566E9" w:rsidP="00572B34">
                  <w:r>
                    <w:rPr>
                      <w:noProof/>
                    </w:rPr>
                    <w:t>Woonlocatie.gml</w:t>
                  </w:r>
                </w:p>
              </w:tc>
            </w:tr>
            <w:tr w:rsidR="00307104" w:rsidRPr="0049085E" w14:paraId="1FC2EE01" w14:textId="77777777" w:rsidTr="00221E80">
              <w:tc>
                <w:tcPr>
                  <w:tcW w:w="2500" w:type="pct"/>
                </w:tcPr>
                <w:p w14:paraId="3BF4864C" w14:textId="77777777" w:rsidR="00307104" w:rsidRPr="0049085E" w:rsidRDefault="00307104" w:rsidP="00221E80">
                  <w:r w:rsidRPr="0049085E">
                    <w:t>noemer</w:t>
                  </w:r>
                </w:p>
              </w:tc>
              <w:tc>
                <w:tcPr>
                  <w:tcW w:w="2500" w:type="pct"/>
                </w:tcPr>
                <w:p w14:paraId="2ED0EA8D" w14:textId="53692292" w:rsidR="00307104" w:rsidRPr="0049085E" w:rsidRDefault="00A566E9" w:rsidP="00221E80">
                  <w:r>
                    <w:rPr>
                      <w:noProof/>
                    </w:rPr>
                    <w:t>Woonlocatie</w:t>
                  </w:r>
                </w:p>
              </w:tc>
            </w:tr>
            <w:tr w:rsidR="00307104" w:rsidRPr="0049085E" w14:paraId="07F5B429" w14:textId="77777777" w:rsidTr="00221E80">
              <w:tc>
                <w:tcPr>
                  <w:tcW w:w="2500" w:type="pct"/>
                </w:tcPr>
                <w:p w14:paraId="14315A7B" w14:textId="77777777" w:rsidR="00307104" w:rsidRPr="0049085E" w:rsidRDefault="00307104" w:rsidP="00221E80">
                  <w:r>
                    <w:t>symboolcode</w:t>
                  </w:r>
                </w:p>
              </w:tc>
              <w:tc>
                <w:tcPr>
                  <w:tcW w:w="2500" w:type="pct"/>
                </w:tcPr>
                <w:p w14:paraId="4468EA6A" w14:textId="449DAD9D" w:rsidR="00307104" w:rsidRDefault="00307104" w:rsidP="00221E80"/>
              </w:tc>
            </w:tr>
            <w:tr w:rsidR="00307104" w:rsidRPr="0049085E" w14:paraId="497FDFD6" w14:textId="77777777" w:rsidTr="00221E80">
              <w:tc>
                <w:tcPr>
                  <w:tcW w:w="2500" w:type="pct"/>
                </w:tcPr>
                <w:p w14:paraId="780D3F97" w14:textId="77777777" w:rsidR="00307104" w:rsidRPr="0049085E" w:rsidRDefault="00307104" w:rsidP="00221E80">
                  <w:r w:rsidRPr="0049085E">
                    <w:t>nauwkeurigheid</w:t>
                  </w:r>
                </w:p>
              </w:tc>
              <w:tc>
                <w:tcPr>
                  <w:tcW w:w="2500" w:type="pct"/>
                </w:tcPr>
                <w:p w14:paraId="2F4D74A0" w14:textId="04C999CD" w:rsidR="00307104" w:rsidRPr="0049085E" w:rsidRDefault="00307104" w:rsidP="00221E80"/>
              </w:tc>
            </w:tr>
            <w:tr w:rsidR="00307104" w:rsidRPr="0049085E" w14:paraId="0DFE2A23" w14:textId="77777777" w:rsidTr="00221E80">
              <w:tc>
                <w:tcPr>
                  <w:tcW w:w="2500" w:type="pct"/>
                </w:tcPr>
                <w:p w14:paraId="49BAFA0C" w14:textId="77777777" w:rsidR="00307104" w:rsidRPr="0049085E" w:rsidRDefault="00307104" w:rsidP="00221E80">
                  <w:r w:rsidRPr="0049085E">
                    <w:t>bron</w:t>
                  </w:r>
                  <w:r>
                    <w:t>N</w:t>
                  </w:r>
                  <w:r w:rsidRPr="0049085E">
                    <w:t>auwkeurigheid</w:t>
                  </w:r>
                </w:p>
              </w:tc>
              <w:tc>
                <w:tcPr>
                  <w:tcW w:w="2500" w:type="pct"/>
                </w:tcPr>
                <w:p w14:paraId="25176804" w14:textId="18C2E544" w:rsidR="00307104" w:rsidRPr="0049085E" w:rsidRDefault="00A566E9" w:rsidP="00221E80">
                  <w:r>
                    <w:t>http://standaarden.omgevingswet.overheid.nl/bronnauwkeurigheid/id/concept/Achtergrond</w:t>
                  </w:r>
                </w:p>
              </w:tc>
            </w:tr>
            <w:tr w:rsidR="00307104" w:rsidRPr="0049085E" w14:paraId="2A043DA2" w14:textId="77777777" w:rsidTr="00221E80">
              <w:tc>
                <w:tcPr>
                  <w:tcW w:w="2500" w:type="pct"/>
                </w:tcPr>
                <w:p w14:paraId="6AA33B88" w14:textId="77777777" w:rsidR="00307104" w:rsidRPr="0049085E" w:rsidRDefault="00307104" w:rsidP="00221E80">
                  <w:r>
                    <w:t>idealisatie</w:t>
                  </w:r>
                </w:p>
              </w:tc>
              <w:tc>
                <w:tcPr>
                  <w:tcW w:w="2500" w:type="pct"/>
                </w:tcPr>
                <w:p w14:paraId="132FC0CD" w14:textId="089828C6" w:rsidR="00307104" w:rsidRPr="0049085E" w:rsidRDefault="00A566E9" w:rsidP="00221E80">
                  <w:r>
                    <w:t>http://standaarden.omgevingswet.overheid.nl/idealisatie/id/concept/Exact</w:t>
                  </w:r>
                </w:p>
              </w:tc>
            </w:tr>
          </w:tbl>
          <w:p w14:paraId="7FBD3C6D" w14:textId="77777777" w:rsidR="00307104" w:rsidRPr="00D631F2" w:rsidRDefault="00307104" w:rsidP="00221E80"/>
        </w:tc>
      </w:tr>
    </w:tbl>
    <w:p w14:paraId="7E1F6C21" w14:textId="3AE7D494" w:rsidR="00307104" w:rsidRDefault="00307104">
      <w:pPr>
        <w:pStyle w:val="Tekstopmerking"/>
      </w:pPr>
    </w:p>
  </w:comment>
  <w:comment w:id="66" w:author="Tjing Au" w:date="2022-09-20T16:15: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4153F06F" w14:textId="77777777" w:rsidTr="00221E8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CD8AD6" w14:textId="77777777" w:rsidR="00307104" w:rsidRPr="00D631F2" w:rsidRDefault="00307104" w:rsidP="00221E8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24708A2" w14:textId="77777777" w:rsidTr="00221E80">
        <w:tc>
          <w:tcPr>
            <w:tcW w:w="2500" w:type="pct"/>
          </w:tcPr>
          <w:p w14:paraId="4C3BB11C" w14:textId="77777777" w:rsidR="00307104" w:rsidRPr="00D631F2" w:rsidRDefault="00307104" w:rsidP="00221E80">
            <w:r w:rsidRPr="00D631F2">
              <w:t>activiteit</w:t>
            </w:r>
            <w:r>
              <w:t>en</w:t>
            </w:r>
          </w:p>
        </w:tc>
        <w:tc>
          <w:tcPr>
            <w:tcW w:w="2500" w:type="pct"/>
          </w:tcPr>
          <w:p w14:paraId="29065065" w14:textId="08AE86B8" w:rsidR="00307104" w:rsidRPr="00D631F2" w:rsidRDefault="00A566E9" w:rsidP="00221E80">
            <w:r>
              <w:t>Wonen</w:t>
            </w:r>
          </w:p>
        </w:tc>
      </w:tr>
      <w:tr w:rsidR="00307104" w:rsidRPr="00D631F2" w14:paraId="1BF82F75" w14:textId="77777777" w:rsidTr="00221E80">
        <w:tc>
          <w:tcPr>
            <w:tcW w:w="2500" w:type="pct"/>
          </w:tcPr>
          <w:p w14:paraId="2A2315CE" w14:textId="77777777" w:rsidR="00307104" w:rsidRPr="00D631F2" w:rsidRDefault="00307104" w:rsidP="00221E80">
            <w:r>
              <w:t>bovenliggendeActiviteit</w:t>
            </w:r>
          </w:p>
        </w:tc>
        <w:tc>
          <w:tcPr>
            <w:tcW w:w="2500" w:type="pct"/>
          </w:tcPr>
          <w:p w14:paraId="1F08497E" w14:textId="174D3CE1" w:rsidR="00307104" w:rsidRDefault="00A566E9" w:rsidP="00221E80">
            <w:r>
              <w:t>Activiteit gereguleerd in het omgevingsplan gemeente Midden-Groningen</w:t>
            </w:r>
          </w:p>
        </w:tc>
      </w:tr>
      <w:tr w:rsidR="00307104" w:rsidRPr="00D631F2" w14:paraId="7EA4683B" w14:textId="77777777" w:rsidTr="00221E80">
        <w:tc>
          <w:tcPr>
            <w:tcW w:w="2500" w:type="pct"/>
          </w:tcPr>
          <w:p w14:paraId="1B415653" w14:textId="77777777" w:rsidR="00307104" w:rsidRPr="00D631F2" w:rsidRDefault="00307104" w:rsidP="00221E80">
            <w:r w:rsidRPr="00D631F2">
              <w:t>activiteitengroep</w:t>
            </w:r>
          </w:p>
        </w:tc>
        <w:tc>
          <w:tcPr>
            <w:tcW w:w="2500" w:type="pct"/>
          </w:tcPr>
          <w:p w14:paraId="3499782F" w14:textId="72D85541" w:rsidR="00307104" w:rsidRPr="00D631F2" w:rsidRDefault="00A566E9" w:rsidP="00221E80">
            <w:r>
              <w:t>http://standaarden.omgevingswet.overheid.nl/activiteit/id/concept/Woonactiviteit</w:t>
            </w:r>
          </w:p>
        </w:tc>
      </w:tr>
      <w:tr w:rsidR="00307104" w:rsidRPr="00D631F2" w14:paraId="2F97C3F3" w14:textId="77777777" w:rsidTr="00221E80">
        <w:tc>
          <w:tcPr>
            <w:tcW w:w="2500" w:type="pct"/>
          </w:tcPr>
          <w:p w14:paraId="043F9261" w14:textId="77777777" w:rsidR="00307104" w:rsidRPr="00D631F2" w:rsidRDefault="00307104" w:rsidP="00221E80">
            <w:r>
              <w:t>activiteitregelkwalificatie</w:t>
            </w:r>
          </w:p>
        </w:tc>
        <w:tc>
          <w:tcPr>
            <w:tcW w:w="2500" w:type="pct"/>
          </w:tcPr>
          <w:p w14:paraId="15DF38EE" w14:textId="1EED9720" w:rsidR="00307104" w:rsidRPr="00D631F2" w:rsidRDefault="00A566E9" w:rsidP="00221E80">
            <w:r>
              <w:t>http://standaarden.omgevingswet.overheid.nl/activiteitregelkwalificatie/id/concept/Vergunningplicht</w:t>
            </w:r>
          </w:p>
        </w:tc>
      </w:tr>
      <w:tr w:rsidR="00307104" w:rsidRPr="00D631F2" w14:paraId="5AE8BFF8" w14:textId="77777777" w:rsidTr="00221E8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30C3EFDE" w14:textId="77777777" w:rsidTr="00221E8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4511AC" w14:textId="77777777" w:rsidR="00307104" w:rsidRPr="0049085E" w:rsidRDefault="00307104" w:rsidP="00221E80">
                  <w:r>
                    <w:t>Geometrie</w:t>
                  </w:r>
                </w:p>
              </w:tc>
            </w:tr>
            <w:tr w:rsidR="00307104" w:rsidRPr="0049085E" w14:paraId="523E83B2" w14:textId="77777777" w:rsidTr="00221E80">
              <w:tc>
                <w:tcPr>
                  <w:tcW w:w="2500" w:type="pct"/>
                </w:tcPr>
                <w:p w14:paraId="67D5DF34" w14:textId="77777777" w:rsidR="00307104" w:rsidRPr="0049085E" w:rsidRDefault="00307104" w:rsidP="00221E80">
                  <w:r>
                    <w:t>bestandsnaam</w:t>
                  </w:r>
                </w:p>
              </w:tc>
              <w:tc>
                <w:tcPr>
                  <w:tcW w:w="2500" w:type="pct"/>
                </w:tcPr>
                <w:p w14:paraId="12E0B9A4" w14:textId="6546525B" w:rsidR="00307104" w:rsidRPr="0049085E" w:rsidRDefault="00A566E9" w:rsidP="00221E80">
                  <w:r>
                    <w:rPr>
                      <w:noProof/>
                    </w:rPr>
                    <w:t>Woonlocatie.gml</w:t>
                  </w:r>
                </w:p>
              </w:tc>
            </w:tr>
            <w:tr w:rsidR="00307104" w:rsidRPr="0049085E" w14:paraId="7A428C8D" w14:textId="77777777" w:rsidTr="00221E80">
              <w:tc>
                <w:tcPr>
                  <w:tcW w:w="2500" w:type="pct"/>
                </w:tcPr>
                <w:p w14:paraId="434F2991" w14:textId="77777777" w:rsidR="00307104" w:rsidRPr="0049085E" w:rsidRDefault="00307104" w:rsidP="00221E80">
                  <w:r w:rsidRPr="0049085E">
                    <w:t>noemer</w:t>
                  </w:r>
                </w:p>
              </w:tc>
              <w:tc>
                <w:tcPr>
                  <w:tcW w:w="2500" w:type="pct"/>
                </w:tcPr>
                <w:p w14:paraId="4EFA7AB7" w14:textId="7F6F71CB" w:rsidR="00307104" w:rsidRPr="0049085E" w:rsidRDefault="00A566E9" w:rsidP="00221E80">
                  <w:r>
                    <w:rPr>
                      <w:noProof/>
                    </w:rPr>
                    <w:t>Woonlocatie</w:t>
                  </w:r>
                </w:p>
              </w:tc>
            </w:tr>
            <w:tr w:rsidR="00307104" w:rsidRPr="0049085E" w14:paraId="1E45F53E" w14:textId="77777777" w:rsidTr="00221E80">
              <w:tc>
                <w:tcPr>
                  <w:tcW w:w="2500" w:type="pct"/>
                </w:tcPr>
                <w:p w14:paraId="661707C3" w14:textId="77777777" w:rsidR="00307104" w:rsidRPr="0049085E" w:rsidRDefault="00307104" w:rsidP="00221E80">
                  <w:r>
                    <w:t>symboolcode</w:t>
                  </w:r>
                </w:p>
              </w:tc>
              <w:tc>
                <w:tcPr>
                  <w:tcW w:w="2500" w:type="pct"/>
                </w:tcPr>
                <w:p w14:paraId="1C91BE80" w14:textId="70F547C7" w:rsidR="00307104" w:rsidRDefault="00307104" w:rsidP="00221E80"/>
              </w:tc>
            </w:tr>
            <w:tr w:rsidR="00307104" w:rsidRPr="0049085E" w14:paraId="3D978786" w14:textId="77777777" w:rsidTr="00221E80">
              <w:tc>
                <w:tcPr>
                  <w:tcW w:w="2500" w:type="pct"/>
                </w:tcPr>
                <w:p w14:paraId="7CDDFC99" w14:textId="77777777" w:rsidR="00307104" w:rsidRPr="0049085E" w:rsidRDefault="00307104" w:rsidP="00221E80">
                  <w:r w:rsidRPr="0049085E">
                    <w:t>nauwkeurigheid</w:t>
                  </w:r>
                </w:p>
              </w:tc>
              <w:tc>
                <w:tcPr>
                  <w:tcW w:w="2500" w:type="pct"/>
                </w:tcPr>
                <w:p w14:paraId="6B3078CF" w14:textId="4A01CC6C" w:rsidR="00307104" w:rsidRPr="0049085E" w:rsidRDefault="00307104" w:rsidP="00221E80"/>
              </w:tc>
            </w:tr>
            <w:tr w:rsidR="00307104" w:rsidRPr="0049085E" w14:paraId="383BB572" w14:textId="77777777" w:rsidTr="00221E80">
              <w:tc>
                <w:tcPr>
                  <w:tcW w:w="2500" w:type="pct"/>
                </w:tcPr>
                <w:p w14:paraId="7936EFED" w14:textId="77777777" w:rsidR="00307104" w:rsidRPr="0049085E" w:rsidRDefault="00307104" w:rsidP="00221E80">
                  <w:r w:rsidRPr="0049085E">
                    <w:t>bron</w:t>
                  </w:r>
                  <w:r>
                    <w:t>N</w:t>
                  </w:r>
                  <w:r w:rsidRPr="0049085E">
                    <w:t>auwkeurigheid</w:t>
                  </w:r>
                </w:p>
              </w:tc>
              <w:tc>
                <w:tcPr>
                  <w:tcW w:w="2500" w:type="pct"/>
                </w:tcPr>
                <w:p w14:paraId="4B9F458B" w14:textId="0CC376B0" w:rsidR="00307104" w:rsidRPr="0049085E" w:rsidRDefault="00A566E9" w:rsidP="00221E80">
                  <w:r>
                    <w:t>http://standaarden.omgevingswet.overheid.nl/bronnauwkeurigheid/id/concept/Achtergrond</w:t>
                  </w:r>
                </w:p>
              </w:tc>
            </w:tr>
            <w:tr w:rsidR="00307104" w:rsidRPr="0049085E" w14:paraId="255BCD84" w14:textId="77777777" w:rsidTr="00221E80">
              <w:tc>
                <w:tcPr>
                  <w:tcW w:w="2500" w:type="pct"/>
                </w:tcPr>
                <w:p w14:paraId="65ACA8FC" w14:textId="77777777" w:rsidR="00307104" w:rsidRPr="0049085E" w:rsidRDefault="00307104" w:rsidP="00221E80">
                  <w:r>
                    <w:t>idealisatie</w:t>
                  </w:r>
                </w:p>
              </w:tc>
              <w:tc>
                <w:tcPr>
                  <w:tcW w:w="2500" w:type="pct"/>
                </w:tcPr>
                <w:p w14:paraId="2BDBABD5" w14:textId="227CC3C5" w:rsidR="00307104" w:rsidRPr="0049085E" w:rsidRDefault="00A566E9" w:rsidP="00221E80">
                  <w:r>
                    <w:t>http://standaarden.omgevingswet.overheid.nl/idealisatie/id/concept/Exact</w:t>
                  </w:r>
                </w:p>
              </w:tc>
            </w:tr>
          </w:tbl>
          <w:p w14:paraId="4DE81133" w14:textId="77777777" w:rsidR="00307104" w:rsidRPr="00D631F2" w:rsidRDefault="00307104" w:rsidP="00221E80"/>
        </w:tc>
      </w:tr>
    </w:tbl>
    <w:p w14:paraId="518FCAE2" w14:textId="1AA46974" w:rsidR="00307104" w:rsidRDefault="00307104">
      <w:pPr>
        <w:pStyle w:val="Tekstopmerking"/>
      </w:pPr>
    </w:p>
  </w:comment>
  <w:comment w:id="67" w:author="Jasmijn van Tilburg" w:date="2023-03-09T16:29: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7692ABD9"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EB0E5D" w14:textId="77777777" w:rsidR="00307104" w:rsidRPr="00D631F2"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4FA6FD8F" w14:textId="77777777" w:rsidTr="00307104">
        <w:tc>
          <w:tcPr>
            <w:tcW w:w="2500" w:type="pct"/>
          </w:tcPr>
          <w:p w14:paraId="73D78828" w14:textId="77777777" w:rsidR="00307104" w:rsidRPr="00D631F2" w:rsidRDefault="00307104" w:rsidP="00307104">
            <w:r w:rsidRPr="00D631F2">
              <w:t>activiteit</w:t>
            </w:r>
            <w:r>
              <w:t>en</w:t>
            </w:r>
          </w:p>
        </w:tc>
        <w:tc>
          <w:tcPr>
            <w:tcW w:w="2500" w:type="pct"/>
          </w:tcPr>
          <w:p w14:paraId="2E8F6F20" w14:textId="747E6417" w:rsidR="00307104" w:rsidRPr="00D631F2" w:rsidRDefault="00A566E9" w:rsidP="00307104">
            <w:r>
              <w:t>Wonen</w:t>
            </w:r>
          </w:p>
        </w:tc>
      </w:tr>
      <w:tr w:rsidR="00307104" w:rsidRPr="00D631F2" w14:paraId="14E75BB7" w14:textId="77777777" w:rsidTr="00307104">
        <w:tc>
          <w:tcPr>
            <w:tcW w:w="2500" w:type="pct"/>
          </w:tcPr>
          <w:p w14:paraId="545A361B" w14:textId="77777777" w:rsidR="00307104" w:rsidRPr="00D631F2" w:rsidRDefault="00307104" w:rsidP="00307104">
            <w:r>
              <w:t>bovenliggendeActiviteit</w:t>
            </w:r>
          </w:p>
        </w:tc>
        <w:tc>
          <w:tcPr>
            <w:tcW w:w="2500" w:type="pct"/>
          </w:tcPr>
          <w:p w14:paraId="23DA9DE0" w14:textId="2FD2AF55" w:rsidR="00307104" w:rsidRDefault="00A566E9" w:rsidP="00307104">
            <w:r>
              <w:t>Activiteit gereguleerd in het omgevingsplan gemeente Midden-Groningen</w:t>
            </w:r>
          </w:p>
        </w:tc>
      </w:tr>
      <w:tr w:rsidR="00307104" w:rsidRPr="00D631F2" w14:paraId="3858065F" w14:textId="77777777" w:rsidTr="00307104">
        <w:tc>
          <w:tcPr>
            <w:tcW w:w="2500" w:type="pct"/>
          </w:tcPr>
          <w:p w14:paraId="0AB63DF2" w14:textId="77777777" w:rsidR="00307104" w:rsidRPr="00D631F2" w:rsidRDefault="00307104" w:rsidP="00307104">
            <w:r w:rsidRPr="00D631F2">
              <w:t>activiteitengroep</w:t>
            </w:r>
          </w:p>
        </w:tc>
        <w:tc>
          <w:tcPr>
            <w:tcW w:w="2500" w:type="pct"/>
          </w:tcPr>
          <w:p w14:paraId="0C7324D0" w14:textId="6559ABEA" w:rsidR="00307104" w:rsidRPr="00D631F2" w:rsidRDefault="00A566E9" w:rsidP="00307104">
            <w:r>
              <w:t>http://standaarden.omgevingswet.overheid.nl/activiteit/id/concept/Woonactiviteit</w:t>
            </w:r>
          </w:p>
        </w:tc>
      </w:tr>
      <w:tr w:rsidR="00307104" w:rsidRPr="00D631F2" w14:paraId="41EB9F1C" w14:textId="77777777" w:rsidTr="00307104">
        <w:tc>
          <w:tcPr>
            <w:tcW w:w="2500" w:type="pct"/>
          </w:tcPr>
          <w:p w14:paraId="23F936F1" w14:textId="77777777" w:rsidR="00307104" w:rsidRPr="00D631F2" w:rsidRDefault="00307104" w:rsidP="00307104">
            <w:r>
              <w:t>activiteitregelkwalificatie</w:t>
            </w:r>
          </w:p>
        </w:tc>
        <w:tc>
          <w:tcPr>
            <w:tcW w:w="2500" w:type="pct"/>
          </w:tcPr>
          <w:p w14:paraId="2ABD7985" w14:textId="77337641" w:rsidR="00307104" w:rsidRPr="00D631F2" w:rsidRDefault="00A566E9" w:rsidP="00307104">
            <w:r>
              <w:t>http://standaarden.omgevingswet.overheid.nl/activiteitregelkwalificatie/id/concept/Verbod</w:t>
            </w:r>
          </w:p>
        </w:tc>
      </w:tr>
      <w:tr w:rsidR="00307104" w:rsidRPr="00D631F2" w14:paraId="3765948E" w14:textId="77777777" w:rsidTr="0030710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4F1EBB20"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43CD11" w14:textId="77777777" w:rsidR="00307104" w:rsidRPr="0049085E" w:rsidRDefault="00307104" w:rsidP="00307104">
                  <w:r>
                    <w:t>Geometrie</w:t>
                  </w:r>
                </w:p>
              </w:tc>
            </w:tr>
            <w:tr w:rsidR="00307104" w:rsidRPr="0049085E" w14:paraId="5484A58D" w14:textId="77777777" w:rsidTr="00307104">
              <w:tc>
                <w:tcPr>
                  <w:tcW w:w="2500" w:type="pct"/>
                </w:tcPr>
                <w:p w14:paraId="68FD8C12" w14:textId="77777777" w:rsidR="00307104" w:rsidRPr="0049085E" w:rsidRDefault="00307104" w:rsidP="00307104">
                  <w:r>
                    <w:t>bestandsnaam</w:t>
                  </w:r>
                </w:p>
              </w:tc>
              <w:tc>
                <w:tcPr>
                  <w:tcW w:w="2500" w:type="pct"/>
                </w:tcPr>
                <w:p w14:paraId="61F37963" w14:textId="724D2F4F" w:rsidR="00307104" w:rsidRPr="0049085E" w:rsidRDefault="00A566E9" w:rsidP="00307104">
                  <w:r>
                    <w:rPr>
                      <w:noProof/>
                    </w:rPr>
                    <w:t>Woonlocatie.gml</w:t>
                  </w:r>
                </w:p>
              </w:tc>
            </w:tr>
            <w:tr w:rsidR="00307104" w:rsidRPr="0049085E" w14:paraId="3C4A85BA" w14:textId="77777777" w:rsidTr="00307104">
              <w:tc>
                <w:tcPr>
                  <w:tcW w:w="2500" w:type="pct"/>
                </w:tcPr>
                <w:p w14:paraId="7FD00336" w14:textId="77777777" w:rsidR="00307104" w:rsidRPr="0049085E" w:rsidRDefault="00307104" w:rsidP="00307104">
                  <w:r w:rsidRPr="0049085E">
                    <w:t>noemer</w:t>
                  </w:r>
                </w:p>
              </w:tc>
              <w:tc>
                <w:tcPr>
                  <w:tcW w:w="2500" w:type="pct"/>
                </w:tcPr>
                <w:p w14:paraId="6A182B85" w14:textId="5161D5A0" w:rsidR="00307104" w:rsidRPr="0049085E" w:rsidRDefault="00A566E9" w:rsidP="00307104">
                  <w:r>
                    <w:rPr>
                      <w:noProof/>
                    </w:rPr>
                    <w:t>Woonlocatie</w:t>
                  </w:r>
                </w:p>
              </w:tc>
            </w:tr>
            <w:tr w:rsidR="00307104" w:rsidRPr="0049085E" w14:paraId="4BD0521C" w14:textId="77777777" w:rsidTr="00307104">
              <w:tc>
                <w:tcPr>
                  <w:tcW w:w="2500" w:type="pct"/>
                </w:tcPr>
                <w:p w14:paraId="11F90671" w14:textId="77777777" w:rsidR="00307104" w:rsidRPr="0049085E" w:rsidRDefault="00307104" w:rsidP="00307104">
                  <w:r>
                    <w:t>symboolcode</w:t>
                  </w:r>
                </w:p>
              </w:tc>
              <w:tc>
                <w:tcPr>
                  <w:tcW w:w="2500" w:type="pct"/>
                </w:tcPr>
                <w:p w14:paraId="1978D6AC" w14:textId="5DB1B7C7" w:rsidR="00307104" w:rsidRDefault="00307104" w:rsidP="00307104"/>
              </w:tc>
            </w:tr>
            <w:tr w:rsidR="00307104" w:rsidRPr="0049085E" w14:paraId="23C1DA2C" w14:textId="77777777" w:rsidTr="00307104">
              <w:tc>
                <w:tcPr>
                  <w:tcW w:w="2500" w:type="pct"/>
                </w:tcPr>
                <w:p w14:paraId="11EADCE8" w14:textId="77777777" w:rsidR="00307104" w:rsidRPr="0049085E" w:rsidRDefault="00307104" w:rsidP="00307104">
                  <w:r w:rsidRPr="0049085E">
                    <w:t>nauwkeurigheid</w:t>
                  </w:r>
                </w:p>
              </w:tc>
              <w:tc>
                <w:tcPr>
                  <w:tcW w:w="2500" w:type="pct"/>
                </w:tcPr>
                <w:p w14:paraId="7A2976DC" w14:textId="40077B08" w:rsidR="00307104" w:rsidRPr="0049085E" w:rsidRDefault="00307104" w:rsidP="00307104"/>
              </w:tc>
            </w:tr>
            <w:tr w:rsidR="00307104" w:rsidRPr="0049085E" w14:paraId="14FEBF11" w14:textId="77777777" w:rsidTr="00307104">
              <w:tc>
                <w:tcPr>
                  <w:tcW w:w="2500" w:type="pct"/>
                </w:tcPr>
                <w:p w14:paraId="5EDB9463" w14:textId="77777777" w:rsidR="00307104" w:rsidRPr="0049085E" w:rsidRDefault="00307104" w:rsidP="00307104">
                  <w:r w:rsidRPr="0049085E">
                    <w:t>bron</w:t>
                  </w:r>
                  <w:r>
                    <w:t>N</w:t>
                  </w:r>
                  <w:r w:rsidRPr="0049085E">
                    <w:t>auwkeurigheid</w:t>
                  </w:r>
                </w:p>
              </w:tc>
              <w:tc>
                <w:tcPr>
                  <w:tcW w:w="2500" w:type="pct"/>
                </w:tcPr>
                <w:p w14:paraId="28D881F8" w14:textId="5CC7546E" w:rsidR="00307104" w:rsidRPr="0049085E" w:rsidRDefault="00A566E9" w:rsidP="00307104">
                  <w:r>
                    <w:t>http://standaarden.omgevingswet.overheid.nl/bronnauwkeurigheid/id/concept/Achtergrond</w:t>
                  </w:r>
                </w:p>
              </w:tc>
            </w:tr>
            <w:tr w:rsidR="00307104" w:rsidRPr="0049085E" w14:paraId="2521BC9F" w14:textId="77777777" w:rsidTr="00307104">
              <w:tc>
                <w:tcPr>
                  <w:tcW w:w="2500" w:type="pct"/>
                </w:tcPr>
                <w:p w14:paraId="0BF4BCF4" w14:textId="77777777" w:rsidR="00307104" w:rsidRPr="0049085E" w:rsidRDefault="00307104" w:rsidP="00307104">
                  <w:r>
                    <w:t>idealisatie</w:t>
                  </w:r>
                </w:p>
              </w:tc>
              <w:tc>
                <w:tcPr>
                  <w:tcW w:w="2500" w:type="pct"/>
                </w:tcPr>
                <w:p w14:paraId="4701A4F2" w14:textId="7C7AC4B4" w:rsidR="00307104" w:rsidRPr="0049085E" w:rsidRDefault="00A566E9" w:rsidP="00307104">
                  <w:r>
                    <w:t>http://standaarden.omgevingswet.overheid.nl/idealisatie/id/concept/Exact</w:t>
                  </w:r>
                </w:p>
              </w:tc>
            </w:tr>
          </w:tbl>
          <w:p w14:paraId="1A4DD809" w14:textId="77777777" w:rsidR="00307104" w:rsidRPr="00D631F2" w:rsidRDefault="00307104" w:rsidP="00307104"/>
        </w:tc>
      </w:tr>
    </w:tbl>
    <w:p w14:paraId="3D995DAF" w14:textId="70224977" w:rsidR="00307104" w:rsidRDefault="00307104">
      <w:pPr>
        <w:pStyle w:val="Tekstopmerking"/>
      </w:pPr>
    </w:p>
  </w:comment>
  <w:comment w:id="68" w:author="Jasmijn van Tilburg" w:date="2022-09-23T11:57: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204A7A8A"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BB376F"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68C2788B" w14:textId="77777777" w:rsidTr="00CA5C34">
        <w:tc>
          <w:tcPr>
            <w:tcW w:w="2500" w:type="pct"/>
          </w:tcPr>
          <w:p w14:paraId="644BB21C" w14:textId="77777777" w:rsidR="00307104" w:rsidRPr="00C6524A" w:rsidRDefault="00307104" w:rsidP="00CA5C34">
            <w:r>
              <w:t>thema</w:t>
            </w:r>
          </w:p>
        </w:tc>
        <w:tc>
          <w:tcPr>
            <w:tcW w:w="2500" w:type="pct"/>
          </w:tcPr>
          <w:p w14:paraId="46FCBBEE" w14:textId="22AD2E7B" w:rsidR="00307104" w:rsidRPr="00C6524A" w:rsidRDefault="00307104" w:rsidP="00CA5C34">
            <w:r>
              <w:t>http://standaarden.omgevingswet.overheid.nl/thema/id/concept/Landgebruik</w:t>
            </w:r>
          </w:p>
        </w:tc>
      </w:tr>
    </w:tbl>
    <w:p w14:paraId="336A77A2" w14:textId="5D39C8C8" w:rsidR="00307104" w:rsidRDefault="00307104">
      <w:pPr>
        <w:pStyle w:val="Tekstopmerking"/>
      </w:pPr>
    </w:p>
  </w:comment>
  <w:comment w:id="69" w:author="Jasmijn van Tilburg" w:date="2022-09-23T12:10: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081DE334"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1DE66F" w14:textId="77777777" w:rsidR="00307104" w:rsidRPr="00D631F2"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1C4F550F" w14:textId="77777777" w:rsidTr="00CA5C34">
        <w:tc>
          <w:tcPr>
            <w:tcW w:w="2500" w:type="pct"/>
          </w:tcPr>
          <w:p w14:paraId="7DA2022D" w14:textId="77777777" w:rsidR="00307104" w:rsidRPr="00D631F2" w:rsidRDefault="00307104" w:rsidP="00CA5C34">
            <w:r w:rsidRPr="00D631F2">
              <w:t>activiteit</w:t>
            </w:r>
            <w:r>
              <w:t>en</w:t>
            </w:r>
          </w:p>
        </w:tc>
        <w:tc>
          <w:tcPr>
            <w:tcW w:w="2500" w:type="pct"/>
          </w:tcPr>
          <w:p w14:paraId="4B3A72B5" w14:textId="382C0D56" w:rsidR="00307104" w:rsidRPr="00D631F2" w:rsidRDefault="00A566E9" w:rsidP="00CA5C34">
            <w:r>
              <w:rPr>
                <w:noProof/>
              </w:rPr>
              <w:t>Beroep of bedrijf aan huis</w:t>
            </w:r>
          </w:p>
        </w:tc>
      </w:tr>
      <w:tr w:rsidR="00307104" w:rsidRPr="00D631F2" w14:paraId="1FFC263C" w14:textId="77777777" w:rsidTr="00CA5C34">
        <w:tc>
          <w:tcPr>
            <w:tcW w:w="2500" w:type="pct"/>
          </w:tcPr>
          <w:p w14:paraId="2A7EE8FB" w14:textId="77777777" w:rsidR="00307104" w:rsidRPr="00D631F2" w:rsidRDefault="00307104" w:rsidP="00CA5C34">
            <w:r>
              <w:t>bovenliggendeActiviteit</w:t>
            </w:r>
          </w:p>
        </w:tc>
        <w:tc>
          <w:tcPr>
            <w:tcW w:w="2500" w:type="pct"/>
          </w:tcPr>
          <w:p w14:paraId="61BCB86D" w14:textId="17A9E0AF" w:rsidR="00307104" w:rsidRDefault="00A566E9" w:rsidP="00CA5C34">
            <w:r>
              <w:rPr>
                <w:noProof/>
              </w:rPr>
              <w:t>Wonen</w:t>
            </w:r>
          </w:p>
        </w:tc>
      </w:tr>
      <w:tr w:rsidR="00307104" w:rsidRPr="00D631F2" w14:paraId="08BDA421" w14:textId="77777777" w:rsidTr="00CA5C34">
        <w:tc>
          <w:tcPr>
            <w:tcW w:w="2500" w:type="pct"/>
          </w:tcPr>
          <w:p w14:paraId="27539035" w14:textId="77777777" w:rsidR="00307104" w:rsidRPr="00D631F2" w:rsidRDefault="00307104" w:rsidP="00CA5C34">
            <w:r w:rsidRPr="00D631F2">
              <w:t>activiteitengroep</w:t>
            </w:r>
          </w:p>
        </w:tc>
        <w:tc>
          <w:tcPr>
            <w:tcW w:w="2500" w:type="pct"/>
          </w:tcPr>
          <w:p w14:paraId="4BD014E0" w14:textId="60AB602A" w:rsidR="00307104" w:rsidRPr="00D631F2" w:rsidRDefault="00A566E9" w:rsidP="00CA5C34">
            <w:r>
              <w:t>http://standaarden.omgevingswet.overheid.nl/activiteit/id/concept/ExploitatieactiviteitBedrijf</w:t>
            </w:r>
          </w:p>
        </w:tc>
      </w:tr>
      <w:tr w:rsidR="00307104" w:rsidRPr="00D631F2" w14:paraId="48FB41BD" w14:textId="77777777" w:rsidTr="00CA5C34">
        <w:tc>
          <w:tcPr>
            <w:tcW w:w="2500" w:type="pct"/>
          </w:tcPr>
          <w:p w14:paraId="6E4E35CA" w14:textId="77777777" w:rsidR="00307104" w:rsidRPr="00D631F2" w:rsidRDefault="00307104" w:rsidP="00CA5C34">
            <w:r>
              <w:t>activiteitregelkwalificatie</w:t>
            </w:r>
          </w:p>
        </w:tc>
        <w:tc>
          <w:tcPr>
            <w:tcW w:w="2500" w:type="pct"/>
          </w:tcPr>
          <w:p w14:paraId="4972823D" w14:textId="5907B2AE" w:rsidR="00307104" w:rsidRPr="00D631F2" w:rsidRDefault="00A566E9" w:rsidP="00CA5C34">
            <w:r>
              <w:t>http://standaarden.omgevingswet.overheid.nl/activiteitregelkwalificatie/id/concept/Vergunningplicht</w:t>
            </w:r>
          </w:p>
        </w:tc>
      </w:tr>
      <w:tr w:rsidR="00307104" w:rsidRPr="00D631F2" w14:paraId="51AFCCE3" w14:textId="77777777" w:rsidTr="00CA5C3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632D4AA9"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15D8DB" w14:textId="77777777" w:rsidR="00307104" w:rsidRPr="0049085E" w:rsidRDefault="00307104" w:rsidP="00CA5C34">
                  <w:r>
                    <w:t>Geometrie</w:t>
                  </w:r>
                </w:p>
              </w:tc>
            </w:tr>
            <w:tr w:rsidR="00307104" w:rsidRPr="0049085E" w14:paraId="3EFCC6D8" w14:textId="77777777" w:rsidTr="00CA5C34">
              <w:tc>
                <w:tcPr>
                  <w:tcW w:w="2500" w:type="pct"/>
                </w:tcPr>
                <w:p w14:paraId="5B960DF5" w14:textId="77777777" w:rsidR="00307104" w:rsidRPr="0049085E" w:rsidRDefault="00307104" w:rsidP="00CA5C34">
                  <w:r>
                    <w:t>bestandsnaam</w:t>
                  </w:r>
                </w:p>
              </w:tc>
              <w:tc>
                <w:tcPr>
                  <w:tcW w:w="2500" w:type="pct"/>
                </w:tcPr>
                <w:p w14:paraId="26A264AB" w14:textId="222EE6E6" w:rsidR="00307104" w:rsidRPr="0049085E" w:rsidRDefault="00A566E9" w:rsidP="00CA5C34">
                  <w:r>
                    <w:rPr>
                      <w:noProof/>
                    </w:rPr>
                    <w:t>Woonlocatie.gml</w:t>
                  </w:r>
                </w:p>
              </w:tc>
            </w:tr>
            <w:tr w:rsidR="00307104" w:rsidRPr="0049085E" w14:paraId="2275AE26" w14:textId="77777777" w:rsidTr="00CA5C34">
              <w:tc>
                <w:tcPr>
                  <w:tcW w:w="2500" w:type="pct"/>
                </w:tcPr>
                <w:p w14:paraId="02651454" w14:textId="77777777" w:rsidR="00307104" w:rsidRPr="0049085E" w:rsidRDefault="00307104" w:rsidP="00CA5C34">
                  <w:r w:rsidRPr="0049085E">
                    <w:t>noemer</w:t>
                  </w:r>
                </w:p>
              </w:tc>
              <w:tc>
                <w:tcPr>
                  <w:tcW w:w="2500" w:type="pct"/>
                </w:tcPr>
                <w:p w14:paraId="7AC99568" w14:textId="0D752B19" w:rsidR="00307104" w:rsidRPr="0049085E" w:rsidRDefault="00A566E9" w:rsidP="00CA5C34">
                  <w:r>
                    <w:rPr>
                      <w:noProof/>
                    </w:rPr>
                    <w:t>Woonlocatie</w:t>
                  </w:r>
                </w:p>
              </w:tc>
            </w:tr>
            <w:tr w:rsidR="00307104" w:rsidRPr="0049085E" w14:paraId="5466B307" w14:textId="77777777" w:rsidTr="00CA5C34">
              <w:tc>
                <w:tcPr>
                  <w:tcW w:w="2500" w:type="pct"/>
                </w:tcPr>
                <w:p w14:paraId="17A6997C" w14:textId="77777777" w:rsidR="00307104" w:rsidRPr="0049085E" w:rsidRDefault="00307104" w:rsidP="00CA5C34">
                  <w:r>
                    <w:t>symboolcode</w:t>
                  </w:r>
                </w:p>
              </w:tc>
              <w:tc>
                <w:tcPr>
                  <w:tcW w:w="2500" w:type="pct"/>
                </w:tcPr>
                <w:p w14:paraId="6D5AEDEE" w14:textId="2DFB1678" w:rsidR="00307104" w:rsidRDefault="00307104" w:rsidP="00CA5C34"/>
              </w:tc>
            </w:tr>
            <w:tr w:rsidR="00307104" w:rsidRPr="0049085E" w14:paraId="1442BACD" w14:textId="77777777" w:rsidTr="00CA5C34">
              <w:tc>
                <w:tcPr>
                  <w:tcW w:w="2500" w:type="pct"/>
                </w:tcPr>
                <w:p w14:paraId="02EEFF38" w14:textId="77777777" w:rsidR="00307104" w:rsidRPr="0049085E" w:rsidRDefault="00307104" w:rsidP="00CA5C34">
                  <w:r w:rsidRPr="0049085E">
                    <w:t>nauwkeurigheid</w:t>
                  </w:r>
                </w:p>
              </w:tc>
              <w:tc>
                <w:tcPr>
                  <w:tcW w:w="2500" w:type="pct"/>
                </w:tcPr>
                <w:p w14:paraId="25C1BB7F" w14:textId="6F6D9BE1" w:rsidR="00307104" w:rsidRPr="0049085E" w:rsidRDefault="00307104" w:rsidP="00CA5C34"/>
              </w:tc>
            </w:tr>
            <w:tr w:rsidR="00307104" w:rsidRPr="0049085E" w14:paraId="5300E0E6" w14:textId="77777777" w:rsidTr="00CA5C34">
              <w:tc>
                <w:tcPr>
                  <w:tcW w:w="2500" w:type="pct"/>
                </w:tcPr>
                <w:p w14:paraId="5F0515C6" w14:textId="77777777" w:rsidR="00307104" w:rsidRPr="0049085E" w:rsidRDefault="00307104" w:rsidP="00CA5C34">
                  <w:r w:rsidRPr="0049085E">
                    <w:t>bron</w:t>
                  </w:r>
                  <w:r>
                    <w:t>N</w:t>
                  </w:r>
                  <w:r w:rsidRPr="0049085E">
                    <w:t>auwkeurigheid</w:t>
                  </w:r>
                </w:p>
              </w:tc>
              <w:tc>
                <w:tcPr>
                  <w:tcW w:w="2500" w:type="pct"/>
                </w:tcPr>
                <w:p w14:paraId="61213BD2" w14:textId="078BEF36" w:rsidR="00307104" w:rsidRPr="0049085E" w:rsidRDefault="00A566E9" w:rsidP="00CA5C34">
                  <w:r>
                    <w:t>http://standaarden.omgevingswet.overheid.nl/bronnauwkeurigheid/id/concept/Achtergrond</w:t>
                  </w:r>
                </w:p>
              </w:tc>
            </w:tr>
            <w:tr w:rsidR="00307104" w:rsidRPr="0049085E" w14:paraId="3CAA9F38" w14:textId="77777777" w:rsidTr="00CA5C34">
              <w:tc>
                <w:tcPr>
                  <w:tcW w:w="2500" w:type="pct"/>
                </w:tcPr>
                <w:p w14:paraId="63C0A9D3" w14:textId="77777777" w:rsidR="00307104" w:rsidRPr="0049085E" w:rsidRDefault="00307104" w:rsidP="00CA5C34">
                  <w:r>
                    <w:t>idealisatie</w:t>
                  </w:r>
                </w:p>
              </w:tc>
              <w:tc>
                <w:tcPr>
                  <w:tcW w:w="2500" w:type="pct"/>
                </w:tcPr>
                <w:p w14:paraId="713FEE6C" w14:textId="15DB0757" w:rsidR="00307104" w:rsidRPr="0049085E" w:rsidRDefault="00A566E9" w:rsidP="00CA5C34">
                  <w:r>
                    <w:t>http://standaarden.omgevingswet.overheid.nl/idealisatie/id/concept/Exact</w:t>
                  </w:r>
                </w:p>
              </w:tc>
            </w:tr>
          </w:tbl>
          <w:p w14:paraId="78AAF617" w14:textId="77777777" w:rsidR="00307104" w:rsidRPr="00D631F2" w:rsidRDefault="00307104" w:rsidP="00CA5C34"/>
        </w:tc>
      </w:tr>
    </w:tbl>
    <w:p w14:paraId="24BE9E94" w14:textId="0BE5B3D9" w:rsidR="00307104" w:rsidRDefault="00307104">
      <w:pPr>
        <w:pStyle w:val="Tekstopmerking"/>
      </w:pPr>
    </w:p>
  </w:comment>
  <w:comment w:id="70" w:author="Jasmijn van Tilburg" w:date="2022-09-23T12:00: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13F867F0"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02FEDE"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0F46435F" w14:textId="77777777" w:rsidTr="00CA5C34">
        <w:tc>
          <w:tcPr>
            <w:tcW w:w="2500" w:type="pct"/>
          </w:tcPr>
          <w:p w14:paraId="3BB81B22" w14:textId="77777777" w:rsidR="00307104" w:rsidRPr="00C6524A" w:rsidRDefault="00307104" w:rsidP="00CA5C34">
            <w:r>
              <w:t>thema</w:t>
            </w:r>
          </w:p>
        </w:tc>
        <w:tc>
          <w:tcPr>
            <w:tcW w:w="2500" w:type="pct"/>
          </w:tcPr>
          <w:p w14:paraId="20F5C2FE" w14:textId="1BA302FD" w:rsidR="00307104" w:rsidRPr="00C6524A" w:rsidRDefault="00307104" w:rsidP="00CA5C34">
            <w:r>
              <w:t>http://standaarden.omgevingswet.overheid.nl/thema/id/concept/Landgebruik</w:t>
            </w:r>
          </w:p>
        </w:tc>
      </w:tr>
    </w:tbl>
    <w:p w14:paraId="7A9A12EC" w14:textId="65E4DA9B" w:rsidR="00307104" w:rsidRDefault="00307104">
      <w:pPr>
        <w:pStyle w:val="Tekstopmerking"/>
      </w:pPr>
    </w:p>
  </w:comment>
  <w:comment w:id="71" w:author="Jasmijn van Tilburg" w:date="2022-09-23T12:10: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0F008BB4"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FE11DF" w14:textId="77777777" w:rsidR="00307104" w:rsidRPr="00D631F2"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AA7DACF" w14:textId="77777777" w:rsidTr="00CA5C34">
        <w:tc>
          <w:tcPr>
            <w:tcW w:w="2500" w:type="pct"/>
          </w:tcPr>
          <w:p w14:paraId="22FC3D40" w14:textId="77777777" w:rsidR="00307104" w:rsidRPr="00D631F2" w:rsidRDefault="00307104" w:rsidP="00CA5C34">
            <w:r w:rsidRPr="00D631F2">
              <w:t>activiteit</w:t>
            </w:r>
            <w:r>
              <w:t>en</w:t>
            </w:r>
          </w:p>
        </w:tc>
        <w:tc>
          <w:tcPr>
            <w:tcW w:w="2500" w:type="pct"/>
          </w:tcPr>
          <w:p w14:paraId="41C69751" w14:textId="606CBA4B" w:rsidR="00307104" w:rsidRPr="00D631F2" w:rsidRDefault="00A566E9" w:rsidP="00CA5C34">
            <w:r>
              <w:t>Bed and breakfast aanbieden</w:t>
            </w:r>
          </w:p>
        </w:tc>
      </w:tr>
      <w:tr w:rsidR="00307104" w:rsidRPr="00D631F2" w14:paraId="3C983BD3" w14:textId="77777777" w:rsidTr="00CA5C34">
        <w:tc>
          <w:tcPr>
            <w:tcW w:w="2500" w:type="pct"/>
          </w:tcPr>
          <w:p w14:paraId="148235FB" w14:textId="77777777" w:rsidR="00307104" w:rsidRPr="00D631F2" w:rsidRDefault="00307104" w:rsidP="00CA5C34">
            <w:r>
              <w:t>bovenliggendeActiviteit</w:t>
            </w:r>
          </w:p>
        </w:tc>
        <w:tc>
          <w:tcPr>
            <w:tcW w:w="2500" w:type="pct"/>
          </w:tcPr>
          <w:p w14:paraId="625D9E8C" w14:textId="489C8F23" w:rsidR="00307104" w:rsidRDefault="00A566E9" w:rsidP="00CA5C34">
            <w:r>
              <w:rPr>
                <w:noProof/>
              </w:rPr>
              <w:t>Wonen</w:t>
            </w:r>
          </w:p>
        </w:tc>
      </w:tr>
      <w:tr w:rsidR="00307104" w:rsidRPr="00D631F2" w14:paraId="6A03EC23" w14:textId="77777777" w:rsidTr="00CA5C34">
        <w:tc>
          <w:tcPr>
            <w:tcW w:w="2500" w:type="pct"/>
          </w:tcPr>
          <w:p w14:paraId="373BD4C3" w14:textId="77777777" w:rsidR="00307104" w:rsidRPr="00D631F2" w:rsidRDefault="00307104" w:rsidP="00CA5C34">
            <w:r w:rsidRPr="00D631F2">
              <w:t>activiteitengroep</w:t>
            </w:r>
          </w:p>
        </w:tc>
        <w:tc>
          <w:tcPr>
            <w:tcW w:w="2500" w:type="pct"/>
          </w:tcPr>
          <w:p w14:paraId="0D5DFEC8" w14:textId="686E07A5" w:rsidR="00307104" w:rsidRPr="00D631F2" w:rsidRDefault="00A566E9" w:rsidP="00CA5C34">
            <w:r>
              <w:t>http://standaarden.omgevingswet.overheid.nl/activiteit/id/concept/Recreatieactiviteit</w:t>
            </w:r>
          </w:p>
        </w:tc>
      </w:tr>
      <w:tr w:rsidR="00307104" w:rsidRPr="00D631F2" w14:paraId="1F98760C" w14:textId="77777777" w:rsidTr="00CA5C34">
        <w:tc>
          <w:tcPr>
            <w:tcW w:w="2500" w:type="pct"/>
          </w:tcPr>
          <w:p w14:paraId="3386DE5F" w14:textId="77777777" w:rsidR="00307104" w:rsidRPr="00D631F2" w:rsidRDefault="00307104" w:rsidP="00CA5C34">
            <w:r>
              <w:t>activiteitregelkwalificatie</w:t>
            </w:r>
          </w:p>
        </w:tc>
        <w:tc>
          <w:tcPr>
            <w:tcW w:w="2500" w:type="pct"/>
          </w:tcPr>
          <w:p w14:paraId="580DAC51" w14:textId="02A11D40" w:rsidR="00307104" w:rsidRPr="00D631F2" w:rsidRDefault="00A566E9" w:rsidP="00CA5C34">
            <w:r>
              <w:t>http://standaarden.omgevingswet.overheid.nl/activiteitregelkwalificatie/id/concept/Vergunningplicht</w:t>
            </w:r>
          </w:p>
        </w:tc>
      </w:tr>
      <w:tr w:rsidR="00307104" w:rsidRPr="00D631F2" w14:paraId="4BA495CB" w14:textId="77777777" w:rsidTr="00CA5C3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7DFB2DF6"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F55CF0" w14:textId="77777777" w:rsidR="00307104" w:rsidRPr="0049085E" w:rsidRDefault="00307104" w:rsidP="00CA5C34">
                  <w:r>
                    <w:t>Geometrie</w:t>
                  </w:r>
                </w:p>
              </w:tc>
            </w:tr>
            <w:tr w:rsidR="00307104" w:rsidRPr="0049085E" w14:paraId="1D9FCBDB" w14:textId="77777777" w:rsidTr="00CA5C34">
              <w:tc>
                <w:tcPr>
                  <w:tcW w:w="2500" w:type="pct"/>
                </w:tcPr>
                <w:p w14:paraId="281F4136" w14:textId="77777777" w:rsidR="00307104" w:rsidRPr="0049085E" w:rsidRDefault="00307104" w:rsidP="00CA5C34">
                  <w:r>
                    <w:t>bestandsnaam</w:t>
                  </w:r>
                </w:p>
              </w:tc>
              <w:tc>
                <w:tcPr>
                  <w:tcW w:w="2500" w:type="pct"/>
                </w:tcPr>
                <w:p w14:paraId="52157E6C" w14:textId="6499D599" w:rsidR="00307104" w:rsidRPr="0049085E" w:rsidRDefault="00A566E9" w:rsidP="00CA5C34">
                  <w:r>
                    <w:rPr>
                      <w:noProof/>
                    </w:rPr>
                    <w:t>Woonlocatie.gml</w:t>
                  </w:r>
                </w:p>
              </w:tc>
            </w:tr>
            <w:tr w:rsidR="00307104" w:rsidRPr="0049085E" w14:paraId="46EAA641" w14:textId="77777777" w:rsidTr="00CA5C34">
              <w:tc>
                <w:tcPr>
                  <w:tcW w:w="2500" w:type="pct"/>
                </w:tcPr>
                <w:p w14:paraId="165C4323" w14:textId="77777777" w:rsidR="00307104" w:rsidRPr="0049085E" w:rsidRDefault="00307104" w:rsidP="00CA5C34">
                  <w:r w:rsidRPr="0049085E">
                    <w:t>noemer</w:t>
                  </w:r>
                </w:p>
              </w:tc>
              <w:tc>
                <w:tcPr>
                  <w:tcW w:w="2500" w:type="pct"/>
                </w:tcPr>
                <w:p w14:paraId="6C88607E" w14:textId="46470880" w:rsidR="00307104" w:rsidRPr="0049085E" w:rsidRDefault="00A566E9" w:rsidP="00CA5C34">
                  <w:r>
                    <w:rPr>
                      <w:noProof/>
                    </w:rPr>
                    <w:t>Woonlocatie</w:t>
                  </w:r>
                </w:p>
              </w:tc>
            </w:tr>
            <w:tr w:rsidR="00307104" w:rsidRPr="0049085E" w14:paraId="6356D459" w14:textId="77777777" w:rsidTr="00CA5C34">
              <w:tc>
                <w:tcPr>
                  <w:tcW w:w="2500" w:type="pct"/>
                </w:tcPr>
                <w:p w14:paraId="32F8D56B" w14:textId="77777777" w:rsidR="00307104" w:rsidRPr="0049085E" w:rsidRDefault="00307104" w:rsidP="00CA5C34">
                  <w:r>
                    <w:t>symboolcode</w:t>
                  </w:r>
                </w:p>
              </w:tc>
              <w:tc>
                <w:tcPr>
                  <w:tcW w:w="2500" w:type="pct"/>
                </w:tcPr>
                <w:p w14:paraId="0F20407E" w14:textId="68AB3A21" w:rsidR="00307104" w:rsidRDefault="00307104" w:rsidP="00CA5C34"/>
              </w:tc>
            </w:tr>
            <w:tr w:rsidR="00307104" w:rsidRPr="0049085E" w14:paraId="39A5A36B" w14:textId="77777777" w:rsidTr="00CA5C34">
              <w:tc>
                <w:tcPr>
                  <w:tcW w:w="2500" w:type="pct"/>
                </w:tcPr>
                <w:p w14:paraId="151D4B7A" w14:textId="77777777" w:rsidR="00307104" w:rsidRPr="0049085E" w:rsidRDefault="00307104" w:rsidP="00CA5C34">
                  <w:r w:rsidRPr="0049085E">
                    <w:t>nauwkeurigheid</w:t>
                  </w:r>
                </w:p>
              </w:tc>
              <w:tc>
                <w:tcPr>
                  <w:tcW w:w="2500" w:type="pct"/>
                </w:tcPr>
                <w:p w14:paraId="1FE54570" w14:textId="08998DA1" w:rsidR="00307104" w:rsidRPr="0049085E" w:rsidRDefault="00307104" w:rsidP="00CA5C34"/>
              </w:tc>
            </w:tr>
            <w:tr w:rsidR="00307104" w:rsidRPr="0049085E" w14:paraId="71D8D9A4" w14:textId="77777777" w:rsidTr="00CA5C34">
              <w:tc>
                <w:tcPr>
                  <w:tcW w:w="2500" w:type="pct"/>
                </w:tcPr>
                <w:p w14:paraId="227B0F86" w14:textId="77777777" w:rsidR="00307104" w:rsidRPr="0049085E" w:rsidRDefault="00307104" w:rsidP="00CA5C34">
                  <w:r w:rsidRPr="0049085E">
                    <w:t>bron</w:t>
                  </w:r>
                  <w:r>
                    <w:t>N</w:t>
                  </w:r>
                  <w:r w:rsidRPr="0049085E">
                    <w:t>auwkeurigheid</w:t>
                  </w:r>
                </w:p>
              </w:tc>
              <w:tc>
                <w:tcPr>
                  <w:tcW w:w="2500" w:type="pct"/>
                </w:tcPr>
                <w:p w14:paraId="660F3E60" w14:textId="506E6AB0" w:rsidR="00307104" w:rsidRPr="0049085E" w:rsidRDefault="00A566E9" w:rsidP="00CA5C34">
                  <w:r>
                    <w:t>http://standaarden.omgevingswet.overheid.nl/bronnauwkeurigheid/id/concept/Achtergrond</w:t>
                  </w:r>
                </w:p>
              </w:tc>
            </w:tr>
            <w:tr w:rsidR="00307104" w:rsidRPr="0049085E" w14:paraId="6994DF38" w14:textId="77777777" w:rsidTr="00CA5C34">
              <w:tc>
                <w:tcPr>
                  <w:tcW w:w="2500" w:type="pct"/>
                </w:tcPr>
                <w:p w14:paraId="27225095" w14:textId="77777777" w:rsidR="00307104" w:rsidRPr="0049085E" w:rsidRDefault="00307104" w:rsidP="00CA5C34">
                  <w:r>
                    <w:t>idealisatie</w:t>
                  </w:r>
                </w:p>
              </w:tc>
              <w:tc>
                <w:tcPr>
                  <w:tcW w:w="2500" w:type="pct"/>
                </w:tcPr>
                <w:p w14:paraId="6A7A1C19" w14:textId="0B5AD866" w:rsidR="00307104" w:rsidRPr="0049085E" w:rsidRDefault="00A566E9" w:rsidP="00CA5C34">
                  <w:r>
                    <w:t>http://standaarden.omgevingswet.overheid.nl/idealisatie/id/concept/Exact</w:t>
                  </w:r>
                </w:p>
              </w:tc>
            </w:tr>
          </w:tbl>
          <w:p w14:paraId="0F445604" w14:textId="77777777" w:rsidR="00307104" w:rsidRPr="00D631F2" w:rsidRDefault="00307104" w:rsidP="00CA5C34"/>
        </w:tc>
      </w:tr>
    </w:tbl>
    <w:p w14:paraId="486E9FA6" w14:textId="66317E86" w:rsidR="00307104" w:rsidRDefault="00307104">
      <w:pPr>
        <w:pStyle w:val="Tekstopmerking"/>
      </w:pPr>
    </w:p>
  </w:comment>
  <w:comment w:id="72" w:author="Jasmijn van Tilburg" w:date="2023-03-09T16:33: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1B42E0EB"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90FCE5" w14:textId="77777777" w:rsidR="00307104" w:rsidRPr="00D631F2"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49410409" w14:textId="77777777" w:rsidTr="00307104">
        <w:tc>
          <w:tcPr>
            <w:tcW w:w="2500" w:type="pct"/>
          </w:tcPr>
          <w:p w14:paraId="6FBB576F" w14:textId="77777777" w:rsidR="00307104" w:rsidRPr="00D631F2" w:rsidRDefault="00307104" w:rsidP="00307104">
            <w:r w:rsidRPr="00D631F2">
              <w:t>activiteit</w:t>
            </w:r>
            <w:r>
              <w:t>en</w:t>
            </w:r>
          </w:p>
        </w:tc>
        <w:tc>
          <w:tcPr>
            <w:tcW w:w="2500" w:type="pct"/>
          </w:tcPr>
          <w:p w14:paraId="011622C8" w14:textId="57ABAB1E" w:rsidR="00307104" w:rsidRPr="00D631F2" w:rsidRDefault="00466767" w:rsidP="00307104">
            <w:r>
              <w:t>Bed and breakfast aanbieden</w:t>
            </w:r>
          </w:p>
        </w:tc>
      </w:tr>
      <w:tr w:rsidR="00307104" w:rsidRPr="00D631F2" w14:paraId="5CA1F0CC" w14:textId="77777777" w:rsidTr="00307104">
        <w:tc>
          <w:tcPr>
            <w:tcW w:w="2500" w:type="pct"/>
          </w:tcPr>
          <w:p w14:paraId="5E449BA5" w14:textId="77777777" w:rsidR="00307104" w:rsidRPr="00D631F2" w:rsidRDefault="00307104" w:rsidP="00307104">
            <w:r>
              <w:t>bovenliggendeActiviteit</w:t>
            </w:r>
          </w:p>
        </w:tc>
        <w:tc>
          <w:tcPr>
            <w:tcW w:w="2500" w:type="pct"/>
          </w:tcPr>
          <w:p w14:paraId="0913EE19" w14:textId="2ADF0739" w:rsidR="00307104" w:rsidRDefault="00466767" w:rsidP="00307104">
            <w:r>
              <w:t>Wonen</w:t>
            </w:r>
          </w:p>
        </w:tc>
      </w:tr>
      <w:tr w:rsidR="00307104" w:rsidRPr="00D631F2" w14:paraId="6FADF4B2" w14:textId="77777777" w:rsidTr="00307104">
        <w:tc>
          <w:tcPr>
            <w:tcW w:w="2500" w:type="pct"/>
          </w:tcPr>
          <w:p w14:paraId="4B9FB965" w14:textId="77777777" w:rsidR="00307104" w:rsidRPr="00D631F2" w:rsidRDefault="00307104" w:rsidP="00307104">
            <w:r w:rsidRPr="00D631F2">
              <w:t>activiteitengroep</w:t>
            </w:r>
          </w:p>
        </w:tc>
        <w:tc>
          <w:tcPr>
            <w:tcW w:w="2500" w:type="pct"/>
          </w:tcPr>
          <w:p w14:paraId="49983820" w14:textId="2665FDCC" w:rsidR="00307104" w:rsidRPr="00D631F2" w:rsidRDefault="00466767" w:rsidP="00307104">
            <w:r>
              <w:t>http://standaarden.omgevingswet.overheid.nl/activiteit/id/concept/Recreatieactiviteit</w:t>
            </w:r>
          </w:p>
        </w:tc>
      </w:tr>
      <w:tr w:rsidR="00307104" w:rsidRPr="00D631F2" w14:paraId="6DCF5F25" w14:textId="77777777" w:rsidTr="00307104">
        <w:tc>
          <w:tcPr>
            <w:tcW w:w="2500" w:type="pct"/>
          </w:tcPr>
          <w:p w14:paraId="7F913F08" w14:textId="77777777" w:rsidR="00307104" w:rsidRPr="00D631F2" w:rsidRDefault="00307104" w:rsidP="00307104">
            <w:r>
              <w:t>activiteitregelkwalificatie</w:t>
            </w:r>
          </w:p>
        </w:tc>
        <w:tc>
          <w:tcPr>
            <w:tcW w:w="2500" w:type="pct"/>
          </w:tcPr>
          <w:p w14:paraId="022C052E" w14:textId="1BADF9E4" w:rsidR="00307104" w:rsidRPr="00D631F2" w:rsidRDefault="00466767" w:rsidP="00307104">
            <w:r>
              <w:t>http://standaarden.omgevingswet.overheid.nl/activiteitregelkwalificatie/id/concept/Toegestaan</w:t>
            </w:r>
          </w:p>
        </w:tc>
      </w:tr>
      <w:tr w:rsidR="00307104" w:rsidRPr="00D631F2" w14:paraId="1254B018" w14:textId="77777777" w:rsidTr="0030710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604B3D4A"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81F971" w14:textId="77777777" w:rsidR="00307104" w:rsidRPr="0049085E" w:rsidRDefault="00307104" w:rsidP="00307104">
                  <w:r>
                    <w:t>Geometrie</w:t>
                  </w:r>
                </w:p>
              </w:tc>
            </w:tr>
            <w:tr w:rsidR="00307104" w:rsidRPr="0049085E" w14:paraId="18890F6F" w14:textId="77777777" w:rsidTr="00307104">
              <w:tc>
                <w:tcPr>
                  <w:tcW w:w="2500" w:type="pct"/>
                </w:tcPr>
                <w:p w14:paraId="417B2689" w14:textId="77777777" w:rsidR="00307104" w:rsidRPr="0049085E" w:rsidRDefault="00307104" w:rsidP="00307104">
                  <w:r>
                    <w:t>bestandsnaam</w:t>
                  </w:r>
                </w:p>
              </w:tc>
              <w:tc>
                <w:tcPr>
                  <w:tcW w:w="2500" w:type="pct"/>
                </w:tcPr>
                <w:p w14:paraId="2C8229C4" w14:textId="64276181" w:rsidR="00307104" w:rsidRPr="0049085E" w:rsidRDefault="00466767" w:rsidP="00307104">
                  <w:r>
                    <w:t>Woonlocatie.gml</w:t>
                  </w:r>
                </w:p>
              </w:tc>
            </w:tr>
            <w:tr w:rsidR="00307104" w:rsidRPr="0049085E" w14:paraId="34435247" w14:textId="77777777" w:rsidTr="00307104">
              <w:tc>
                <w:tcPr>
                  <w:tcW w:w="2500" w:type="pct"/>
                </w:tcPr>
                <w:p w14:paraId="5D21D6E3" w14:textId="77777777" w:rsidR="00307104" w:rsidRPr="0049085E" w:rsidRDefault="00307104" w:rsidP="00307104">
                  <w:r w:rsidRPr="0049085E">
                    <w:t>noemer</w:t>
                  </w:r>
                </w:p>
              </w:tc>
              <w:tc>
                <w:tcPr>
                  <w:tcW w:w="2500" w:type="pct"/>
                </w:tcPr>
                <w:p w14:paraId="763D99D4" w14:textId="558FF7E2" w:rsidR="00307104" w:rsidRPr="0049085E" w:rsidRDefault="00466767" w:rsidP="00307104">
                  <w:r>
                    <w:t>Woonlocatie</w:t>
                  </w:r>
                </w:p>
              </w:tc>
            </w:tr>
            <w:tr w:rsidR="00307104" w:rsidRPr="0049085E" w14:paraId="06CEF318" w14:textId="77777777" w:rsidTr="00307104">
              <w:tc>
                <w:tcPr>
                  <w:tcW w:w="2500" w:type="pct"/>
                </w:tcPr>
                <w:p w14:paraId="15B835CD" w14:textId="77777777" w:rsidR="00307104" w:rsidRPr="0049085E" w:rsidRDefault="00307104" w:rsidP="00307104">
                  <w:r>
                    <w:t>symboolcode</w:t>
                  </w:r>
                </w:p>
              </w:tc>
              <w:tc>
                <w:tcPr>
                  <w:tcW w:w="2500" w:type="pct"/>
                </w:tcPr>
                <w:p w14:paraId="56F4C24D" w14:textId="4AD0B1F0" w:rsidR="00307104" w:rsidRDefault="00307104" w:rsidP="00307104"/>
              </w:tc>
            </w:tr>
            <w:tr w:rsidR="00307104" w:rsidRPr="0049085E" w14:paraId="509B0A3F" w14:textId="77777777" w:rsidTr="00307104">
              <w:tc>
                <w:tcPr>
                  <w:tcW w:w="2500" w:type="pct"/>
                </w:tcPr>
                <w:p w14:paraId="4C50A181" w14:textId="77777777" w:rsidR="00307104" w:rsidRPr="0049085E" w:rsidRDefault="00307104" w:rsidP="00307104">
                  <w:r w:rsidRPr="0049085E">
                    <w:t>nauwkeurigheid</w:t>
                  </w:r>
                </w:p>
              </w:tc>
              <w:tc>
                <w:tcPr>
                  <w:tcW w:w="2500" w:type="pct"/>
                </w:tcPr>
                <w:p w14:paraId="4C50BE22" w14:textId="7F93B71C" w:rsidR="00307104" w:rsidRPr="0049085E" w:rsidRDefault="00307104" w:rsidP="00307104"/>
              </w:tc>
            </w:tr>
            <w:tr w:rsidR="00307104" w:rsidRPr="0049085E" w14:paraId="7254DD6C" w14:textId="77777777" w:rsidTr="00307104">
              <w:tc>
                <w:tcPr>
                  <w:tcW w:w="2500" w:type="pct"/>
                </w:tcPr>
                <w:p w14:paraId="66E5024E" w14:textId="77777777" w:rsidR="00307104" w:rsidRPr="0049085E" w:rsidRDefault="00307104" w:rsidP="00307104">
                  <w:r w:rsidRPr="0049085E">
                    <w:t>bron</w:t>
                  </w:r>
                  <w:r>
                    <w:t>N</w:t>
                  </w:r>
                  <w:r w:rsidRPr="0049085E">
                    <w:t>auwkeurigheid</w:t>
                  </w:r>
                </w:p>
              </w:tc>
              <w:tc>
                <w:tcPr>
                  <w:tcW w:w="2500" w:type="pct"/>
                </w:tcPr>
                <w:p w14:paraId="7A9647FE" w14:textId="2C7D84CA" w:rsidR="00307104" w:rsidRPr="0049085E" w:rsidRDefault="00466767" w:rsidP="00307104">
                  <w:r>
                    <w:t>http://standaarden.omgevingswet.overheid.nl/bronnauwkeurigheid/id/concept/Achtergrond</w:t>
                  </w:r>
                </w:p>
              </w:tc>
            </w:tr>
            <w:tr w:rsidR="00307104" w:rsidRPr="0049085E" w14:paraId="3EE44404" w14:textId="77777777" w:rsidTr="00307104">
              <w:tc>
                <w:tcPr>
                  <w:tcW w:w="2500" w:type="pct"/>
                </w:tcPr>
                <w:p w14:paraId="3CBF65B5" w14:textId="77777777" w:rsidR="00307104" w:rsidRPr="0049085E" w:rsidRDefault="00307104" w:rsidP="00307104">
                  <w:r>
                    <w:t>idealisatie</w:t>
                  </w:r>
                </w:p>
              </w:tc>
              <w:tc>
                <w:tcPr>
                  <w:tcW w:w="2500" w:type="pct"/>
                </w:tcPr>
                <w:p w14:paraId="15AD92C5" w14:textId="75714257" w:rsidR="00307104" w:rsidRPr="0049085E" w:rsidRDefault="00466767" w:rsidP="00307104">
                  <w:r>
                    <w:t>http://standaarden.omgevingswet.overheid.nl/idealisatie/id/concept/Exact</w:t>
                  </w:r>
                </w:p>
              </w:tc>
            </w:tr>
          </w:tbl>
          <w:p w14:paraId="56122CFC" w14:textId="77777777" w:rsidR="00307104" w:rsidRPr="00D631F2" w:rsidRDefault="00307104" w:rsidP="00307104"/>
        </w:tc>
      </w:tr>
    </w:tbl>
    <w:p w14:paraId="469F9811" w14:textId="2AC313E7" w:rsidR="00307104" w:rsidRDefault="00307104">
      <w:pPr>
        <w:pStyle w:val="Tekstopmerking"/>
      </w:pPr>
    </w:p>
  </w:comment>
  <w:comment w:id="75" w:author="Jasmijn van Tilburg" w:date="2022-09-23T12:03: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670A4285"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7336CE"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21B8BC97" w14:textId="77777777" w:rsidTr="00CA5C34">
        <w:tc>
          <w:tcPr>
            <w:tcW w:w="2500" w:type="pct"/>
          </w:tcPr>
          <w:p w14:paraId="0FA6CAD0" w14:textId="77777777" w:rsidR="00307104" w:rsidRPr="00C6524A" w:rsidRDefault="00307104" w:rsidP="00CA5C34">
            <w:r>
              <w:t>thema</w:t>
            </w:r>
          </w:p>
        </w:tc>
        <w:tc>
          <w:tcPr>
            <w:tcW w:w="2500" w:type="pct"/>
          </w:tcPr>
          <w:p w14:paraId="0CBF4B4F" w14:textId="3D43E437" w:rsidR="00307104" w:rsidRPr="00C6524A" w:rsidRDefault="00307104" w:rsidP="00CA5C34">
            <w:r>
              <w:t>http://standaarden.omgevingswet.overheid.nl/thema/id/concept/Infrastructuur</w:t>
            </w:r>
          </w:p>
        </w:tc>
      </w:tr>
    </w:tbl>
    <w:p w14:paraId="7E7BBA2B" w14:textId="3CF4983F" w:rsidR="00307104" w:rsidRDefault="00307104">
      <w:pPr>
        <w:pStyle w:val="Tekstopmerking"/>
      </w:pPr>
    </w:p>
  </w:comment>
  <w:comment w:id="76" w:author="Jasmijn van Tilburg" w:date="2022-09-23T12:04: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6D6158E3"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01F003"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1078CA98" w14:textId="77777777" w:rsidTr="00CA5C34">
        <w:tc>
          <w:tcPr>
            <w:tcW w:w="2500" w:type="pct"/>
          </w:tcPr>
          <w:p w14:paraId="4A9BE657" w14:textId="77777777" w:rsidR="00307104" w:rsidRPr="00C6524A" w:rsidRDefault="00307104" w:rsidP="00CA5C34">
            <w:r>
              <w:t>thema</w:t>
            </w:r>
          </w:p>
        </w:tc>
        <w:tc>
          <w:tcPr>
            <w:tcW w:w="2500" w:type="pct"/>
          </w:tcPr>
          <w:p w14:paraId="59E06468" w14:textId="14532E0D" w:rsidR="00307104" w:rsidRPr="00C6524A" w:rsidRDefault="00307104" w:rsidP="00CA5C34">
            <w:r>
              <w:t>http://standaarden.omgevingswet.overheid.nl/thema/id/concept/Landgebruik</w:t>
            </w:r>
          </w:p>
        </w:tc>
      </w:tr>
    </w:tbl>
    <w:p w14:paraId="12576184" w14:textId="27CE1249" w:rsidR="00307104" w:rsidRDefault="00307104">
      <w:pPr>
        <w:pStyle w:val="Tekstopmerking"/>
      </w:pPr>
    </w:p>
  </w:comment>
  <w:comment w:id="77" w:author="Tjing Au" w:date="2022-09-22T14:26: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229FFE86" w14:textId="77777777" w:rsidTr="005F47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424D64" w14:textId="77777777" w:rsidR="00307104" w:rsidRPr="00D631F2" w:rsidRDefault="00307104" w:rsidP="00603F8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344349A1" w14:textId="77777777" w:rsidTr="005F4774">
        <w:tc>
          <w:tcPr>
            <w:tcW w:w="2500" w:type="pct"/>
          </w:tcPr>
          <w:p w14:paraId="6EF424A2" w14:textId="77777777" w:rsidR="00307104" w:rsidRPr="00D631F2" w:rsidRDefault="00307104" w:rsidP="00603F88">
            <w:r w:rsidRPr="00D631F2">
              <w:t>activiteit</w:t>
            </w:r>
            <w:r>
              <w:t>en</w:t>
            </w:r>
          </w:p>
        </w:tc>
        <w:tc>
          <w:tcPr>
            <w:tcW w:w="2500" w:type="pct"/>
          </w:tcPr>
          <w:p w14:paraId="272E3F68" w14:textId="0E9EF147" w:rsidR="00307104" w:rsidRPr="00D631F2" w:rsidRDefault="00466767" w:rsidP="00503B9D">
            <w:r>
              <w:rPr>
                <w:noProof/>
              </w:rPr>
              <w:t>Aanleggen van werken, uitvoeren van werkzaamheden en in stand houden</w:t>
            </w:r>
          </w:p>
        </w:tc>
      </w:tr>
      <w:tr w:rsidR="00307104" w:rsidRPr="00D631F2" w14:paraId="7551785F" w14:textId="77777777" w:rsidTr="005F4774">
        <w:tc>
          <w:tcPr>
            <w:tcW w:w="2500" w:type="pct"/>
          </w:tcPr>
          <w:p w14:paraId="146C7EF5" w14:textId="77777777" w:rsidR="00307104" w:rsidRPr="00D631F2" w:rsidRDefault="00307104" w:rsidP="00603F88">
            <w:r>
              <w:t>bovenliggendeActiviteit</w:t>
            </w:r>
          </w:p>
        </w:tc>
        <w:tc>
          <w:tcPr>
            <w:tcW w:w="2500" w:type="pct"/>
          </w:tcPr>
          <w:p w14:paraId="214F2BD6" w14:textId="029AE326" w:rsidR="00307104" w:rsidRDefault="00466767" w:rsidP="00603F88">
            <w:r>
              <w:t>Activiteit gereguleerd in het omgevingsplan gemeente Midden-Groningen</w:t>
            </w:r>
          </w:p>
        </w:tc>
      </w:tr>
      <w:tr w:rsidR="00307104" w:rsidRPr="00D631F2" w14:paraId="686B171B" w14:textId="77777777" w:rsidTr="005F4774">
        <w:tc>
          <w:tcPr>
            <w:tcW w:w="2500" w:type="pct"/>
          </w:tcPr>
          <w:p w14:paraId="5183C73A" w14:textId="77777777" w:rsidR="00307104" w:rsidRPr="00D631F2" w:rsidRDefault="00307104" w:rsidP="00603F88">
            <w:r w:rsidRPr="00D631F2">
              <w:t>activiteitengroep</w:t>
            </w:r>
          </w:p>
        </w:tc>
        <w:tc>
          <w:tcPr>
            <w:tcW w:w="2500" w:type="pct"/>
          </w:tcPr>
          <w:p w14:paraId="477ED981" w14:textId="6E5383B1" w:rsidR="00307104" w:rsidRPr="00D631F2" w:rsidRDefault="00466767" w:rsidP="00603F88">
            <w:r>
              <w:t>http://standaarden.omgevingswet.overheid.nl/activiteit/id/concept/Wegactiviteit</w:t>
            </w:r>
          </w:p>
        </w:tc>
      </w:tr>
      <w:tr w:rsidR="00307104" w:rsidRPr="00D631F2" w14:paraId="4EBA12A2" w14:textId="77777777" w:rsidTr="005F4774">
        <w:tc>
          <w:tcPr>
            <w:tcW w:w="2500" w:type="pct"/>
          </w:tcPr>
          <w:p w14:paraId="6F626091" w14:textId="77777777" w:rsidR="00307104" w:rsidRPr="00D631F2" w:rsidRDefault="00307104" w:rsidP="00603F88">
            <w:r>
              <w:t>activiteitregelkwalificatie</w:t>
            </w:r>
          </w:p>
        </w:tc>
        <w:tc>
          <w:tcPr>
            <w:tcW w:w="2500" w:type="pct"/>
          </w:tcPr>
          <w:p w14:paraId="2C1F7AE3" w14:textId="55C5EBEE" w:rsidR="00307104" w:rsidRPr="00D631F2" w:rsidRDefault="00466767" w:rsidP="00603F88">
            <w:r>
              <w:t>http://standaarden.omgevingswet.overheid.nl/activiteitregelkwalificatie/id/concept/Toegestaan</w:t>
            </w:r>
          </w:p>
        </w:tc>
      </w:tr>
      <w:tr w:rsidR="00307104" w:rsidRPr="00D631F2" w14:paraId="30A0F89F" w14:textId="77777777" w:rsidTr="005F47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16F4436B" w14:textId="77777777" w:rsidTr="005F47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69A538" w14:textId="77777777" w:rsidR="00307104" w:rsidRPr="0049085E" w:rsidRDefault="00307104" w:rsidP="005F4774">
                  <w:r>
                    <w:t>Geometrie</w:t>
                  </w:r>
                </w:p>
              </w:tc>
            </w:tr>
            <w:tr w:rsidR="00307104" w:rsidRPr="0049085E" w14:paraId="20087644" w14:textId="77777777" w:rsidTr="005F4774">
              <w:tc>
                <w:tcPr>
                  <w:tcW w:w="2500" w:type="pct"/>
                </w:tcPr>
                <w:p w14:paraId="33CB0CD4" w14:textId="77777777" w:rsidR="00307104" w:rsidRPr="0049085E" w:rsidRDefault="00307104" w:rsidP="005F4774">
                  <w:r>
                    <w:t>bestandsnaam</w:t>
                  </w:r>
                </w:p>
              </w:tc>
              <w:tc>
                <w:tcPr>
                  <w:tcW w:w="2500" w:type="pct"/>
                </w:tcPr>
                <w:p w14:paraId="0FB7FA42" w14:textId="7B5A30F6" w:rsidR="00307104" w:rsidRPr="0049085E" w:rsidRDefault="00466767" w:rsidP="005F4774">
                  <w:r>
                    <w:t>Verkeer.gml</w:t>
                  </w:r>
                </w:p>
              </w:tc>
            </w:tr>
            <w:tr w:rsidR="00307104" w:rsidRPr="0049085E" w14:paraId="174F7D8B" w14:textId="77777777" w:rsidTr="005F4774">
              <w:tc>
                <w:tcPr>
                  <w:tcW w:w="2500" w:type="pct"/>
                </w:tcPr>
                <w:p w14:paraId="7FADE2B2" w14:textId="77777777" w:rsidR="00307104" w:rsidRPr="0049085E" w:rsidRDefault="00307104" w:rsidP="005F4774">
                  <w:r w:rsidRPr="0049085E">
                    <w:t>noemer</w:t>
                  </w:r>
                </w:p>
              </w:tc>
              <w:tc>
                <w:tcPr>
                  <w:tcW w:w="2500" w:type="pct"/>
                </w:tcPr>
                <w:p w14:paraId="4CDEB841" w14:textId="1FF4E6E4" w:rsidR="00307104" w:rsidRPr="0049085E" w:rsidRDefault="00466767" w:rsidP="005F4774">
                  <w:r>
                    <w:rPr>
                      <w:noProof/>
                    </w:rPr>
                    <w:t>Verkeer</w:t>
                  </w:r>
                </w:p>
              </w:tc>
            </w:tr>
            <w:tr w:rsidR="00307104" w:rsidRPr="0049085E" w14:paraId="1273EEFD" w14:textId="77777777" w:rsidTr="005F4774">
              <w:tc>
                <w:tcPr>
                  <w:tcW w:w="2500" w:type="pct"/>
                </w:tcPr>
                <w:p w14:paraId="5F8FEE7F" w14:textId="77777777" w:rsidR="00307104" w:rsidRPr="0049085E" w:rsidRDefault="00307104" w:rsidP="005F4774">
                  <w:r>
                    <w:t>symboolcode</w:t>
                  </w:r>
                </w:p>
              </w:tc>
              <w:tc>
                <w:tcPr>
                  <w:tcW w:w="2500" w:type="pct"/>
                </w:tcPr>
                <w:p w14:paraId="2FBD7666" w14:textId="77777777" w:rsidR="00307104" w:rsidRDefault="00307104" w:rsidP="005F4774"/>
              </w:tc>
            </w:tr>
            <w:tr w:rsidR="00307104" w:rsidRPr="0049085E" w14:paraId="37A4479D" w14:textId="77777777" w:rsidTr="005F4774">
              <w:tc>
                <w:tcPr>
                  <w:tcW w:w="2500" w:type="pct"/>
                </w:tcPr>
                <w:p w14:paraId="04A421C7" w14:textId="77777777" w:rsidR="00307104" w:rsidRPr="0049085E" w:rsidRDefault="00307104" w:rsidP="005F4774">
                  <w:r w:rsidRPr="0049085E">
                    <w:t>nauwkeurigheid</w:t>
                  </w:r>
                </w:p>
              </w:tc>
              <w:tc>
                <w:tcPr>
                  <w:tcW w:w="2500" w:type="pct"/>
                </w:tcPr>
                <w:p w14:paraId="27B075CF" w14:textId="77777777" w:rsidR="00307104" w:rsidRPr="0049085E" w:rsidRDefault="00307104" w:rsidP="005F4774"/>
              </w:tc>
            </w:tr>
            <w:tr w:rsidR="00307104" w:rsidRPr="0049085E" w14:paraId="447AC9B2" w14:textId="77777777" w:rsidTr="005F4774">
              <w:tc>
                <w:tcPr>
                  <w:tcW w:w="2500" w:type="pct"/>
                </w:tcPr>
                <w:p w14:paraId="345C1B77" w14:textId="77777777" w:rsidR="00307104" w:rsidRPr="0049085E" w:rsidRDefault="00307104" w:rsidP="005F4774">
                  <w:r w:rsidRPr="0049085E">
                    <w:t>bron</w:t>
                  </w:r>
                  <w:r>
                    <w:t>N</w:t>
                  </w:r>
                  <w:r w:rsidRPr="0049085E">
                    <w:t>auwkeurigheid</w:t>
                  </w:r>
                </w:p>
              </w:tc>
              <w:tc>
                <w:tcPr>
                  <w:tcW w:w="2500" w:type="pct"/>
                </w:tcPr>
                <w:p w14:paraId="4C967E5E" w14:textId="73C728DA" w:rsidR="00307104" w:rsidRPr="0049085E" w:rsidRDefault="00466767" w:rsidP="005F4774">
                  <w:r>
                    <w:t>http://standaarden.omgevingswet.overheid.nl/bronnauwkeurigheid/id/concept/Achtergrond</w:t>
                  </w:r>
                </w:p>
              </w:tc>
            </w:tr>
            <w:tr w:rsidR="00307104" w:rsidRPr="0049085E" w14:paraId="49ADD6DE" w14:textId="77777777" w:rsidTr="005F4774">
              <w:tc>
                <w:tcPr>
                  <w:tcW w:w="2500" w:type="pct"/>
                </w:tcPr>
                <w:p w14:paraId="35987A92" w14:textId="77777777" w:rsidR="00307104" w:rsidRPr="0049085E" w:rsidRDefault="00307104" w:rsidP="005F4774">
                  <w:r>
                    <w:t>idealisatie</w:t>
                  </w:r>
                </w:p>
              </w:tc>
              <w:tc>
                <w:tcPr>
                  <w:tcW w:w="2500" w:type="pct"/>
                </w:tcPr>
                <w:p w14:paraId="35A302C4" w14:textId="090D0C77" w:rsidR="00307104" w:rsidRPr="0049085E" w:rsidRDefault="00466767" w:rsidP="005F4774">
                  <w:r>
                    <w:t>http://standaarden.omgevingswet.overheid.nl/idealisatie/id/concept/Exact</w:t>
                  </w:r>
                </w:p>
              </w:tc>
            </w:tr>
          </w:tbl>
          <w:p w14:paraId="2D18EF4C" w14:textId="77777777" w:rsidR="00307104" w:rsidRPr="00D631F2" w:rsidRDefault="00307104" w:rsidP="00603F88"/>
        </w:tc>
      </w:tr>
    </w:tbl>
    <w:p w14:paraId="2A6EC694" w14:textId="77777777" w:rsidR="00307104" w:rsidRDefault="00307104">
      <w:pPr>
        <w:pStyle w:val="Tekstopmerking"/>
      </w:pPr>
    </w:p>
  </w:comment>
  <w:comment w:id="78" w:author="Tjing Au" w:date="2022-09-22T14:25: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7829C55D" w14:textId="77777777" w:rsidTr="005F47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C4D4EF" w14:textId="77777777" w:rsidR="00307104" w:rsidRPr="00D631F2" w:rsidRDefault="00307104" w:rsidP="00603F8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1731615" w14:textId="77777777" w:rsidTr="005F4774">
        <w:tc>
          <w:tcPr>
            <w:tcW w:w="2500" w:type="pct"/>
          </w:tcPr>
          <w:p w14:paraId="75857A64" w14:textId="77777777" w:rsidR="00307104" w:rsidRPr="00D631F2" w:rsidRDefault="00307104" w:rsidP="00603F88">
            <w:r w:rsidRPr="00D631F2">
              <w:t>activiteit</w:t>
            </w:r>
            <w:r>
              <w:t>en</w:t>
            </w:r>
          </w:p>
        </w:tc>
        <w:tc>
          <w:tcPr>
            <w:tcW w:w="2500" w:type="pct"/>
          </w:tcPr>
          <w:p w14:paraId="1CB5470A" w14:textId="24AFB277" w:rsidR="00307104" w:rsidRPr="00D631F2" w:rsidRDefault="00466767" w:rsidP="00503B9D">
            <w:r>
              <w:rPr>
                <w:noProof/>
              </w:rPr>
              <w:t>Bouwwerk geen gebouw zijnde bouwen</w:t>
            </w:r>
          </w:p>
        </w:tc>
      </w:tr>
      <w:tr w:rsidR="00307104" w:rsidRPr="00D631F2" w14:paraId="447012C6" w14:textId="77777777" w:rsidTr="005F4774">
        <w:tc>
          <w:tcPr>
            <w:tcW w:w="2500" w:type="pct"/>
          </w:tcPr>
          <w:p w14:paraId="67232075" w14:textId="77777777" w:rsidR="00307104" w:rsidRPr="00D631F2" w:rsidRDefault="00307104" w:rsidP="00603F88">
            <w:r>
              <w:t>bovenliggendeActiviteit</w:t>
            </w:r>
          </w:p>
        </w:tc>
        <w:tc>
          <w:tcPr>
            <w:tcW w:w="2500" w:type="pct"/>
          </w:tcPr>
          <w:p w14:paraId="49A11A05" w14:textId="5189BE62" w:rsidR="00307104" w:rsidRDefault="00466767" w:rsidP="00603F88">
            <w:r>
              <w:rPr>
                <w:noProof/>
              </w:rPr>
              <w:t>Bouwwerk bouwen en in stand houden</w:t>
            </w:r>
          </w:p>
        </w:tc>
      </w:tr>
      <w:tr w:rsidR="00307104" w:rsidRPr="00D631F2" w14:paraId="6A427924" w14:textId="77777777" w:rsidTr="005F4774">
        <w:tc>
          <w:tcPr>
            <w:tcW w:w="2500" w:type="pct"/>
          </w:tcPr>
          <w:p w14:paraId="1A8D116B" w14:textId="77777777" w:rsidR="00307104" w:rsidRPr="00D631F2" w:rsidRDefault="00307104" w:rsidP="00603F88">
            <w:r w:rsidRPr="00D631F2">
              <w:t>activiteitengroep</w:t>
            </w:r>
          </w:p>
        </w:tc>
        <w:tc>
          <w:tcPr>
            <w:tcW w:w="2500" w:type="pct"/>
          </w:tcPr>
          <w:p w14:paraId="30E20765" w14:textId="03762D00" w:rsidR="00307104" w:rsidRPr="00D631F2" w:rsidRDefault="00466767" w:rsidP="00603F88">
            <w:r>
              <w:t>http://standaarden.omgevingswet.overheid.nl/activiteit/id/concept/BouwactiviteitRuimtelijk</w:t>
            </w:r>
          </w:p>
        </w:tc>
      </w:tr>
      <w:tr w:rsidR="00307104" w:rsidRPr="00D631F2" w14:paraId="7F37FA52" w14:textId="77777777" w:rsidTr="005F4774">
        <w:tc>
          <w:tcPr>
            <w:tcW w:w="2500" w:type="pct"/>
          </w:tcPr>
          <w:p w14:paraId="132E56E9" w14:textId="77777777" w:rsidR="00307104" w:rsidRPr="00D631F2" w:rsidRDefault="00307104" w:rsidP="00603F88">
            <w:r>
              <w:t>activiteitregelkwalificatie</w:t>
            </w:r>
          </w:p>
        </w:tc>
        <w:tc>
          <w:tcPr>
            <w:tcW w:w="2500" w:type="pct"/>
          </w:tcPr>
          <w:p w14:paraId="73C8F3A5" w14:textId="5DA09B59" w:rsidR="00307104" w:rsidRPr="00D631F2" w:rsidRDefault="00466767" w:rsidP="00603F88">
            <w:r>
              <w:t>http://standaarden.omgevingswet.overheid.nl/activiteitregelkwalificatie/id/concept/Toegestaan</w:t>
            </w:r>
          </w:p>
        </w:tc>
      </w:tr>
      <w:tr w:rsidR="00307104" w:rsidRPr="00D631F2" w14:paraId="10EE3BAE" w14:textId="77777777" w:rsidTr="005F47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72391FF2" w14:textId="77777777" w:rsidTr="005F47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8B25E2" w14:textId="77777777" w:rsidR="00307104" w:rsidRPr="0049085E" w:rsidRDefault="00307104" w:rsidP="005F4774">
                  <w:r>
                    <w:t>Geometrie</w:t>
                  </w:r>
                </w:p>
              </w:tc>
            </w:tr>
            <w:tr w:rsidR="00307104" w:rsidRPr="0049085E" w14:paraId="382A77B8" w14:textId="77777777" w:rsidTr="005F4774">
              <w:tc>
                <w:tcPr>
                  <w:tcW w:w="2500" w:type="pct"/>
                </w:tcPr>
                <w:p w14:paraId="148B86BF" w14:textId="77777777" w:rsidR="00307104" w:rsidRPr="0049085E" w:rsidRDefault="00307104" w:rsidP="005F4774">
                  <w:r>
                    <w:t>bestandsnaam</w:t>
                  </w:r>
                </w:p>
              </w:tc>
              <w:tc>
                <w:tcPr>
                  <w:tcW w:w="2500" w:type="pct"/>
                </w:tcPr>
                <w:p w14:paraId="47BCFC5E" w14:textId="163053C1" w:rsidR="00307104" w:rsidRPr="0049085E" w:rsidRDefault="00466767" w:rsidP="005F4774">
                  <w:r>
                    <w:t>Verkeer.gml</w:t>
                  </w:r>
                </w:p>
              </w:tc>
            </w:tr>
            <w:tr w:rsidR="00307104" w:rsidRPr="0049085E" w14:paraId="716873FB" w14:textId="77777777" w:rsidTr="005F4774">
              <w:tc>
                <w:tcPr>
                  <w:tcW w:w="2500" w:type="pct"/>
                </w:tcPr>
                <w:p w14:paraId="503F91F4" w14:textId="77777777" w:rsidR="00307104" w:rsidRPr="0049085E" w:rsidRDefault="00307104" w:rsidP="005F4774">
                  <w:r w:rsidRPr="0049085E">
                    <w:t>noemer</w:t>
                  </w:r>
                </w:p>
              </w:tc>
              <w:tc>
                <w:tcPr>
                  <w:tcW w:w="2500" w:type="pct"/>
                </w:tcPr>
                <w:p w14:paraId="31CF1BC0" w14:textId="3141B06B" w:rsidR="00307104" w:rsidRPr="0049085E" w:rsidRDefault="00466767" w:rsidP="005F4774">
                  <w:r>
                    <w:rPr>
                      <w:noProof/>
                    </w:rPr>
                    <w:t>Verkeer</w:t>
                  </w:r>
                </w:p>
              </w:tc>
            </w:tr>
            <w:tr w:rsidR="00307104" w:rsidRPr="0049085E" w14:paraId="4B8EAAE4" w14:textId="77777777" w:rsidTr="005F4774">
              <w:tc>
                <w:tcPr>
                  <w:tcW w:w="2500" w:type="pct"/>
                </w:tcPr>
                <w:p w14:paraId="4F365F37" w14:textId="77777777" w:rsidR="00307104" w:rsidRPr="0049085E" w:rsidRDefault="00307104" w:rsidP="005F4774">
                  <w:r>
                    <w:t>symboolcode</w:t>
                  </w:r>
                </w:p>
              </w:tc>
              <w:tc>
                <w:tcPr>
                  <w:tcW w:w="2500" w:type="pct"/>
                </w:tcPr>
                <w:p w14:paraId="73EFA4B5" w14:textId="77777777" w:rsidR="00307104" w:rsidRDefault="00307104" w:rsidP="005F4774"/>
              </w:tc>
            </w:tr>
            <w:tr w:rsidR="00307104" w:rsidRPr="0049085E" w14:paraId="68F812A1" w14:textId="77777777" w:rsidTr="005F4774">
              <w:tc>
                <w:tcPr>
                  <w:tcW w:w="2500" w:type="pct"/>
                </w:tcPr>
                <w:p w14:paraId="3B3EBF7A" w14:textId="77777777" w:rsidR="00307104" w:rsidRPr="0049085E" w:rsidRDefault="00307104" w:rsidP="005F4774">
                  <w:r w:rsidRPr="0049085E">
                    <w:t>nauwkeurigheid</w:t>
                  </w:r>
                </w:p>
              </w:tc>
              <w:tc>
                <w:tcPr>
                  <w:tcW w:w="2500" w:type="pct"/>
                </w:tcPr>
                <w:p w14:paraId="71446C35" w14:textId="77777777" w:rsidR="00307104" w:rsidRPr="0049085E" w:rsidRDefault="00307104" w:rsidP="005F4774"/>
              </w:tc>
            </w:tr>
            <w:tr w:rsidR="00307104" w:rsidRPr="0049085E" w14:paraId="0B86C830" w14:textId="77777777" w:rsidTr="005F4774">
              <w:tc>
                <w:tcPr>
                  <w:tcW w:w="2500" w:type="pct"/>
                </w:tcPr>
                <w:p w14:paraId="0FEFA18D" w14:textId="77777777" w:rsidR="00307104" w:rsidRPr="0049085E" w:rsidRDefault="00307104" w:rsidP="005F4774">
                  <w:r w:rsidRPr="0049085E">
                    <w:t>bron</w:t>
                  </w:r>
                  <w:r>
                    <w:t>N</w:t>
                  </w:r>
                  <w:r w:rsidRPr="0049085E">
                    <w:t>auwkeurigheid</w:t>
                  </w:r>
                </w:p>
              </w:tc>
              <w:tc>
                <w:tcPr>
                  <w:tcW w:w="2500" w:type="pct"/>
                </w:tcPr>
                <w:p w14:paraId="771569BF" w14:textId="39DD9FFB" w:rsidR="00307104" w:rsidRPr="0049085E" w:rsidRDefault="00466767" w:rsidP="005F4774">
                  <w:r>
                    <w:t>http://standaarden.omgevingswet.overheid.nl/bronnauwkeurigheid/id/concept/Achtergrond</w:t>
                  </w:r>
                </w:p>
              </w:tc>
            </w:tr>
            <w:tr w:rsidR="00307104" w:rsidRPr="0049085E" w14:paraId="026F7E2D" w14:textId="77777777" w:rsidTr="005F4774">
              <w:tc>
                <w:tcPr>
                  <w:tcW w:w="2500" w:type="pct"/>
                </w:tcPr>
                <w:p w14:paraId="4CBAA065" w14:textId="77777777" w:rsidR="00307104" w:rsidRPr="0049085E" w:rsidRDefault="00307104" w:rsidP="005F4774">
                  <w:r>
                    <w:t>idealisatie</w:t>
                  </w:r>
                </w:p>
              </w:tc>
              <w:tc>
                <w:tcPr>
                  <w:tcW w:w="2500" w:type="pct"/>
                </w:tcPr>
                <w:p w14:paraId="2EA81D0E" w14:textId="257AEBFF" w:rsidR="00307104" w:rsidRPr="0049085E" w:rsidRDefault="00466767" w:rsidP="005F4774">
                  <w:r>
                    <w:t>http://standaarden.omgevingswet.overheid.nl/idealisatie/id/concept/Exact</w:t>
                  </w:r>
                </w:p>
              </w:tc>
            </w:tr>
          </w:tbl>
          <w:p w14:paraId="0A4840E5" w14:textId="77777777" w:rsidR="00307104" w:rsidRPr="00D631F2" w:rsidRDefault="00307104" w:rsidP="00603F88"/>
        </w:tc>
      </w:tr>
    </w:tbl>
    <w:p w14:paraId="1E744C4F" w14:textId="77777777" w:rsidR="00307104" w:rsidRDefault="00307104">
      <w:pPr>
        <w:pStyle w:val="Tekstopmerking"/>
      </w:pPr>
    </w:p>
  </w:comment>
  <w:comment w:id="79" w:author="Jasmijn van Tilburg" w:date="2022-09-23T12:14: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2BEDCDAF"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3F8C16" w14:textId="77777777" w:rsidR="00307104" w:rsidRPr="00C6524A"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2A569FA3" w14:textId="77777777" w:rsidTr="00463DB0">
        <w:tc>
          <w:tcPr>
            <w:tcW w:w="2500" w:type="pct"/>
          </w:tcPr>
          <w:p w14:paraId="5CF8740F" w14:textId="77777777" w:rsidR="00307104" w:rsidRPr="00C6524A" w:rsidRDefault="00307104" w:rsidP="00463DB0">
            <w:r>
              <w:t>thema</w:t>
            </w:r>
          </w:p>
        </w:tc>
        <w:tc>
          <w:tcPr>
            <w:tcW w:w="2500" w:type="pct"/>
          </w:tcPr>
          <w:p w14:paraId="42895A36" w14:textId="41F2373A" w:rsidR="00307104" w:rsidRPr="00C6524A" w:rsidRDefault="00307104" w:rsidP="00463DB0">
            <w:r>
              <w:t>http://standaarden.omgevingswet.overheid.nl/thema/id/concept/Landgebruik</w:t>
            </w:r>
          </w:p>
        </w:tc>
      </w:tr>
    </w:tbl>
    <w:p w14:paraId="0B506761" w14:textId="05F4DADF" w:rsidR="00307104" w:rsidRDefault="00307104">
      <w:pPr>
        <w:pStyle w:val="Tekstopmerking"/>
      </w:pPr>
    </w:p>
  </w:comment>
  <w:comment w:id="80" w:author="Tjing Au" w:date="2022-09-20T16:18: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5CB6A15E" w14:textId="77777777" w:rsidTr="00221E8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258D9E" w14:textId="77777777" w:rsidR="00307104" w:rsidRPr="00D631F2" w:rsidRDefault="00307104" w:rsidP="00221E8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6B649140" w14:textId="77777777" w:rsidTr="00221E80">
        <w:tc>
          <w:tcPr>
            <w:tcW w:w="2500" w:type="pct"/>
          </w:tcPr>
          <w:p w14:paraId="65596B1D" w14:textId="77777777" w:rsidR="00307104" w:rsidRPr="00D631F2" w:rsidRDefault="00307104" w:rsidP="00221E80">
            <w:r w:rsidRPr="00D631F2">
              <w:t>activiteit</w:t>
            </w:r>
            <w:r>
              <w:t>en</w:t>
            </w:r>
          </w:p>
        </w:tc>
        <w:tc>
          <w:tcPr>
            <w:tcW w:w="2500" w:type="pct"/>
          </w:tcPr>
          <w:p w14:paraId="326F1AD1" w14:textId="1438B0C9" w:rsidR="00307104" w:rsidRPr="00D631F2" w:rsidRDefault="00466767" w:rsidP="00221E80">
            <w:r>
              <w:t>Activiteit met gebruiksruimte</w:t>
            </w:r>
          </w:p>
        </w:tc>
      </w:tr>
      <w:tr w:rsidR="00307104" w:rsidRPr="00D631F2" w14:paraId="1C2BFE71" w14:textId="77777777" w:rsidTr="00221E80">
        <w:tc>
          <w:tcPr>
            <w:tcW w:w="2500" w:type="pct"/>
          </w:tcPr>
          <w:p w14:paraId="0C252F7A" w14:textId="77777777" w:rsidR="00307104" w:rsidRPr="00D631F2" w:rsidRDefault="00307104" w:rsidP="00221E80">
            <w:r>
              <w:t>bovenliggendeActiviteit</w:t>
            </w:r>
          </w:p>
        </w:tc>
        <w:tc>
          <w:tcPr>
            <w:tcW w:w="2500" w:type="pct"/>
          </w:tcPr>
          <w:p w14:paraId="099B0C1A" w14:textId="5DE2D587" w:rsidR="00307104" w:rsidRDefault="00466767" w:rsidP="00221E80">
            <w:r>
              <w:t>Activiteit gereguleerd in het omgevingsplan gemeente Midden-Groningen</w:t>
            </w:r>
          </w:p>
        </w:tc>
      </w:tr>
      <w:tr w:rsidR="00307104" w:rsidRPr="00D631F2" w14:paraId="4BC12DF6" w14:textId="77777777" w:rsidTr="00221E80">
        <w:tc>
          <w:tcPr>
            <w:tcW w:w="2500" w:type="pct"/>
          </w:tcPr>
          <w:p w14:paraId="5ECCE2FB" w14:textId="77777777" w:rsidR="00307104" w:rsidRPr="00D631F2" w:rsidRDefault="00307104" w:rsidP="00221E80">
            <w:r w:rsidRPr="00D631F2">
              <w:t>activiteitengroep</w:t>
            </w:r>
          </w:p>
        </w:tc>
        <w:tc>
          <w:tcPr>
            <w:tcW w:w="2500" w:type="pct"/>
          </w:tcPr>
          <w:p w14:paraId="752C9E48" w14:textId="781515D0" w:rsidR="00307104" w:rsidRPr="00D631F2" w:rsidRDefault="00466767" w:rsidP="00221E80">
            <w:r>
              <w:t>http://standaarden.omgevingswet.overheid.nl/activiteit/id/concept/PlanologischeGebruiksactiviteit</w:t>
            </w:r>
          </w:p>
        </w:tc>
      </w:tr>
      <w:tr w:rsidR="00307104" w:rsidRPr="00D631F2" w14:paraId="6F4B70CC" w14:textId="77777777" w:rsidTr="00221E80">
        <w:tc>
          <w:tcPr>
            <w:tcW w:w="2500" w:type="pct"/>
          </w:tcPr>
          <w:p w14:paraId="4D0D0F4E" w14:textId="77777777" w:rsidR="00307104" w:rsidRPr="00D631F2" w:rsidRDefault="00307104" w:rsidP="00221E80">
            <w:r>
              <w:t>activiteitregelkwalificatie</w:t>
            </w:r>
          </w:p>
        </w:tc>
        <w:tc>
          <w:tcPr>
            <w:tcW w:w="2500" w:type="pct"/>
          </w:tcPr>
          <w:p w14:paraId="0911147B" w14:textId="0DABE142" w:rsidR="00307104" w:rsidRPr="00D631F2" w:rsidRDefault="00466767" w:rsidP="00221E80">
            <w:r>
              <w:t>http://standaarden.omgevingswet.overheid.nl/activiteitregelkwalificatie/id/concept/Zorgplicht</w:t>
            </w:r>
          </w:p>
        </w:tc>
      </w:tr>
      <w:tr w:rsidR="00307104" w:rsidRPr="00D631F2" w14:paraId="273AA9CD" w14:textId="77777777" w:rsidTr="00221E8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1319C48B" w14:textId="77777777" w:rsidTr="00221E8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333234" w14:textId="77777777" w:rsidR="00307104" w:rsidRPr="0049085E" w:rsidRDefault="00307104" w:rsidP="00221E80">
                  <w:r>
                    <w:t>Geometrie</w:t>
                  </w:r>
                </w:p>
              </w:tc>
            </w:tr>
            <w:tr w:rsidR="00307104" w:rsidRPr="0049085E" w14:paraId="46C6C1AD" w14:textId="77777777" w:rsidTr="00221E80">
              <w:tc>
                <w:tcPr>
                  <w:tcW w:w="2500" w:type="pct"/>
                </w:tcPr>
                <w:p w14:paraId="5E95BF31" w14:textId="77777777" w:rsidR="00307104" w:rsidRPr="0049085E" w:rsidRDefault="00307104" w:rsidP="00221E80">
                  <w:r>
                    <w:t>bestandsnaam</w:t>
                  </w:r>
                </w:p>
              </w:tc>
              <w:tc>
                <w:tcPr>
                  <w:tcW w:w="2500" w:type="pct"/>
                </w:tcPr>
                <w:p w14:paraId="31D4AB92" w14:textId="501DB1A9" w:rsidR="00307104" w:rsidRPr="0049085E" w:rsidRDefault="00466767" w:rsidP="00896533">
                  <w:r>
                    <w:rPr>
                      <w:noProof/>
                    </w:rPr>
                    <w:t>Regelingsgebied.gml</w:t>
                  </w:r>
                </w:p>
              </w:tc>
            </w:tr>
            <w:tr w:rsidR="00307104" w:rsidRPr="0049085E" w14:paraId="09711381" w14:textId="77777777" w:rsidTr="00221E80">
              <w:tc>
                <w:tcPr>
                  <w:tcW w:w="2500" w:type="pct"/>
                </w:tcPr>
                <w:p w14:paraId="5200E82E" w14:textId="77777777" w:rsidR="00307104" w:rsidRPr="0049085E" w:rsidRDefault="00307104" w:rsidP="00221E80">
                  <w:r w:rsidRPr="0049085E">
                    <w:t>noemer</w:t>
                  </w:r>
                </w:p>
              </w:tc>
              <w:tc>
                <w:tcPr>
                  <w:tcW w:w="2500" w:type="pct"/>
                </w:tcPr>
                <w:p w14:paraId="07D820DB" w14:textId="0656EDB0" w:rsidR="00307104" w:rsidRPr="0049085E" w:rsidRDefault="00466767" w:rsidP="00896533">
                  <w:r>
                    <w:rPr>
                      <w:noProof/>
                    </w:rPr>
                    <w:t>Regelingsgebied</w:t>
                  </w:r>
                </w:p>
              </w:tc>
            </w:tr>
            <w:tr w:rsidR="00307104" w:rsidRPr="0049085E" w14:paraId="58FBAD54" w14:textId="77777777" w:rsidTr="00221E80">
              <w:tc>
                <w:tcPr>
                  <w:tcW w:w="2500" w:type="pct"/>
                </w:tcPr>
                <w:p w14:paraId="5205FA34" w14:textId="77777777" w:rsidR="00307104" w:rsidRPr="0049085E" w:rsidRDefault="00307104" w:rsidP="00221E80">
                  <w:r>
                    <w:t>symboolcode</w:t>
                  </w:r>
                </w:p>
              </w:tc>
              <w:tc>
                <w:tcPr>
                  <w:tcW w:w="2500" w:type="pct"/>
                </w:tcPr>
                <w:p w14:paraId="4A5C7B86" w14:textId="28E464E9" w:rsidR="00307104" w:rsidRDefault="00307104" w:rsidP="00221E80"/>
              </w:tc>
            </w:tr>
            <w:tr w:rsidR="00307104" w:rsidRPr="0049085E" w14:paraId="6EAC51FB" w14:textId="77777777" w:rsidTr="00221E80">
              <w:tc>
                <w:tcPr>
                  <w:tcW w:w="2500" w:type="pct"/>
                </w:tcPr>
                <w:p w14:paraId="4A354DB3" w14:textId="77777777" w:rsidR="00307104" w:rsidRPr="0049085E" w:rsidRDefault="00307104" w:rsidP="00221E80">
                  <w:r w:rsidRPr="0049085E">
                    <w:t>nauwkeurigheid</w:t>
                  </w:r>
                </w:p>
              </w:tc>
              <w:tc>
                <w:tcPr>
                  <w:tcW w:w="2500" w:type="pct"/>
                </w:tcPr>
                <w:p w14:paraId="79F2B23A" w14:textId="6D7D43A1" w:rsidR="00307104" w:rsidRPr="0049085E" w:rsidRDefault="00307104" w:rsidP="00221E80"/>
              </w:tc>
            </w:tr>
            <w:tr w:rsidR="00307104" w:rsidRPr="0049085E" w14:paraId="7EDE2495" w14:textId="77777777" w:rsidTr="00221E80">
              <w:tc>
                <w:tcPr>
                  <w:tcW w:w="2500" w:type="pct"/>
                </w:tcPr>
                <w:p w14:paraId="63D1EE36" w14:textId="77777777" w:rsidR="00307104" w:rsidRPr="0049085E" w:rsidRDefault="00307104" w:rsidP="00221E80">
                  <w:r w:rsidRPr="0049085E">
                    <w:t>bron</w:t>
                  </w:r>
                  <w:r>
                    <w:t>N</w:t>
                  </w:r>
                  <w:r w:rsidRPr="0049085E">
                    <w:t>auwkeurigheid</w:t>
                  </w:r>
                </w:p>
              </w:tc>
              <w:tc>
                <w:tcPr>
                  <w:tcW w:w="2500" w:type="pct"/>
                </w:tcPr>
                <w:p w14:paraId="07AC7A58" w14:textId="3CC76DCC" w:rsidR="00307104" w:rsidRPr="0049085E" w:rsidRDefault="00466767" w:rsidP="00221E80">
                  <w:r>
                    <w:t>http://standaarden.omgevingswet.overheid.nl/bronnauwkeurigheid/id/concept/Achtergrond</w:t>
                  </w:r>
                </w:p>
              </w:tc>
            </w:tr>
            <w:tr w:rsidR="00307104" w:rsidRPr="0049085E" w14:paraId="692BB913" w14:textId="77777777" w:rsidTr="00221E80">
              <w:tc>
                <w:tcPr>
                  <w:tcW w:w="2500" w:type="pct"/>
                </w:tcPr>
                <w:p w14:paraId="2B2E6530" w14:textId="77777777" w:rsidR="00307104" w:rsidRPr="0049085E" w:rsidRDefault="00307104" w:rsidP="00221E80">
                  <w:r>
                    <w:t>idealisatie</w:t>
                  </w:r>
                </w:p>
              </w:tc>
              <w:tc>
                <w:tcPr>
                  <w:tcW w:w="2500" w:type="pct"/>
                </w:tcPr>
                <w:p w14:paraId="2DEC9C0F" w14:textId="30882B3D" w:rsidR="00307104" w:rsidRPr="0049085E" w:rsidRDefault="00466767" w:rsidP="00221E80">
                  <w:r>
                    <w:t>http://standaarden.omgevingswet.overheid.nl/idealisatie/id/concept/Exact</w:t>
                  </w:r>
                </w:p>
              </w:tc>
            </w:tr>
          </w:tbl>
          <w:p w14:paraId="4D67EEA2" w14:textId="77777777" w:rsidR="00307104" w:rsidRPr="00D631F2" w:rsidRDefault="00307104" w:rsidP="00221E80"/>
        </w:tc>
      </w:tr>
    </w:tbl>
    <w:p w14:paraId="4D210882" w14:textId="27A2D682" w:rsidR="00307104" w:rsidRDefault="00307104">
      <w:pPr>
        <w:pStyle w:val="Tekstopmerking"/>
      </w:pPr>
    </w:p>
  </w:comment>
  <w:comment w:id="81" w:author="Jasmijn van Tilburg" w:date="2022-09-23T12:15: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4BBDCB4F"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8D45DB" w14:textId="77777777" w:rsidR="00307104" w:rsidRPr="00C6524A"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2C75F1F2" w14:textId="77777777" w:rsidTr="00463DB0">
        <w:tc>
          <w:tcPr>
            <w:tcW w:w="2500" w:type="pct"/>
          </w:tcPr>
          <w:p w14:paraId="4B2D6CFE" w14:textId="77777777" w:rsidR="00307104" w:rsidRPr="00C6524A" w:rsidRDefault="00307104" w:rsidP="00463DB0">
            <w:r>
              <w:t>thema</w:t>
            </w:r>
          </w:p>
        </w:tc>
        <w:tc>
          <w:tcPr>
            <w:tcW w:w="2500" w:type="pct"/>
          </w:tcPr>
          <w:p w14:paraId="28BB1734" w14:textId="167B5128" w:rsidR="00307104" w:rsidRPr="00C6524A" w:rsidRDefault="00307104" w:rsidP="00463DB0">
            <w:r>
              <w:t>http://standaarden.omgevingswet.overheid.nl/thema/id/concept/Geluid</w:t>
            </w:r>
          </w:p>
        </w:tc>
      </w:tr>
    </w:tbl>
    <w:p w14:paraId="4B136923" w14:textId="7E61161E" w:rsidR="00307104" w:rsidRDefault="00307104">
      <w:pPr>
        <w:pStyle w:val="Tekstopmerking"/>
      </w:pPr>
    </w:p>
  </w:comment>
  <w:comment w:id="82" w:author="Jasmijn van Tilburg" w:date="2022-09-23T12:16: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24448BA8"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949C80" w14:textId="77777777" w:rsidR="00307104" w:rsidRPr="00C6524A"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713F9B58" w14:textId="77777777" w:rsidTr="00463DB0">
        <w:tc>
          <w:tcPr>
            <w:tcW w:w="2500" w:type="pct"/>
          </w:tcPr>
          <w:p w14:paraId="74AE6580" w14:textId="77777777" w:rsidR="00307104" w:rsidRPr="00C6524A" w:rsidRDefault="00307104" w:rsidP="00463DB0">
            <w:r>
              <w:t>thema</w:t>
            </w:r>
          </w:p>
        </w:tc>
        <w:tc>
          <w:tcPr>
            <w:tcW w:w="2500" w:type="pct"/>
          </w:tcPr>
          <w:p w14:paraId="6178C58D" w14:textId="79C8867F" w:rsidR="00307104" w:rsidRPr="00C6524A" w:rsidRDefault="00307104" w:rsidP="00463DB0">
            <w:r>
              <w:t>http://standaarden.omgevingswet.overheid.nl/thema/id/concept/Bouwwerken</w:t>
            </w:r>
          </w:p>
        </w:tc>
      </w:tr>
    </w:tbl>
    <w:p w14:paraId="6286E72C" w14:textId="1D4F64AB" w:rsidR="00307104" w:rsidRDefault="00307104">
      <w:pPr>
        <w:pStyle w:val="Tekstopmerking"/>
      </w:pPr>
    </w:p>
  </w:comment>
  <w:comment w:id="83" w:author="Jasmijn van Tilburg" w:date="2022-09-23T12:16: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36197382"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55653C" w14:textId="77777777" w:rsidR="00307104" w:rsidRPr="00C6524A"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77B4E59A" w14:textId="77777777" w:rsidTr="00463DB0">
        <w:tc>
          <w:tcPr>
            <w:tcW w:w="2500" w:type="pct"/>
          </w:tcPr>
          <w:p w14:paraId="09710B5C" w14:textId="77777777" w:rsidR="00307104" w:rsidRPr="00C6524A" w:rsidRDefault="00307104" w:rsidP="00463DB0">
            <w:r>
              <w:t>thema</w:t>
            </w:r>
          </w:p>
        </w:tc>
        <w:tc>
          <w:tcPr>
            <w:tcW w:w="2500" w:type="pct"/>
          </w:tcPr>
          <w:p w14:paraId="50CD86B0" w14:textId="5B6825C8" w:rsidR="00307104" w:rsidRPr="00C6524A" w:rsidRDefault="00307104" w:rsidP="00463DB0">
            <w:r>
              <w:t>http://standaarden.omgevingswet.overheid.nl/thema/id/concept/Landgebruik</w:t>
            </w:r>
          </w:p>
        </w:tc>
      </w:tr>
    </w:tbl>
    <w:p w14:paraId="40268D12" w14:textId="6DC7C376" w:rsidR="00307104" w:rsidRDefault="00307104">
      <w:pPr>
        <w:pStyle w:val="Tekstopmerking"/>
      </w:pPr>
    </w:p>
  </w:comment>
  <w:comment w:id="84" w:author="Jasmijn van Tilburg" w:date="2022-09-23T12:16: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0042E437"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B3D018" w14:textId="77777777" w:rsidR="00307104" w:rsidRPr="00C6524A"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499E2CA9" w14:textId="77777777" w:rsidTr="00463DB0">
        <w:tc>
          <w:tcPr>
            <w:tcW w:w="2500" w:type="pct"/>
          </w:tcPr>
          <w:p w14:paraId="2139CE00" w14:textId="77777777" w:rsidR="00307104" w:rsidRPr="00C6524A" w:rsidRDefault="00307104" w:rsidP="00463DB0">
            <w:r>
              <w:t>thema</w:t>
            </w:r>
          </w:p>
        </w:tc>
        <w:tc>
          <w:tcPr>
            <w:tcW w:w="2500" w:type="pct"/>
          </w:tcPr>
          <w:p w14:paraId="41A09C6F" w14:textId="022D7123" w:rsidR="00307104" w:rsidRPr="00C6524A" w:rsidRDefault="00307104" w:rsidP="00463DB0">
            <w:r>
              <w:t>http://standaarden.omgevingswet.overheid.nl/thema/id/concept/Gezondheid</w:t>
            </w:r>
          </w:p>
        </w:tc>
      </w:tr>
    </w:tbl>
    <w:p w14:paraId="5D23A71B" w14:textId="0D14F54A" w:rsidR="00307104" w:rsidRDefault="00307104">
      <w:pPr>
        <w:pStyle w:val="Tekstopmerking"/>
      </w:pPr>
    </w:p>
  </w:comment>
  <w:comment w:id="85" w:author="Jasmijn van Tilburg" w:date="2022-09-23T12:17: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284FEDAF"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21FF66" w14:textId="77777777" w:rsidR="00307104" w:rsidRPr="00C6524A"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7DED3085" w14:textId="77777777" w:rsidTr="00463DB0">
        <w:tc>
          <w:tcPr>
            <w:tcW w:w="2500" w:type="pct"/>
          </w:tcPr>
          <w:p w14:paraId="1D5E0F58" w14:textId="77777777" w:rsidR="00307104" w:rsidRPr="00C6524A" w:rsidRDefault="00307104" w:rsidP="00463DB0">
            <w:r>
              <w:t>thema</w:t>
            </w:r>
          </w:p>
        </w:tc>
        <w:tc>
          <w:tcPr>
            <w:tcW w:w="2500" w:type="pct"/>
          </w:tcPr>
          <w:p w14:paraId="3C7F625C" w14:textId="31FB5AEA" w:rsidR="00307104" w:rsidRPr="00C6524A" w:rsidRDefault="00307104" w:rsidP="00463DB0">
            <w:r>
              <w:t>http://standaarden.omgevingswet.overheid.nl/thema/id/concept/Infrastructuur</w:t>
            </w:r>
          </w:p>
        </w:tc>
      </w:tr>
    </w:tbl>
    <w:p w14:paraId="4AFBC09C" w14:textId="5E42F9F3" w:rsidR="00307104" w:rsidRDefault="00307104">
      <w:pPr>
        <w:pStyle w:val="Tekstopmerking"/>
      </w:pPr>
    </w:p>
  </w:comment>
  <w:comment w:id="86" w:author="Tjing Au" w:date="2022-09-20T16:25: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4D777149" w14:textId="77777777" w:rsidTr="0041603B">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31397D" w14:textId="77777777" w:rsidR="00307104" w:rsidRPr="00D631F2" w:rsidRDefault="00307104" w:rsidP="0041603B">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492E8A3" w14:textId="77777777" w:rsidTr="0041603B">
        <w:tc>
          <w:tcPr>
            <w:tcW w:w="2500" w:type="pct"/>
          </w:tcPr>
          <w:p w14:paraId="7A41E78A" w14:textId="77777777" w:rsidR="00307104" w:rsidRPr="00D631F2" w:rsidRDefault="00307104" w:rsidP="0041603B">
            <w:r w:rsidRPr="00D631F2">
              <w:t>activiteit</w:t>
            </w:r>
            <w:r>
              <w:t>en</w:t>
            </w:r>
          </w:p>
        </w:tc>
        <w:tc>
          <w:tcPr>
            <w:tcW w:w="2500" w:type="pct"/>
          </w:tcPr>
          <w:p w14:paraId="4D5C9A29" w14:textId="79A9A3A8" w:rsidR="00307104" w:rsidRPr="00D631F2" w:rsidRDefault="00466767" w:rsidP="00896533">
            <w:r>
              <w:rPr>
                <w:noProof/>
              </w:rPr>
              <w:t>Geluidgevoelig gebouw toevoegen</w:t>
            </w:r>
          </w:p>
        </w:tc>
      </w:tr>
      <w:tr w:rsidR="00307104" w:rsidRPr="00D631F2" w14:paraId="3FE6B91D" w14:textId="77777777" w:rsidTr="0041603B">
        <w:tc>
          <w:tcPr>
            <w:tcW w:w="2500" w:type="pct"/>
          </w:tcPr>
          <w:p w14:paraId="42F3BBF0" w14:textId="77777777" w:rsidR="00307104" w:rsidRPr="00D631F2" w:rsidRDefault="00307104" w:rsidP="0041603B">
            <w:r>
              <w:t>bovenliggendeActiviteit</w:t>
            </w:r>
          </w:p>
        </w:tc>
        <w:tc>
          <w:tcPr>
            <w:tcW w:w="2500" w:type="pct"/>
          </w:tcPr>
          <w:p w14:paraId="1B7DB072" w14:textId="7BF84AC1" w:rsidR="00307104" w:rsidRDefault="00466767" w:rsidP="0041603B">
            <w:r>
              <w:t>Activiteit gereguleerd in het omgevingsplan gemeente Midden-Groningen</w:t>
            </w:r>
          </w:p>
        </w:tc>
      </w:tr>
      <w:tr w:rsidR="00307104" w:rsidRPr="00D631F2" w14:paraId="73F1E8A9" w14:textId="77777777" w:rsidTr="0041603B">
        <w:tc>
          <w:tcPr>
            <w:tcW w:w="2500" w:type="pct"/>
          </w:tcPr>
          <w:p w14:paraId="1158741D" w14:textId="77777777" w:rsidR="00307104" w:rsidRPr="00D631F2" w:rsidRDefault="00307104" w:rsidP="0041603B">
            <w:r w:rsidRPr="00D631F2">
              <w:t>activiteitengroep</w:t>
            </w:r>
          </w:p>
        </w:tc>
        <w:tc>
          <w:tcPr>
            <w:tcW w:w="2500" w:type="pct"/>
          </w:tcPr>
          <w:p w14:paraId="096B4991" w14:textId="0D1DC91B" w:rsidR="00307104" w:rsidRPr="00D631F2" w:rsidRDefault="00466767" w:rsidP="0041603B">
            <w:r>
              <w:t>http://standaarden.omgevingswet.overheid.nl/activiteit/id/concept/GebruikenVanBouwwerkenactiviteit</w:t>
            </w:r>
          </w:p>
        </w:tc>
      </w:tr>
      <w:tr w:rsidR="00307104" w:rsidRPr="00D631F2" w14:paraId="0F4C56B8" w14:textId="77777777" w:rsidTr="0041603B">
        <w:tc>
          <w:tcPr>
            <w:tcW w:w="2500" w:type="pct"/>
          </w:tcPr>
          <w:p w14:paraId="227782F3" w14:textId="77777777" w:rsidR="00307104" w:rsidRPr="00D631F2" w:rsidRDefault="00307104" w:rsidP="0041603B">
            <w:r>
              <w:t>activiteitregelkwalificatie</w:t>
            </w:r>
          </w:p>
        </w:tc>
        <w:tc>
          <w:tcPr>
            <w:tcW w:w="2500" w:type="pct"/>
          </w:tcPr>
          <w:p w14:paraId="5DE758F3" w14:textId="2FE9D830" w:rsidR="00307104" w:rsidRPr="00D631F2" w:rsidRDefault="00466767" w:rsidP="0041603B">
            <w:r>
              <w:t>http://standaarden.omgevingswet.overheid.nl/activiteitregelkwalificatie/id/concept/Gebod</w:t>
            </w:r>
          </w:p>
        </w:tc>
      </w:tr>
      <w:tr w:rsidR="00307104" w:rsidRPr="00D631F2" w14:paraId="64A4AE2E" w14:textId="77777777" w:rsidTr="0041603B">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7D18BD9C" w14:textId="77777777" w:rsidTr="0041603B">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A78EA8" w14:textId="77777777" w:rsidR="00307104" w:rsidRPr="0049085E" w:rsidRDefault="00307104" w:rsidP="0041603B">
                  <w:r>
                    <w:t>Geometrie</w:t>
                  </w:r>
                </w:p>
              </w:tc>
            </w:tr>
            <w:tr w:rsidR="00307104" w:rsidRPr="0049085E" w14:paraId="634B4C6F" w14:textId="77777777" w:rsidTr="0041603B">
              <w:tc>
                <w:tcPr>
                  <w:tcW w:w="2500" w:type="pct"/>
                </w:tcPr>
                <w:p w14:paraId="392F102B" w14:textId="77777777" w:rsidR="00307104" w:rsidRPr="0049085E" w:rsidRDefault="00307104" w:rsidP="0041603B">
                  <w:r>
                    <w:t>bestandsnaam</w:t>
                  </w:r>
                </w:p>
              </w:tc>
              <w:tc>
                <w:tcPr>
                  <w:tcW w:w="2500" w:type="pct"/>
                </w:tcPr>
                <w:p w14:paraId="5D8C1D42" w14:textId="5675C811" w:rsidR="00307104" w:rsidRPr="0049085E" w:rsidRDefault="00466767" w:rsidP="00896533">
                  <w:r>
                    <w:rPr>
                      <w:noProof/>
                    </w:rPr>
                    <w:t>Regelingsgebied.gml</w:t>
                  </w:r>
                </w:p>
              </w:tc>
            </w:tr>
            <w:tr w:rsidR="00307104" w:rsidRPr="0049085E" w14:paraId="379764E4" w14:textId="77777777" w:rsidTr="0041603B">
              <w:tc>
                <w:tcPr>
                  <w:tcW w:w="2500" w:type="pct"/>
                </w:tcPr>
                <w:p w14:paraId="5AC027E6" w14:textId="77777777" w:rsidR="00307104" w:rsidRPr="0049085E" w:rsidRDefault="00307104" w:rsidP="0041603B">
                  <w:r w:rsidRPr="0049085E">
                    <w:t>noemer</w:t>
                  </w:r>
                </w:p>
              </w:tc>
              <w:tc>
                <w:tcPr>
                  <w:tcW w:w="2500" w:type="pct"/>
                </w:tcPr>
                <w:p w14:paraId="18C779C6" w14:textId="49D9EAE1" w:rsidR="00307104" w:rsidRPr="0049085E" w:rsidRDefault="00466767" w:rsidP="00896533">
                  <w:r>
                    <w:rPr>
                      <w:noProof/>
                    </w:rPr>
                    <w:t>Regelingsgebied</w:t>
                  </w:r>
                </w:p>
              </w:tc>
            </w:tr>
            <w:tr w:rsidR="00307104" w:rsidRPr="0049085E" w14:paraId="6D600E3D" w14:textId="77777777" w:rsidTr="0041603B">
              <w:tc>
                <w:tcPr>
                  <w:tcW w:w="2500" w:type="pct"/>
                </w:tcPr>
                <w:p w14:paraId="46064F00" w14:textId="77777777" w:rsidR="00307104" w:rsidRPr="0049085E" w:rsidRDefault="00307104" w:rsidP="0041603B">
                  <w:r>
                    <w:t>symboolcode</w:t>
                  </w:r>
                </w:p>
              </w:tc>
              <w:tc>
                <w:tcPr>
                  <w:tcW w:w="2500" w:type="pct"/>
                </w:tcPr>
                <w:p w14:paraId="7B119A79" w14:textId="72B9DF15" w:rsidR="00307104" w:rsidRDefault="00307104" w:rsidP="0041603B"/>
              </w:tc>
            </w:tr>
            <w:tr w:rsidR="00307104" w:rsidRPr="0049085E" w14:paraId="0E0EC842" w14:textId="77777777" w:rsidTr="0041603B">
              <w:tc>
                <w:tcPr>
                  <w:tcW w:w="2500" w:type="pct"/>
                </w:tcPr>
                <w:p w14:paraId="190F24C9" w14:textId="77777777" w:rsidR="00307104" w:rsidRPr="0049085E" w:rsidRDefault="00307104" w:rsidP="0041603B">
                  <w:r w:rsidRPr="0049085E">
                    <w:t>nauwkeurigheid</w:t>
                  </w:r>
                </w:p>
              </w:tc>
              <w:tc>
                <w:tcPr>
                  <w:tcW w:w="2500" w:type="pct"/>
                </w:tcPr>
                <w:p w14:paraId="7502F8C6" w14:textId="00EB76F2" w:rsidR="00307104" w:rsidRPr="0049085E" w:rsidRDefault="00307104" w:rsidP="0041603B"/>
              </w:tc>
            </w:tr>
            <w:tr w:rsidR="00307104" w:rsidRPr="0049085E" w14:paraId="77A9AF32" w14:textId="77777777" w:rsidTr="0041603B">
              <w:tc>
                <w:tcPr>
                  <w:tcW w:w="2500" w:type="pct"/>
                </w:tcPr>
                <w:p w14:paraId="6825370F" w14:textId="77777777" w:rsidR="00307104" w:rsidRPr="0049085E" w:rsidRDefault="00307104" w:rsidP="0041603B">
                  <w:r w:rsidRPr="0049085E">
                    <w:t>bron</w:t>
                  </w:r>
                  <w:r>
                    <w:t>N</w:t>
                  </w:r>
                  <w:r w:rsidRPr="0049085E">
                    <w:t>auwkeurigheid</w:t>
                  </w:r>
                </w:p>
              </w:tc>
              <w:tc>
                <w:tcPr>
                  <w:tcW w:w="2500" w:type="pct"/>
                </w:tcPr>
                <w:p w14:paraId="76BE254B" w14:textId="5B65444B" w:rsidR="00307104" w:rsidRPr="0049085E" w:rsidRDefault="00466767" w:rsidP="0041603B">
                  <w:r>
                    <w:t>http://standaarden.omgevingswet.overheid.nl/bronnauwkeurigheid/id/concept/Achtergrond</w:t>
                  </w:r>
                </w:p>
              </w:tc>
            </w:tr>
            <w:tr w:rsidR="00307104" w:rsidRPr="0049085E" w14:paraId="78D4E7A2" w14:textId="77777777" w:rsidTr="0041603B">
              <w:tc>
                <w:tcPr>
                  <w:tcW w:w="2500" w:type="pct"/>
                </w:tcPr>
                <w:p w14:paraId="43B3023B" w14:textId="77777777" w:rsidR="00307104" w:rsidRPr="0049085E" w:rsidRDefault="00307104" w:rsidP="0041603B">
                  <w:r>
                    <w:t>idealisatie</w:t>
                  </w:r>
                </w:p>
              </w:tc>
              <w:tc>
                <w:tcPr>
                  <w:tcW w:w="2500" w:type="pct"/>
                </w:tcPr>
                <w:p w14:paraId="45696F05" w14:textId="4B8E7305" w:rsidR="00307104" w:rsidRPr="0049085E" w:rsidRDefault="00466767" w:rsidP="0041603B">
                  <w:r>
                    <w:t>http://standaarden.omgevingswet.overheid.nl/idealisatie/id/concept/Exact</w:t>
                  </w:r>
                </w:p>
              </w:tc>
            </w:tr>
          </w:tbl>
          <w:p w14:paraId="1AC7235F" w14:textId="77777777" w:rsidR="00307104" w:rsidRPr="00D631F2" w:rsidRDefault="00307104" w:rsidP="0041603B"/>
        </w:tc>
      </w:tr>
    </w:tbl>
    <w:p w14:paraId="362A7298" w14:textId="56EDBC67" w:rsidR="00307104" w:rsidRDefault="00307104">
      <w:pPr>
        <w:pStyle w:val="Tekstopmerking"/>
      </w:pPr>
    </w:p>
  </w:comment>
  <w:comment w:id="87" w:author="Jasmijn van Tilburg" w:date="2022-09-23T12:24: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37192713"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98C70E" w14:textId="77777777" w:rsidR="00307104" w:rsidRPr="00C6524A"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5A780B62" w14:textId="77777777" w:rsidTr="00463DB0">
        <w:tc>
          <w:tcPr>
            <w:tcW w:w="2500" w:type="pct"/>
          </w:tcPr>
          <w:p w14:paraId="5AFCC636" w14:textId="77777777" w:rsidR="00307104" w:rsidRPr="00C6524A" w:rsidRDefault="00307104" w:rsidP="00463DB0">
            <w:r>
              <w:t>thema</w:t>
            </w:r>
          </w:p>
        </w:tc>
        <w:tc>
          <w:tcPr>
            <w:tcW w:w="2500" w:type="pct"/>
          </w:tcPr>
          <w:p w14:paraId="2E4CFC4E" w14:textId="56ABE53C" w:rsidR="00307104" w:rsidRPr="00C6524A" w:rsidRDefault="00307104" w:rsidP="00463DB0">
            <w:r>
              <w:t>http://standaarden.omgevingswet.overheid.nl/thema/id/concept/Infrastructuur</w:t>
            </w:r>
          </w:p>
        </w:tc>
      </w:tr>
    </w:tbl>
    <w:p w14:paraId="36BC9490" w14:textId="016F1436" w:rsidR="00307104" w:rsidRDefault="00307104">
      <w:pPr>
        <w:pStyle w:val="Tekstopmerking"/>
      </w:pPr>
    </w:p>
  </w:comment>
  <w:comment w:id="88" w:author="Jasmijn van Tilburg" w:date="2022-09-23T12:24: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54C242B8"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498D65" w14:textId="77777777" w:rsidR="00307104" w:rsidRPr="00C6524A"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7B59AAF1" w14:textId="77777777" w:rsidTr="00463DB0">
        <w:tc>
          <w:tcPr>
            <w:tcW w:w="2500" w:type="pct"/>
          </w:tcPr>
          <w:p w14:paraId="3B865D51" w14:textId="77777777" w:rsidR="00307104" w:rsidRPr="00C6524A" w:rsidRDefault="00307104" w:rsidP="00463DB0">
            <w:r>
              <w:t>thema</w:t>
            </w:r>
          </w:p>
        </w:tc>
        <w:tc>
          <w:tcPr>
            <w:tcW w:w="2500" w:type="pct"/>
          </w:tcPr>
          <w:p w14:paraId="2CB6C96A" w14:textId="127A764E" w:rsidR="00307104" w:rsidRPr="00C6524A" w:rsidRDefault="00307104" w:rsidP="00463DB0">
            <w:r>
              <w:t>http://standaarden.omgevingswet.overheid.nl/thema/id/concept/Landgebruik</w:t>
            </w:r>
          </w:p>
        </w:tc>
      </w:tr>
    </w:tbl>
    <w:p w14:paraId="67D56542" w14:textId="57FEEE98" w:rsidR="00307104" w:rsidRDefault="00307104">
      <w:pPr>
        <w:pStyle w:val="Tekstopmerking"/>
      </w:pPr>
    </w:p>
  </w:comment>
  <w:comment w:id="89" w:author="Jasmijn van Tilburg" w:date="2022-09-23T13:48: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6D65A537"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CD348C" w14:textId="77777777" w:rsidR="00307104" w:rsidRPr="00D631F2"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3782FA32" w14:textId="77777777" w:rsidTr="00463DB0">
        <w:tc>
          <w:tcPr>
            <w:tcW w:w="2500" w:type="pct"/>
          </w:tcPr>
          <w:p w14:paraId="6F801E52" w14:textId="77777777" w:rsidR="00307104" w:rsidRPr="00D631F2" w:rsidRDefault="00307104" w:rsidP="00463DB0">
            <w:r w:rsidRPr="00D631F2">
              <w:t>activiteit</w:t>
            </w:r>
            <w:r>
              <w:t>en</w:t>
            </w:r>
          </w:p>
        </w:tc>
        <w:tc>
          <w:tcPr>
            <w:tcW w:w="2500" w:type="pct"/>
          </w:tcPr>
          <w:p w14:paraId="21182CFF" w14:textId="616A77E2" w:rsidR="00307104" w:rsidRPr="00D631F2" w:rsidRDefault="00466767" w:rsidP="00463DB0">
            <w:r>
              <w:t>Activiteit met parkeerbehoefte</w:t>
            </w:r>
          </w:p>
        </w:tc>
      </w:tr>
      <w:tr w:rsidR="00307104" w:rsidRPr="00D631F2" w14:paraId="294D5882" w14:textId="77777777" w:rsidTr="00463DB0">
        <w:tc>
          <w:tcPr>
            <w:tcW w:w="2500" w:type="pct"/>
          </w:tcPr>
          <w:p w14:paraId="36C5158C" w14:textId="77777777" w:rsidR="00307104" w:rsidRPr="00D631F2" w:rsidRDefault="00307104" w:rsidP="00463DB0">
            <w:r>
              <w:t>bovenliggendeActiviteit</w:t>
            </w:r>
          </w:p>
        </w:tc>
        <w:tc>
          <w:tcPr>
            <w:tcW w:w="2500" w:type="pct"/>
          </w:tcPr>
          <w:p w14:paraId="41D87D57" w14:textId="4C860945" w:rsidR="00307104" w:rsidRDefault="00466767" w:rsidP="00463DB0">
            <w:r>
              <w:t>Activiteit gereguleerd in het omgevingsplan gemeente Midden-Groningen</w:t>
            </w:r>
          </w:p>
        </w:tc>
      </w:tr>
      <w:tr w:rsidR="00307104" w:rsidRPr="00D631F2" w14:paraId="755D3A78" w14:textId="77777777" w:rsidTr="00463DB0">
        <w:tc>
          <w:tcPr>
            <w:tcW w:w="2500" w:type="pct"/>
          </w:tcPr>
          <w:p w14:paraId="17494E44" w14:textId="77777777" w:rsidR="00307104" w:rsidRPr="00D631F2" w:rsidRDefault="00307104" w:rsidP="00463DB0">
            <w:r w:rsidRPr="00D631F2">
              <w:t>activiteitengroep</w:t>
            </w:r>
          </w:p>
        </w:tc>
        <w:tc>
          <w:tcPr>
            <w:tcW w:w="2500" w:type="pct"/>
          </w:tcPr>
          <w:p w14:paraId="724C54C7" w14:textId="24227C84" w:rsidR="00307104" w:rsidRPr="00D631F2" w:rsidRDefault="00466767" w:rsidP="00463DB0">
            <w:r>
              <w:t>http://standaarden.omgevingswet.overheid.nl/activiteit/id/concept/Parkeeractiviteit</w:t>
            </w:r>
          </w:p>
        </w:tc>
      </w:tr>
      <w:tr w:rsidR="00307104" w:rsidRPr="00D631F2" w14:paraId="680C4201" w14:textId="77777777" w:rsidTr="00463DB0">
        <w:tc>
          <w:tcPr>
            <w:tcW w:w="2500" w:type="pct"/>
          </w:tcPr>
          <w:p w14:paraId="14990841" w14:textId="77777777" w:rsidR="00307104" w:rsidRPr="00D631F2" w:rsidRDefault="00307104" w:rsidP="00463DB0">
            <w:r>
              <w:t>activiteitregelkwalificatie</w:t>
            </w:r>
          </w:p>
        </w:tc>
        <w:tc>
          <w:tcPr>
            <w:tcW w:w="2500" w:type="pct"/>
          </w:tcPr>
          <w:p w14:paraId="4DDE666D" w14:textId="2449506A" w:rsidR="00307104" w:rsidRPr="00D631F2" w:rsidRDefault="00466767" w:rsidP="00463DB0">
            <w:r>
              <w:t>http://standaarden.omgevingswet.overheid.nl/activiteitregelkwalificatie/id/concept/Vergunningplicht</w:t>
            </w:r>
          </w:p>
        </w:tc>
      </w:tr>
      <w:tr w:rsidR="00307104" w:rsidRPr="00D631F2" w14:paraId="4E338AAB" w14:textId="77777777" w:rsidTr="00463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5E23B524"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4D1B79" w14:textId="77777777" w:rsidR="00307104" w:rsidRPr="0049085E" w:rsidRDefault="00307104" w:rsidP="00463DB0">
                  <w:r>
                    <w:t>Geometrie</w:t>
                  </w:r>
                </w:p>
              </w:tc>
            </w:tr>
            <w:tr w:rsidR="00307104" w:rsidRPr="0049085E" w14:paraId="204D06FD" w14:textId="77777777" w:rsidTr="00463DB0">
              <w:tc>
                <w:tcPr>
                  <w:tcW w:w="2500" w:type="pct"/>
                </w:tcPr>
                <w:p w14:paraId="1AE90B29" w14:textId="77777777" w:rsidR="00307104" w:rsidRPr="0049085E" w:rsidRDefault="00307104" w:rsidP="00463DB0">
                  <w:r>
                    <w:t>bestandsnaam</w:t>
                  </w:r>
                </w:p>
              </w:tc>
              <w:tc>
                <w:tcPr>
                  <w:tcW w:w="2500" w:type="pct"/>
                </w:tcPr>
                <w:p w14:paraId="795DD8A4" w14:textId="03A83FD0" w:rsidR="00307104" w:rsidRPr="0049085E" w:rsidRDefault="00466767" w:rsidP="00636F17">
                  <w:r>
                    <w:rPr>
                      <w:noProof/>
                    </w:rPr>
                    <w:t>Regelingsgebied.gml</w:t>
                  </w:r>
                </w:p>
              </w:tc>
            </w:tr>
            <w:tr w:rsidR="00307104" w:rsidRPr="0049085E" w14:paraId="59ED136B" w14:textId="77777777" w:rsidTr="00463DB0">
              <w:tc>
                <w:tcPr>
                  <w:tcW w:w="2500" w:type="pct"/>
                </w:tcPr>
                <w:p w14:paraId="4611D1AE" w14:textId="77777777" w:rsidR="00307104" w:rsidRPr="0049085E" w:rsidRDefault="00307104" w:rsidP="00463DB0">
                  <w:r w:rsidRPr="0049085E">
                    <w:t>noemer</w:t>
                  </w:r>
                </w:p>
              </w:tc>
              <w:tc>
                <w:tcPr>
                  <w:tcW w:w="2500" w:type="pct"/>
                </w:tcPr>
                <w:p w14:paraId="34A5DBC6" w14:textId="143065BF" w:rsidR="00307104" w:rsidRPr="0049085E" w:rsidRDefault="00466767" w:rsidP="00636F17">
                  <w:r>
                    <w:rPr>
                      <w:noProof/>
                    </w:rPr>
                    <w:t>Regelingsgebied</w:t>
                  </w:r>
                </w:p>
              </w:tc>
            </w:tr>
            <w:tr w:rsidR="00307104" w:rsidRPr="0049085E" w14:paraId="6F09E7DF" w14:textId="77777777" w:rsidTr="00463DB0">
              <w:tc>
                <w:tcPr>
                  <w:tcW w:w="2500" w:type="pct"/>
                </w:tcPr>
                <w:p w14:paraId="770EDD90" w14:textId="77777777" w:rsidR="00307104" w:rsidRPr="0049085E" w:rsidRDefault="00307104" w:rsidP="00463DB0">
                  <w:r>
                    <w:t>symboolcode</w:t>
                  </w:r>
                </w:p>
              </w:tc>
              <w:tc>
                <w:tcPr>
                  <w:tcW w:w="2500" w:type="pct"/>
                </w:tcPr>
                <w:p w14:paraId="1056DA85" w14:textId="101F3DB8" w:rsidR="00307104" w:rsidRDefault="00307104" w:rsidP="00463DB0"/>
              </w:tc>
            </w:tr>
            <w:tr w:rsidR="00307104" w:rsidRPr="0049085E" w14:paraId="370FACA6" w14:textId="77777777" w:rsidTr="00463DB0">
              <w:tc>
                <w:tcPr>
                  <w:tcW w:w="2500" w:type="pct"/>
                </w:tcPr>
                <w:p w14:paraId="6A1141C2" w14:textId="77777777" w:rsidR="00307104" w:rsidRPr="0049085E" w:rsidRDefault="00307104" w:rsidP="00463DB0">
                  <w:r w:rsidRPr="0049085E">
                    <w:t>nauwkeurigheid</w:t>
                  </w:r>
                </w:p>
              </w:tc>
              <w:tc>
                <w:tcPr>
                  <w:tcW w:w="2500" w:type="pct"/>
                </w:tcPr>
                <w:p w14:paraId="3314911C" w14:textId="4D6BF2F1" w:rsidR="00307104" w:rsidRPr="0049085E" w:rsidRDefault="00307104" w:rsidP="00463DB0"/>
              </w:tc>
            </w:tr>
            <w:tr w:rsidR="00307104" w:rsidRPr="0049085E" w14:paraId="334F7F34" w14:textId="77777777" w:rsidTr="00463DB0">
              <w:tc>
                <w:tcPr>
                  <w:tcW w:w="2500" w:type="pct"/>
                </w:tcPr>
                <w:p w14:paraId="6F5F2F19" w14:textId="77777777" w:rsidR="00307104" w:rsidRPr="0049085E" w:rsidRDefault="00307104" w:rsidP="00463DB0">
                  <w:r w:rsidRPr="0049085E">
                    <w:t>bron</w:t>
                  </w:r>
                  <w:r>
                    <w:t>N</w:t>
                  </w:r>
                  <w:r w:rsidRPr="0049085E">
                    <w:t>auwkeurigheid</w:t>
                  </w:r>
                </w:p>
              </w:tc>
              <w:tc>
                <w:tcPr>
                  <w:tcW w:w="2500" w:type="pct"/>
                </w:tcPr>
                <w:p w14:paraId="319EC745" w14:textId="0D0C4E85" w:rsidR="00307104" w:rsidRPr="0049085E" w:rsidRDefault="00466767" w:rsidP="00463DB0">
                  <w:r>
                    <w:t>http://standaarden.omgevingswet.overheid.nl/bronnauwkeurigheid/id/concept/Achtergrond</w:t>
                  </w:r>
                </w:p>
              </w:tc>
            </w:tr>
            <w:tr w:rsidR="00307104" w:rsidRPr="0049085E" w14:paraId="00DDB00F" w14:textId="77777777" w:rsidTr="00463DB0">
              <w:tc>
                <w:tcPr>
                  <w:tcW w:w="2500" w:type="pct"/>
                </w:tcPr>
                <w:p w14:paraId="0BCFBF44" w14:textId="77777777" w:rsidR="00307104" w:rsidRPr="0049085E" w:rsidRDefault="00307104" w:rsidP="00463DB0">
                  <w:r>
                    <w:t>idealisatie</w:t>
                  </w:r>
                </w:p>
              </w:tc>
              <w:tc>
                <w:tcPr>
                  <w:tcW w:w="2500" w:type="pct"/>
                </w:tcPr>
                <w:p w14:paraId="3BE95138" w14:textId="525C2D3D" w:rsidR="00307104" w:rsidRPr="0049085E" w:rsidRDefault="00466767" w:rsidP="00463DB0">
                  <w:r>
                    <w:t>http://standaarden.omgevingswet.overheid.nl/idealisatie/id/concept/Exact</w:t>
                  </w:r>
                </w:p>
              </w:tc>
            </w:tr>
          </w:tbl>
          <w:p w14:paraId="53B7D357" w14:textId="77777777" w:rsidR="00307104" w:rsidRPr="00D631F2" w:rsidRDefault="00307104" w:rsidP="00463DB0"/>
        </w:tc>
      </w:tr>
    </w:tbl>
    <w:p w14:paraId="590716C0" w14:textId="3AC08B62" w:rsidR="00307104" w:rsidRDefault="00307104">
      <w:pPr>
        <w:pStyle w:val="Tekstopmerking"/>
      </w:pPr>
    </w:p>
  </w:comment>
  <w:comment w:id="90" w:author="Jasmijn van Tilburg" w:date="2022-09-23T13:48: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4BD21F10"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D6ADB0" w14:textId="77777777" w:rsidR="00307104" w:rsidRPr="00D631F2"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5ADB72BD" w14:textId="77777777" w:rsidTr="00463DB0">
        <w:tc>
          <w:tcPr>
            <w:tcW w:w="2500" w:type="pct"/>
          </w:tcPr>
          <w:p w14:paraId="56FE98C1" w14:textId="77777777" w:rsidR="00307104" w:rsidRPr="00D631F2" w:rsidRDefault="00307104" w:rsidP="00463DB0">
            <w:r w:rsidRPr="00D631F2">
              <w:t>activiteit</w:t>
            </w:r>
            <w:r>
              <w:t>en</w:t>
            </w:r>
          </w:p>
        </w:tc>
        <w:tc>
          <w:tcPr>
            <w:tcW w:w="2500" w:type="pct"/>
          </w:tcPr>
          <w:p w14:paraId="00370C31" w14:textId="1E3218CF" w:rsidR="00307104" w:rsidRPr="00D631F2" w:rsidRDefault="00466767" w:rsidP="00463DB0">
            <w:r>
              <w:t>Activiteit met gebruiksruimte</w:t>
            </w:r>
          </w:p>
        </w:tc>
      </w:tr>
      <w:tr w:rsidR="00307104" w:rsidRPr="00D631F2" w14:paraId="736E8E2D" w14:textId="77777777" w:rsidTr="00463DB0">
        <w:tc>
          <w:tcPr>
            <w:tcW w:w="2500" w:type="pct"/>
          </w:tcPr>
          <w:p w14:paraId="2FCDACAE" w14:textId="77777777" w:rsidR="00307104" w:rsidRPr="00D631F2" w:rsidRDefault="00307104" w:rsidP="00463DB0">
            <w:r>
              <w:t>bovenliggendeActiviteit</w:t>
            </w:r>
          </w:p>
        </w:tc>
        <w:tc>
          <w:tcPr>
            <w:tcW w:w="2500" w:type="pct"/>
          </w:tcPr>
          <w:p w14:paraId="00666648" w14:textId="02EE70AE" w:rsidR="00307104" w:rsidRDefault="00466767" w:rsidP="00463DB0">
            <w:r>
              <w:t>Activiteit gereguleerd in het omgevingsplan gemeente Midden-Groningen</w:t>
            </w:r>
          </w:p>
        </w:tc>
      </w:tr>
      <w:tr w:rsidR="00307104" w:rsidRPr="00D631F2" w14:paraId="153D13E8" w14:textId="77777777" w:rsidTr="00463DB0">
        <w:tc>
          <w:tcPr>
            <w:tcW w:w="2500" w:type="pct"/>
          </w:tcPr>
          <w:p w14:paraId="73515320" w14:textId="77777777" w:rsidR="00307104" w:rsidRPr="00D631F2" w:rsidRDefault="00307104" w:rsidP="00463DB0">
            <w:r w:rsidRPr="00D631F2">
              <w:t>activiteitengroep</w:t>
            </w:r>
          </w:p>
        </w:tc>
        <w:tc>
          <w:tcPr>
            <w:tcW w:w="2500" w:type="pct"/>
          </w:tcPr>
          <w:p w14:paraId="11EEE7BE" w14:textId="1E4DBDB6" w:rsidR="00307104" w:rsidRPr="00D631F2" w:rsidRDefault="00466767" w:rsidP="00463DB0">
            <w:r>
              <w:t>http://standaarden.omgevingswet.overheid.nl/activiteit/id/concept/Parkeeractiviteit</w:t>
            </w:r>
          </w:p>
        </w:tc>
      </w:tr>
      <w:tr w:rsidR="00307104" w:rsidRPr="00D631F2" w14:paraId="3AEBA75E" w14:textId="77777777" w:rsidTr="00463DB0">
        <w:tc>
          <w:tcPr>
            <w:tcW w:w="2500" w:type="pct"/>
          </w:tcPr>
          <w:p w14:paraId="63316161" w14:textId="77777777" w:rsidR="00307104" w:rsidRPr="00D631F2" w:rsidRDefault="00307104" w:rsidP="00463DB0">
            <w:r>
              <w:t>activiteitregelkwalificatie</w:t>
            </w:r>
          </w:p>
        </w:tc>
        <w:tc>
          <w:tcPr>
            <w:tcW w:w="2500" w:type="pct"/>
          </w:tcPr>
          <w:p w14:paraId="7871A59E" w14:textId="1BE65F3C" w:rsidR="00307104" w:rsidRPr="00D631F2" w:rsidRDefault="00466767" w:rsidP="00463DB0">
            <w:r>
              <w:t>http://standaarden.omgevingswet.overheid.nl/activiteitregelkwalificatie/id/concept/Vergunningplicht</w:t>
            </w:r>
          </w:p>
        </w:tc>
      </w:tr>
      <w:tr w:rsidR="00307104" w:rsidRPr="00D631F2" w14:paraId="58303949" w14:textId="77777777" w:rsidTr="00463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4A002AFF"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809C7C" w14:textId="77777777" w:rsidR="00307104" w:rsidRPr="0049085E" w:rsidRDefault="00307104" w:rsidP="00463DB0">
                  <w:r>
                    <w:t>Geometrie</w:t>
                  </w:r>
                </w:p>
              </w:tc>
            </w:tr>
            <w:tr w:rsidR="00307104" w:rsidRPr="0049085E" w14:paraId="4BEC4969" w14:textId="77777777" w:rsidTr="00463DB0">
              <w:tc>
                <w:tcPr>
                  <w:tcW w:w="2500" w:type="pct"/>
                </w:tcPr>
                <w:p w14:paraId="037E4C7C" w14:textId="77777777" w:rsidR="00307104" w:rsidRPr="0049085E" w:rsidRDefault="00307104" w:rsidP="00463DB0">
                  <w:r>
                    <w:t>bestandsnaam</w:t>
                  </w:r>
                </w:p>
              </w:tc>
              <w:tc>
                <w:tcPr>
                  <w:tcW w:w="2500" w:type="pct"/>
                </w:tcPr>
                <w:p w14:paraId="1F48EE57" w14:textId="0B0DC765" w:rsidR="00307104" w:rsidRPr="0049085E" w:rsidRDefault="00466767" w:rsidP="00636F17">
                  <w:r>
                    <w:rPr>
                      <w:noProof/>
                    </w:rPr>
                    <w:t>Regelingsgebied.gml</w:t>
                  </w:r>
                </w:p>
              </w:tc>
            </w:tr>
            <w:tr w:rsidR="00307104" w:rsidRPr="0049085E" w14:paraId="46D6FF6F" w14:textId="77777777" w:rsidTr="00463DB0">
              <w:tc>
                <w:tcPr>
                  <w:tcW w:w="2500" w:type="pct"/>
                </w:tcPr>
                <w:p w14:paraId="42C917C3" w14:textId="77777777" w:rsidR="00307104" w:rsidRPr="0049085E" w:rsidRDefault="00307104" w:rsidP="00463DB0">
                  <w:r w:rsidRPr="0049085E">
                    <w:t>noemer</w:t>
                  </w:r>
                </w:p>
              </w:tc>
              <w:tc>
                <w:tcPr>
                  <w:tcW w:w="2500" w:type="pct"/>
                </w:tcPr>
                <w:p w14:paraId="37A16CC8" w14:textId="66D8D580" w:rsidR="00307104" w:rsidRPr="0049085E" w:rsidRDefault="00466767" w:rsidP="00636F17">
                  <w:r>
                    <w:rPr>
                      <w:noProof/>
                    </w:rPr>
                    <w:t>Regelingsgebied</w:t>
                  </w:r>
                </w:p>
              </w:tc>
            </w:tr>
            <w:tr w:rsidR="00307104" w:rsidRPr="0049085E" w14:paraId="0B75C354" w14:textId="77777777" w:rsidTr="00463DB0">
              <w:tc>
                <w:tcPr>
                  <w:tcW w:w="2500" w:type="pct"/>
                </w:tcPr>
                <w:p w14:paraId="411229CE" w14:textId="77777777" w:rsidR="00307104" w:rsidRPr="0049085E" w:rsidRDefault="00307104" w:rsidP="00463DB0">
                  <w:r>
                    <w:t>symboolcode</w:t>
                  </w:r>
                </w:p>
              </w:tc>
              <w:tc>
                <w:tcPr>
                  <w:tcW w:w="2500" w:type="pct"/>
                </w:tcPr>
                <w:p w14:paraId="70DA8D90" w14:textId="47CE1EAE" w:rsidR="00307104" w:rsidRDefault="00307104" w:rsidP="00463DB0"/>
              </w:tc>
            </w:tr>
            <w:tr w:rsidR="00307104" w:rsidRPr="0049085E" w14:paraId="59912D7E" w14:textId="77777777" w:rsidTr="00463DB0">
              <w:tc>
                <w:tcPr>
                  <w:tcW w:w="2500" w:type="pct"/>
                </w:tcPr>
                <w:p w14:paraId="3FD3244A" w14:textId="77777777" w:rsidR="00307104" w:rsidRPr="0049085E" w:rsidRDefault="00307104" w:rsidP="00463DB0">
                  <w:r w:rsidRPr="0049085E">
                    <w:t>nauwkeurigheid</w:t>
                  </w:r>
                </w:p>
              </w:tc>
              <w:tc>
                <w:tcPr>
                  <w:tcW w:w="2500" w:type="pct"/>
                </w:tcPr>
                <w:p w14:paraId="2223FC42" w14:textId="0C78B5E1" w:rsidR="00307104" w:rsidRPr="0049085E" w:rsidRDefault="00307104" w:rsidP="00463DB0"/>
              </w:tc>
            </w:tr>
            <w:tr w:rsidR="00307104" w:rsidRPr="0049085E" w14:paraId="5C438809" w14:textId="77777777" w:rsidTr="00463DB0">
              <w:tc>
                <w:tcPr>
                  <w:tcW w:w="2500" w:type="pct"/>
                </w:tcPr>
                <w:p w14:paraId="318B197C" w14:textId="77777777" w:rsidR="00307104" w:rsidRPr="0049085E" w:rsidRDefault="00307104" w:rsidP="00463DB0">
                  <w:r w:rsidRPr="0049085E">
                    <w:t>bron</w:t>
                  </w:r>
                  <w:r>
                    <w:t>N</w:t>
                  </w:r>
                  <w:r w:rsidRPr="0049085E">
                    <w:t>auwkeurigheid</w:t>
                  </w:r>
                </w:p>
              </w:tc>
              <w:tc>
                <w:tcPr>
                  <w:tcW w:w="2500" w:type="pct"/>
                </w:tcPr>
                <w:p w14:paraId="405D744D" w14:textId="7AE8182F" w:rsidR="00307104" w:rsidRPr="0049085E" w:rsidRDefault="00466767" w:rsidP="00463DB0">
                  <w:r>
                    <w:t>http://standaarden.omgevingswet.overheid.nl/bronnauwkeurigheid/id/concept/Achtergrond</w:t>
                  </w:r>
                </w:p>
              </w:tc>
            </w:tr>
            <w:tr w:rsidR="00307104" w:rsidRPr="0049085E" w14:paraId="1FEE5346" w14:textId="77777777" w:rsidTr="00463DB0">
              <w:tc>
                <w:tcPr>
                  <w:tcW w:w="2500" w:type="pct"/>
                </w:tcPr>
                <w:p w14:paraId="25C6A7D9" w14:textId="77777777" w:rsidR="00307104" w:rsidRPr="0049085E" w:rsidRDefault="00307104" w:rsidP="00463DB0">
                  <w:r>
                    <w:t>idealisatie</w:t>
                  </w:r>
                </w:p>
              </w:tc>
              <w:tc>
                <w:tcPr>
                  <w:tcW w:w="2500" w:type="pct"/>
                </w:tcPr>
                <w:p w14:paraId="5121FCDC" w14:textId="2B28613C" w:rsidR="00307104" w:rsidRPr="0049085E" w:rsidRDefault="00466767" w:rsidP="00463DB0">
                  <w:r>
                    <w:t>http://standaarden.omgevingswet.overheid.nl/idealisatie/id/concept/Exact</w:t>
                  </w:r>
                </w:p>
              </w:tc>
            </w:tr>
          </w:tbl>
          <w:p w14:paraId="14FD659F" w14:textId="77777777" w:rsidR="00307104" w:rsidRPr="00D631F2" w:rsidRDefault="00307104" w:rsidP="00463DB0"/>
        </w:tc>
      </w:tr>
    </w:tbl>
    <w:p w14:paraId="095D3113" w14:textId="395288A9" w:rsidR="00307104" w:rsidRDefault="00307104">
      <w:pPr>
        <w:pStyle w:val="Tekstopmerking"/>
      </w:pPr>
    </w:p>
  </w:comment>
  <w:comment w:id="91" w:author="Jasmijn van Tilburg" w:date="2023-03-09T16:53: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1EF065CB"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AB3A83" w14:textId="77777777" w:rsidR="00307104" w:rsidRPr="00D631F2"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4856337C" w14:textId="77777777" w:rsidTr="00307104">
        <w:tc>
          <w:tcPr>
            <w:tcW w:w="2500" w:type="pct"/>
          </w:tcPr>
          <w:p w14:paraId="077DEB0D" w14:textId="77777777" w:rsidR="00307104" w:rsidRPr="00D631F2" w:rsidRDefault="00307104" w:rsidP="00307104">
            <w:r w:rsidRPr="00D631F2">
              <w:t>activiteit</w:t>
            </w:r>
            <w:r>
              <w:t>en</w:t>
            </w:r>
          </w:p>
        </w:tc>
        <w:tc>
          <w:tcPr>
            <w:tcW w:w="2500" w:type="pct"/>
          </w:tcPr>
          <w:p w14:paraId="04AEFE16" w14:textId="4587625F" w:rsidR="00307104" w:rsidRPr="00D631F2" w:rsidRDefault="00466767" w:rsidP="00307104">
            <w:r>
              <w:t>Activiteit met parkeerbehoefte</w:t>
            </w:r>
          </w:p>
        </w:tc>
      </w:tr>
      <w:tr w:rsidR="00307104" w:rsidRPr="00D631F2" w14:paraId="707F2647" w14:textId="77777777" w:rsidTr="00307104">
        <w:tc>
          <w:tcPr>
            <w:tcW w:w="2500" w:type="pct"/>
          </w:tcPr>
          <w:p w14:paraId="2E01FD4E" w14:textId="77777777" w:rsidR="00307104" w:rsidRPr="00D631F2" w:rsidRDefault="00307104" w:rsidP="00307104">
            <w:r>
              <w:t>bovenliggendeActiviteit</w:t>
            </w:r>
          </w:p>
        </w:tc>
        <w:tc>
          <w:tcPr>
            <w:tcW w:w="2500" w:type="pct"/>
          </w:tcPr>
          <w:p w14:paraId="1D5F6A56" w14:textId="75D5A9FB" w:rsidR="00307104" w:rsidRDefault="00466767" w:rsidP="00307104">
            <w:r>
              <w:t>Activiteit gereguleerd in het omgevingsplan gemeente Midden-Groningen</w:t>
            </w:r>
          </w:p>
        </w:tc>
      </w:tr>
      <w:tr w:rsidR="00307104" w:rsidRPr="00D631F2" w14:paraId="28980BC4" w14:textId="77777777" w:rsidTr="00307104">
        <w:tc>
          <w:tcPr>
            <w:tcW w:w="2500" w:type="pct"/>
          </w:tcPr>
          <w:p w14:paraId="58EC651B" w14:textId="77777777" w:rsidR="00307104" w:rsidRPr="00D631F2" w:rsidRDefault="00307104" w:rsidP="00307104">
            <w:r w:rsidRPr="00D631F2">
              <w:t>activiteitengroep</w:t>
            </w:r>
          </w:p>
        </w:tc>
        <w:tc>
          <w:tcPr>
            <w:tcW w:w="2500" w:type="pct"/>
          </w:tcPr>
          <w:p w14:paraId="7FEFABA0" w14:textId="55934CE8" w:rsidR="00307104" w:rsidRPr="00D631F2" w:rsidRDefault="00466767" w:rsidP="00307104">
            <w:r>
              <w:t>http://standaarden.omgevingswet.overheid.nl/activiteit/id/concept/Parkeeractiviteit</w:t>
            </w:r>
          </w:p>
        </w:tc>
      </w:tr>
      <w:tr w:rsidR="00307104" w:rsidRPr="00D631F2" w14:paraId="4CC37979" w14:textId="77777777" w:rsidTr="00307104">
        <w:tc>
          <w:tcPr>
            <w:tcW w:w="2500" w:type="pct"/>
          </w:tcPr>
          <w:p w14:paraId="6C0834BE" w14:textId="77777777" w:rsidR="00307104" w:rsidRPr="00D631F2" w:rsidRDefault="00307104" w:rsidP="00307104">
            <w:r>
              <w:t>activiteitregelkwalificatie</w:t>
            </w:r>
          </w:p>
        </w:tc>
        <w:tc>
          <w:tcPr>
            <w:tcW w:w="2500" w:type="pct"/>
          </w:tcPr>
          <w:p w14:paraId="11DC555D" w14:textId="30DC65B4" w:rsidR="00307104" w:rsidRPr="00D631F2" w:rsidRDefault="00466767" w:rsidP="00307104">
            <w:r>
              <w:t>http://standaarden.omgevingswet.overheid.nl/activiteitregelkwalificatie/id/concept/Vergunningplicht</w:t>
            </w:r>
          </w:p>
        </w:tc>
      </w:tr>
      <w:tr w:rsidR="00307104" w:rsidRPr="00D631F2" w14:paraId="5A0C50CC" w14:textId="77777777" w:rsidTr="0030710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695E4C39"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17E2A4" w14:textId="77777777" w:rsidR="00307104" w:rsidRPr="0049085E" w:rsidRDefault="00307104" w:rsidP="00307104">
                  <w:r>
                    <w:t>Geometrie</w:t>
                  </w:r>
                </w:p>
              </w:tc>
            </w:tr>
            <w:tr w:rsidR="00307104" w:rsidRPr="0049085E" w14:paraId="35F570CD" w14:textId="77777777" w:rsidTr="00307104">
              <w:tc>
                <w:tcPr>
                  <w:tcW w:w="2500" w:type="pct"/>
                </w:tcPr>
                <w:p w14:paraId="619F0BB6" w14:textId="77777777" w:rsidR="00307104" w:rsidRPr="0049085E" w:rsidRDefault="00307104" w:rsidP="00307104">
                  <w:r>
                    <w:t>bestandsnaam</w:t>
                  </w:r>
                </w:p>
              </w:tc>
              <w:tc>
                <w:tcPr>
                  <w:tcW w:w="2500" w:type="pct"/>
                </w:tcPr>
                <w:p w14:paraId="2D913044" w14:textId="4C796B46" w:rsidR="00307104" w:rsidRPr="0049085E" w:rsidRDefault="00466767" w:rsidP="00307104">
                  <w:r>
                    <w:t>Regelingsgebied.gml</w:t>
                  </w:r>
                </w:p>
              </w:tc>
            </w:tr>
            <w:tr w:rsidR="00307104" w:rsidRPr="0049085E" w14:paraId="03857DF6" w14:textId="77777777" w:rsidTr="00307104">
              <w:tc>
                <w:tcPr>
                  <w:tcW w:w="2500" w:type="pct"/>
                </w:tcPr>
                <w:p w14:paraId="23F548FB" w14:textId="77777777" w:rsidR="00307104" w:rsidRPr="0049085E" w:rsidRDefault="00307104" w:rsidP="00307104">
                  <w:r w:rsidRPr="0049085E">
                    <w:t>noemer</w:t>
                  </w:r>
                </w:p>
              </w:tc>
              <w:tc>
                <w:tcPr>
                  <w:tcW w:w="2500" w:type="pct"/>
                </w:tcPr>
                <w:p w14:paraId="13FD9D3A" w14:textId="6FC1105D" w:rsidR="00307104" w:rsidRPr="0049085E" w:rsidRDefault="00466767" w:rsidP="00307104">
                  <w:r>
                    <w:t>Regelingsgebied</w:t>
                  </w:r>
                </w:p>
              </w:tc>
            </w:tr>
            <w:tr w:rsidR="00307104" w:rsidRPr="0049085E" w14:paraId="520A5BBD" w14:textId="77777777" w:rsidTr="00307104">
              <w:tc>
                <w:tcPr>
                  <w:tcW w:w="2500" w:type="pct"/>
                </w:tcPr>
                <w:p w14:paraId="333DE936" w14:textId="77777777" w:rsidR="00307104" w:rsidRPr="0049085E" w:rsidRDefault="00307104" w:rsidP="00307104">
                  <w:r>
                    <w:t>symboolcode</w:t>
                  </w:r>
                </w:p>
              </w:tc>
              <w:tc>
                <w:tcPr>
                  <w:tcW w:w="2500" w:type="pct"/>
                </w:tcPr>
                <w:p w14:paraId="692881D9" w14:textId="39F8EE19" w:rsidR="00307104" w:rsidRDefault="00307104" w:rsidP="00307104"/>
              </w:tc>
            </w:tr>
            <w:tr w:rsidR="00307104" w:rsidRPr="0049085E" w14:paraId="3158DCD2" w14:textId="77777777" w:rsidTr="00307104">
              <w:tc>
                <w:tcPr>
                  <w:tcW w:w="2500" w:type="pct"/>
                </w:tcPr>
                <w:p w14:paraId="726E4FCD" w14:textId="77777777" w:rsidR="00307104" w:rsidRPr="0049085E" w:rsidRDefault="00307104" w:rsidP="00307104">
                  <w:r w:rsidRPr="0049085E">
                    <w:t>nauwkeurigheid</w:t>
                  </w:r>
                </w:p>
              </w:tc>
              <w:tc>
                <w:tcPr>
                  <w:tcW w:w="2500" w:type="pct"/>
                </w:tcPr>
                <w:p w14:paraId="0CF86C21" w14:textId="4092AEB0" w:rsidR="00307104" w:rsidRPr="0049085E" w:rsidRDefault="00307104" w:rsidP="00307104"/>
              </w:tc>
            </w:tr>
            <w:tr w:rsidR="00307104" w:rsidRPr="0049085E" w14:paraId="59A82E5A" w14:textId="77777777" w:rsidTr="00307104">
              <w:tc>
                <w:tcPr>
                  <w:tcW w:w="2500" w:type="pct"/>
                </w:tcPr>
                <w:p w14:paraId="391C2BEC" w14:textId="77777777" w:rsidR="00307104" w:rsidRPr="0049085E" w:rsidRDefault="00307104" w:rsidP="00307104">
                  <w:r w:rsidRPr="0049085E">
                    <w:t>bron</w:t>
                  </w:r>
                  <w:r>
                    <w:t>N</w:t>
                  </w:r>
                  <w:r w:rsidRPr="0049085E">
                    <w:t>auwkeurigheid</w:t>
                  </w:r>
                </w:p>
              </w:tc>
              <w:tc>
                <w:tcPr>
                  <w:tcW w:w="2500" w:type="pct"/>
                </w:tcPr>
                <w:p w14:paraId="08CDC917" w14:textId="276E662E" w:rsidR="00307104" w:rsidRPr="0049085E" w:rsidRDefault="00466767" w:rsidP="00307104">
                  <w:r>
                    <w:t>http://standaarden.omgevingswet.overheid.nl/bronnauwkeurigheid/id/concept/Achtergrond</w:t>
                  </w:r>
                </w:p>
              </w:tc>
            </w:tr>
            <w:tr w:rsidR="00307104" w:rsidRPr="0049085E" w14:paraId="5C7E334A" w14:textId="77777777" w:rsidTr="00307104">
              <w:tc>
                <w:tcPr>
                  <w:tcW w:w="2500" w:type="pct"/>
                </w:tcPr>
                <w:p w14:paraId="240718F9" w14:textId="77777777" w:rsidR="00307104" w:rsidRPr="0049085E" w:rsidRDefault="00307104" w:rsidP="00307104">
                  <w:r>
                    <w:t>idealisatie</w:t>
                  </w:r>
                </w:p>
              </w:tc>
              <w:tc>
                <w:tcPr>
                  <w:tcW w:w="2500" w:type="pct"/>
                </w:tcPr>
                <w:p w14:paraId="3F55DFF9" w14:textId="6B67E97A" w:rsidR="00307104" w:rsidRPr="0049085E" w:rsidRDefault="00466767" w:rsidP="00307104">
                  <w:r>
                    <w:t>http://standaarden.omgevingswet.overheid.nl/idealisatie/id/concept/Exact</w:t>
                  </w:r>
                </w:p>
              </w:tc>
            </w:tr>
          </w:tbl>
          <w:p w14:paraId="708283EF" w14:textId="77777777" w:rsidR="00307104" w:rsidRPr="00D631F2" w:rsidRDefault="00307104" w:rsidP="00307104"/>
        </w:tc>
      </w:tr>
    </w:tbl>
    <w:p w14:paraId="24ED2CCC" w14:textId="6312EE81" w:rsidR="00307104" w:rsidRDefault="00307104">
      <w:pPr>
        <w:pStyle w:val="Tekstopmerking"/>
      </w:pPr>
    </w:p>
  </w:comment>
  <w:comment w:id="92" w:author="Jasmijn van Tilburg" w:date="2023-03-09T16:53: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503328E5"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4E1972" w14:textId="77777777" w:rsidR="00307104" w:rsidRPr="00D631F2"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332FF2F" w14:textId="77777777" w:rsidTr="00307104">
        <w:tc>
          <w:tcPr>
            <w:tcW w:w="2500" w:type="pct"/>
          </w:tcPr>
          <w:p w14:paraId="55B4AF95" w14:textId="77777777" w:rsidR="00307104" w:rsidRPr="00D631F2" w:rsidRDefault="00307104" w:rsidP="00307104">
            <w:r w:rsidRPr="00D631F2">
              <w:t>activiteit</w:t>
            </w:r>
            <w:r>
              <w:t>en</w:t>
            </w:r>
          </w:p>
        </w:tc>
        <w:tc>
          <w:tcPr>
            <w:tcW w:w="2500" w:type="pct"/>
          </w:tcPr>
          <w:p w14:paraId="0FC0D188" w14:textId="57B6E530" w:rsidR="00307104" w:rsidRPr="00D631F2" w:rsidRDefault="000F162D" w:rsidP="00307104">
            <w:r>
              <w:t>Activiteit met gebruiksruimte</w:t>
            </w:r>
          </w:p>
        </w:tc>
      </w:tr>
      <w:tr w:rsidR="00307104" w:rsidRPr="00D631F2" w14:paraId="1E354D75" w14:textId="77777777" w:rsidTr="00307104">
        <w:tc>
          <w:tcPr>
            <w:tcW w:w="2500" w:type="pct"/>
          </w:tcPr>
          <w:p w14:paraId="0674916F" w14:textId="77777777" w:rsidR="00307104" w:rsidRPr="00D631F2" w:rsidRDefault="00307104" w:rsidP="00307104">
            <w:r>
              <w:t>bovenliggendeActiviteit</w:t>
            </w:r>
          </w:p>
        </w:tc>
        <w:tc>
          <w:tcPr>
            <w:tcW w:w="2500" w:type="pct"/>
          </w:tcPr>
          <w:p w14:paraId="40FBFD68" w14:textId="1E8356BB" w:rsidR="00307104" w:rsidRDefault="000F162D" w:rsidP="00307104">
            <w:r>
              <w:t>Activiteit gereguleerd in het omgevingsplan gemeente Midden-Groningen</w:t>
            </w:r>
          </w:p>
        </w:tc>
      </w:tr>
      <w:tr w:rsidR="00307104" w:rsidRPr="00D631F2" w14:paraId="2E16807F" w14:textId="77777777" w:rsidTr="00307104">
        <w:tc>
          <w:tcPr>
            <w:tcW w:w="2500" w:type="pct"/>
          </w:tcPr>
          <w:p w14:paraId="7DE950B3" w14:textId="77777777" w:rsidR="00307104" w:rsidRPr="00D631F2" w:rsidRDefault="00307104" w:rsidP="00307104">
            <w:r w:rsidRPr="00D631F2">
              <w:t>activiteitengroep</w:t>
            </w:r>
          </w:p>
        </w:tc>
        <w:tc>
          <w:tcPr>
            <w:tcW w:w="2500" w:type="pct"/>
          </w:tcPr>
          <w:p w14:paraId="7AC9E300" w14:textId="19704F07" w:rsidR="00307104" w:rsidRPr="00D631F2" w:rsidRDefault="000F162D" w:rsidP="00307104">
            <w:r>
              <w:t>http://standaarden.omgevingswet.overheid.nl/activiteit/id/concept/Parkeeractiviteit</w:t>
            </w:r>
          </w:p>
        </w:tc>
      </w:tr>
      <w:tr w:rsidR="00307104" w:rsidRPr="00D631F2" w14:paraId="00D772A7" w14:textId="77777777" w:rsidTr="00307104">
        <w:tc>
          <w:tcPr>
            <w:tcW w:w="2500" w:type="pct"/>
          </w:tcPr>
          <w:p w14:paraId="304C479A" w14:textId="77777777" w:rsidR="00307104" w:rsidRPr="00D631F2" w:rsidRDefault="00307104" w:rsidP="00307104">
            <w:r>
              <w:t>activiteitregelkwalificatie</w:t>
            </w:r>
          </w:p>
        </w:tc>
        <w:tc>
          <w:tcPr>
            <w:tcW w:w="2500" w:type="pct"/>
          </w:tcPr>
          <w:p w14:paraId="7963B303" w14:textId="4EE20EEB" w:rsidR="00307104" w:rsidRPr="00D631F2" w:rsidRDefault="000F162D" w:rsidP="00307104">
            <w:r>
              <w:t>http://standaarden.omgevingswet.overheid.nl/activiteitregelkwalificatie/id/concept/Vergunningplicht</w:t>
            </w:r>
          </w:p>
        </w:tc>
      </w:tr>
      <w:tr w:rsidR="00307104" w:rsidRPr="00D631F2" w14:paraId="3E607A97" w14:textId="77777777" w:rsidTr="0030710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59369FC9"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562E2F" w14:textId="77777777" w:rsidR="00307104" w:rsidRPr="0049085E" w:rsidRDefault="00307104" w:rsidP="00307104">
                  <w:r>
                    <w:t>Geometrie</w:t>
                  </w:r>
                </w:p>
              </w:tc>
            </w:tr>
            <w:tr w:rsidR="00307104" w:rsidRPr="0049085E" w14:paraId="2298B8A0" w14:textId="77777777" w:rsidTr="00307104">
              <w:tc>
                <w:tcPr>
                  <w:tcW w:w="2500" w:type="pct"/>
                </w:tcPr>
                <w:p w14:paraId="1F9CB7BD" w14:textId="77777777" w:rsidR="00307104" w:rsidRPr="0049085E" w:rsidRDefault="00307104" w:rsidP="00307104">
                  <w:r>
                    <w:t>bestandsnaam</w:t>
                  </w:r>
                </w:p>
              </w:tc>
              <w:tc>
                <w:tcPr>
                  <w:tcW w:w="2500" w:type="pct"/>
                </w:tcPr>
                <w:p w14:paraId="5A419FB5" w14:textId="641D91B3" w:rsidR="00307104" w:rsidRPr="0049085E" w:rsidRDefault="000F162D" w:rsidP="00307104">
                  <w:r>
                    <w:t>Regelingsgebied.gml</w:t>
                  </w:r>
                </w:p>
              </w:tc>
            </w:tr>
            <w:tr w:rsidR="00307104" w:rsidRPr="0049085E" w14:paraId="38FB0FD3" w14:textId="77777777" w:rsidTr="00307104">
              <w:tc>
                <w:tcPr>
                  <w:tcW w:w="2500" w:type="pct"/>
                </w:tcPr>
                <w:p w14:paraId="57EF8BBE" w14:textId="77777777" w:rsidR="00307104" w:rsidRPr="0049085E" w:rsidRDefault="00307104" w:rsidP="00307104">
                  <w:r w:rsidRPr="0049085E">
                    <w:t>noemer</w:t>
                  </w:r>
                </w:p>
              </w:tc>
              <w:tc>
                <w:tcPr>
                  <w:tcW w:w="2500" w:type="pct"/>
                </w:tcPr>
                <w:p w14:paraId="1BD0EC04" w14:textId="7F3773B5" w:rsidR="00307104" w:rsidRPr="0049085E" w:rsidRDefault="000F162D" w:rsidP="00307104">
                  <w:r>
                    <w:t>Regelingsgebied</w:t>
                  </w:r>
                </w:p>
              </w:tc>
            </w:tr>
            <w:tr w:rsidR="00307104" w:rsidRPr="0049085E" w14:paraId="45A52AE7" w14:textId="77777777" w:rsidTr="00307104">
              <w:tc>
                <w:tcPr>
                  <w:tcW w:w="2500" w:type="pct"/>
                </w:tcPr>
                <w:p w14:paraId="129AD83D" w14:textId="77777777" w:rsidR="00307104" w:rsidRPr="0049085E" w:rsidRDefault="00307104" w:rsidP="00307104">
                  <w:r>
                    <w:t>symboolcode</w:t>
                  </w:r>
                </w:p>
              </w:tc>
              <w:tc>
                <w:tcPr>
                  <w:tcW w:w="2500" w:type="pct"/>
                </w:tcPr>
                <w:p w14:paraId="596653AE" w14:textId="44FD4373" w:rsidR="00307104" w:rsidRDefault="00307104" w:rsidP="00307104"/>
              </w:tc>
            </w:tr>
            <w:tr w:rsidR="00307104" w:rsidRPr="0049085E" w14:paraId="3AB355D9" w14:textId="77777777" w:rsidTr="00307104">
              <w:tc>
                <w:tcPr>
                  <w:tcW w:w="2500" w:type="pct"/>
                </w:tcPr>
                <w:p w14:paraId="6C6BC0F3" w14:textId="77777777" w:rsidR="00307104" w:rsidRPr="0049085E" w:rsidRDefault="00307104" w:rsidP="00307104">
                  <w:r w:rsidRPr="0049085E">
                    <w:t>nauwkeurigheid</w:t>
                  </w:r>
                </w:p>
              </w:tc>
              <w:tc>
                <w:tcPr>
                  <w:tcW w:w="2500" w:type="pct"/>
                </w:tcPr>
                <w:p w14:paraId="7CD60CBB" w14:textId="708EE3AE" w:rsidR="00307104" w:rsidRPr="0049085E" w:rsidRDefault="00307104" w:rsidP="00307104"/>
              </w:tc>
            </w:tr>
            <w:tr w:rsidR="00307104" w:rsidRPr="0049085E" w14:paraId="789586EB" w14:textId="77777777" w:rsidTr="00307104">
              <w:tc>
                <w:tcPr>
                  <w:tcW w:w="2500" w:type="pct"/>
                </w:tcPr>
                <w:p w14:paraId="0CF13FAD" w14:textId="77777777" w:rsidR="00307104" w:rsidRPr="0049085E" w:rsidRDefault="00307104" w:rsidP="00307104">
                  <w:r w:rsidRPr="0049085E">
                    <w:t>bron</w:t>
                  </w:r>
                  <w:r>
                    <w:t>N</w:t>
                  </w:r>
                  <w:r w:rsidRPr="0049085E">
                    <w:t>auwkeurigheid</w:t>
                  </w:r>
                </w:p>
              </w:tc>
              <w:tc>
                <w:tcPr>
                  <w:tcW w:w="2500" w:type="pct"/>
                </w:tcPr>
                <w:p w14:paraId="1E247B29" w14:textId="0BA42434" w:rsidR="00307104" w:rsidRPr="0049085E" w:rsidRDefault="000F162D" w:rsidP="00307104">
                  <w:r>
                    <w:t>http://standaarden.omgevingswet.overheid.nl/bronnauwkeurigheid/id/concept/Achtergrond</w:t>
                  </w:r>
                </w:p>
              </w:tc>
            </w:tr>
            <w:tr w:rsidR="00307104" w:rsidRPr="0049085E" w14:paraId="765E373C" w14:textId="77777777" w:rsidTr="00307104">
              <w:tc>
                <w:tcPr>
                  <w:tcW w:w="2500" w:type="pct"/>
                </w:tcPr>
                <w:p w14:paraId="1B65D9F6" w14:textId="77777777" w:rsidR="00307104" w:rsidRPr="0049085E" w:rsidRDefault="00307104" w:rsidP="00307104">
                  <w:r>
                    <w:t>idealisatie</w:t>
                  </w:r>
                </w:p>
              </w:tc>
              <w:tc>
                <w:tcPr>
                  <w:tcW w:w="2500" w:type="pct"/>
                </w:tcPr>
                <w:p w14:paraId="2D677E1F" w14:textId="2CABFB31" w:rsidR="00307104" w:rsidRPr="0049085E" w:rsidRDefault="000F162D" w:rsidP="00307104">
                  <w:r>
                    <w:t>http://standaarden.omgevingswet.overheid.nl/idealisatie/id/concept/Exact</w:t>
                  </w:r>
                </w:p>
              </w:tc>
            </w:tr>
          </w:tbl>
          <w:p w14:paraId="177A000C" w14:textId="77777777" w:rsidR="00307104" w:rsidRPr="00D631F2" w:rsidRDefault="00307104" w:rsidP="00307104"/>
        </w:tc>
      </w:tr>
    </w:tbl>
    <w:p w14:paraId="02DA4E3D" w14:textId="1D047431" w:rsidR="00307104" w:rsidRDefault="00307104">
      <w:pPr>
        <w:pStyle w:val="Tekstopmerking"/>
      </w:pPr>
    </w:p>
  </w:comment>
  <w:comment w:id="93" w:author="Jasmijn van Tilburg" w:date="2023-03-09T16:54: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2E4A564D"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81BD5D" w14:textId="77777777" w:rsidR="00307104" w:rsidRPr="00D631F2"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02600C29" w14:textId="77777777" w:rsidTr="00307104">
        <w:tc>
          <w:tcPr>
            <w:tcW w:w="2500" w:type="pct"/>
          </w:tcPr>
          <w:p w14:paraId="74DDA6AE" w14:textId="77777777" w:rsidR="00307104" w:rsidRPr="00D631F2" w:rsidRDefault="00307104" w:rsidP="00307104">
            <w:r w:rsidRPr="00D631F2">
              <w:t>activiteit</w:t>
            </w:r>
            <w:r>
              <w:t>en</w:t>
            </w:r>
          </w:p>
        </w:tc>
        <w:tc>
          <w:tcPr>
            <w:tcW w:w="2500" w:type="pct"/>
          </w:tcPr>
          <w:p w14:paraId="765051D3" w14:textId="4A75A1D7" w:rsidR="00307104" w:rsidRPr="00D631F2" w:rsidRDefault="00466767" w:rsidP="00307104">
            <w:r>
              <w:t>Activiteit met parkeerbehoefte</w:t>
            </w:r>
          </w:p>
        </w:tc>
      </w:tr>
      <w:tr w:rsidR="00307104" w:rsidRPr="00D631F2" w14:paraId="70495094" w14:textId="77777777" w:rsidTr="00307104">
        <w:tc>
          <w:tcPr>
            <w:tcW w:w="2500" w:type="pct"/>
          </w:tcPr>
          <w:p w14:paraId="39BF21CA" w14:textId="77777777" w:rsidR="00307104" w:rsidRPr="00D631F2" w:rsidRDefault="00307104" w:rsidP="00307104">
            <w:r>
              <w:t>bovenliggendeActiviteit</w:t>
            </w:r>
          </w:p>
        </w:tc>
        <w:tc>
          <w:tcPr>
            <w:tcW w:w="2500" w:type="pct"/>
          </w:tcPr>
          <w:p w14:paraId="74801241" w14:textId="1DCE8236" w:rsidR="00307104" w:rsidRDefault="00466767" w:rsidP="00307104">
            <w:r>
              <w:t>Activiteit gereguleerd in het omgevingsplan gemeente Midden-Groningen</w:t>
            </w:r>
          </w:p>
        </w:tc>
      </w:tr>
      <w:tr w:rsidR="00307104" w:rsidRPr="00D631F2" w14:paraId="46DD7247" w14:textId="77777777" w:rsidTr="00307104">
        <w:tc>
          <w:tcPr>
            <w:tcW w:w="2500" w:type="pct"/>
          </w:tcPr>
          <w:p w14:paraId="47A53F77" w14:textId="77777777" w:rsidR="00307104" w:rsidRPr="00D631F2" w:rsidRDefault="00307104" w:rsidP="00307104">
            <w:r w:rsidRPr="00D631F2">
              <w:t>activiteitengroep</w:t>
            </w:r>
          </w:p>
        </w:tc>
        <w:tc>
          <w:tcPr>
            <w:tcW w:w="2500" w:type="pct"/>
          </w:tcPr>
          <w:p w14:paraId="2980A241" w14:textId="62572178" w:rsidR="00307104" w:rsidRPr="00D631F2" w:rsidRDefault="00466767" w:rsidP="00307104">
            <w:r>
              <w:t>http://standaarden.omgevingswet.overheid.nl/activiteit/id/concept/Parkeeractiviteit</w:t>
            </w:r>
          </w:p>
        </w:tc>
      </w:tr>
      <w:tr w:rsidR="00307104" w:rsidRPr="00D631F2" w14:paraId="50068518" w14:textId="77777777" w:rsidTr="00307104">
        <w:tc>
          <w:tcPr>
            <w:tcW w:w="2500" w:type="pct"/>
          </w:tcPr>
          <w:p w14:paraId="3875DF64" w14:textId="77777777" w:rsidR="00307104" w:rsidRPr="00D631F2" w:rsidRDefault="00307104" w:rsidP="00307104">
            <w:r>
              <w:t>activiteitregelkwalificatie</w:t>
            </w:r>
          </w:p>
        </w:tc>
        <w:tc>
          <w:tcPr>
            <w:tcW w:w="2500" w:type="pct"/>
          </w:tcPr>
          <w:p w14:paraId="1D07D1C0" w14:textId="31EB5B8A" w:rsidR="00307104" w:rsidRPr="00D631F2" w:rsidRDefault="00466767" w:rsidP="00307104">
            <w:r>
              <w:t>http://standaarden.omgevingswet.overheid.nl/activiteitregelkwalificatie/id/concept/Vergunningplicht</w:t>
            </w:r>
          </w:p>
        </w:tc>
      </w:tr>
      <w:tr w:rsidR="00307104" w:rsidRPr="00D631F2" w14:paraId="46379407" w14:textId="77777777" w:rsidTr="0030710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44EC0D5E"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2CDB76" w14:textId="77777777" w:rsidR="00307104" w:rsidRPr="0049085E" w:rsidRDefault="00307104" w:rsidP="00307104">
                  <w:r>
                    <w:t>Geometrie</w:t>
                  </w:r>
                </w:p>
              </w:tc>
            </w:tr>
            <w:tr w:rsidR="00307104" w:rsidRPr="0049085E" w14:paraId="605ADE27" w14:textId="77777777" w:rsidTr="00307104">
              <w:tc>
                <w:tcPr>
                  <w:tcW w:w="2500" w:type="pct"/>
                </w:tcPr>
                <w:p w14:paraId="2EC99E46" w14:textId="77777777" w:rsidR="00307104" w:rsidRPr="0049085E" w:rsidRDefault="00307104" w:rsidP="00307104">
                  <w:r>
                    <w:t>bestandsnaam</w:t>
                  </w:r>
                </w:p>
              </w:tc>
              <w:tc>
                <w:tcPr>
                  <w:tcW w:w="2500" w:type="pct"/>
                </w:tcPr>
                <w:p w14:paraId="07C9B614" w14:textId="4916039F" w:rsidR="00307104" w:rsidRPr="0049085E" w:rsidRDefault="00466767" w:rsidP="00307104">
                  <w:r>
                    <w:t>Regelingsgebied.gml</w:t>
                  </w:r>
                </w:p>
              </w:tc>
            </w:tr>
            <w:tr w:rsidR="00307104" w:rsidRPr="0049085E" w14:paraId="6DFDD39B" w14:textId="77777777" w:rsidTr="00307104">
              <w:tc>
                <w:tcPr>
                  <w:tcW w:w="2500" w:type="pct"/>
                </w:tcPr>
                <w:p w14:paraId="1909638C" w14:textId="77777777" w:rsidR="00307104" w:rsidRPr="0049085E" w:rsidRDefault="00307104" w:rsidP="00307104">
                  <w:r w:rsidRPr="0049085E">
                    <w:t>noemer</w:t>
                  </w:r>
                </w:p>
              </w:tc>
              <w:tc>
                <w:tcPr>
                  <w:tcW w:w="2500" w:type="pct"/>
                </w:tcPr>
                <w:p w14:paraId="183CC27C" w14:textId="480040FD" w:rsidR="00307104" w:rsidRPr="0049085E" w:rsidRDefault="00466767" w:rsidP="00307104">
                  <w:r>
                    <w:t>Regelingsgebied</w:t>
                  </w:r>
                </w:p>
              </w:tc>
            </w:tr>
            <w:tr w:rsidR="00307104" w:rsidRPr="0049085E" w14:paraId="4889E630" w14:textId="77777777" w:rsidTr="00307104">
              <w:tc>
                <w:tcPr>
                  <w:tcW w:w="2500" w:type="pct"/>
                </w:tcPr>
                <w:p w14:paraId="3DABC2DE" w14:textId="77777777" w:rsidR="00307104" w:rsidRPr="0049085E" w:rsidRDefault="00307104" w:rsidP="00307104">
                  <w:r>
                    <w:t>symboolcode</w:t>
                  </w:r>
                </w:p>
              </w:tc>
              <w:tc>
                <w:tcPr>
                  <w:tcW w:w="2500" w:type="pct"/>
                </w:tcPr>
                <w:p w14:paraId="015F854F" w14:textId="310E9030" w:rsidR="00307104" w:rsidRDefault="00307104" w:rsidP="00307104"/>
              </w:tc>
            </w:tr>
            <w:tr w:rsidR="00307104" w:rsidRPr="0049085E" w14:paraId="1CBA8594" w14:textId="77777777" w:rsidTr="00307104">
              <w:tc>
                <w:tcPr>
                  <w:tcW w:w="2500" w:type="pct"/>
                </w:tcPr>
                <w:p w14:paraId="6D50AC02" w14:textId="77777777" w:rsidR="00307104" w:rsidRPr="0049085E" w:rsidRDefault="00307104" w:rsidP="00307104">
                  <w:r w:rsidRPr="0049085E">
                    <w:t>nauwkeurigheid</w:t>
                  </w:r>
                </w:p>
              </w:tc>
              <w:tc>
                <w:tcPr>
                  <w:tcW w:w="2500" w:type="pct"/>
                </w:tcPr>
                <w:p w14:paraId="4AE3B599" w14:textId="488D4B7F" w:rsidR="00307104" w:rsidRPr="0049085E" w:rsidRDefault="00307104" w:rsidP="00307104"/>
              </w:tc>
            </w:tr>
            <w:tr w:rsidR="00307104" w:rsidRPr="0049085E" w14:paraId="24165E02" w14:textId="77777777" w:rsidTr="00307104">
              <w:tc>
                <w:tcPr>
                  <w:tcW w:w="2500" w:type="pct"/>
                </w:tcPr>
                <w:p w14:paraId="3AA32DD2" w14:textId="77777777" w:rsidR="00307104" w:rsidRPr="0049085E" w:rsidRDefault="00307104" w:rsidP="00307104">
                  <w:r w:rsidRPr="0049085E">
                    <w:t>bron</w:t>
                  </w:r>
                  <w:r>
                    <w:t>N</w:t>
                  </w:r>
                  <w:r w:rsidRPr="0049085E">
                    <w:t>auwkeurigheid</w:t>
                  </w:r>
                </w:p>
              </w:tc>
              <w:tc>
                <w:tcPr>
                  <w:tcW w:w="2500" w:type="pct"/>
                </w:tcPr>
                <w:p w14:paraId="2121ADD4" w14:textId="7DA566EB" w:rsidR="00307104" w:rsidRPr="0049085E" w:rsidRDefault="00466767" w:rsidP="00307104">
                  <w:r>
                    <w:t>http://standaarden.omgevingswet.overheid.nl/bronnauwkeurigheid/id/concept/Achtergrond</w:t>
                  </w:r>
                </w:p>
              </w:tc>
            </w:tr>
            <w:tr w:rsidR="00307104" w:rsidRPr="0049085E" w14:paraId="33E994ED" w14:textId="77777777" w:rsidTr="00307104">
              <w:tc>
                <w:tcPr>
                  <w:tcW w:w="2500" w:type="pct"/>
                </w:tcPr>
                <w:p w14:paraId="09212ADA" w14:textId="77777777" w:rsidR="00307104" w:rsidRPr="0049085E" w:rsidRDefault="00307104" w:rsidP="00307104">
                  <w:r>
                    <w:t>idealisatie</w:t>
                  </w:r>
                </w:p>
              </w:tc>
              <w:tc>
                <w:tcPr>
                  <w:tcW w:w="2500" w:type="pct"/>
                </w:tcPr>
                <w:p w14:paraId="5875A28B" w14:textId="7F977A2F" w:rsidR="00307104" w:rsidRPr="0049085E" w:rsidRDefault="00466767" w:rsidP="00307104">
                  <w:r>
                    <w:t>http://standaarden.omgevingswet.overheid.nl/idealisatie/id/concept/Exact</w:t>
                  </w:r>
                </w:p>
              </w:tc>
            </w:tr>
          </w:tbl>
          <w:p w14:paraId="23030730" w14:textId="77777777" w:rsidR="00307104" w:rsidRPr="00D631F2" w:rsidRDefault="00307104" w:rsidP="00307104"/>
        </w:tc>
      </w:tr>
    </w:tbl>
    <w:p w14:paraId="3FADB71F" w14:textId="13FF9126" w:rsidR="00307104" w:rsidRDefault="00307104">
      <w:pPr>
        <w:pStyle w:val="Tekstopmerking"/>
      </w:pPr>
    </w:p>
  </w:comment>
  <w:comment w:id="94" w:author="Jasmijn van Tilburg" w:date="2023-03-09T16:54: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6DA00191"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9EDD63" w14:textId="77777777" w:rsidR="00307104" w:rsidRPr="00D631F2"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305B8F38" w14:textId="77777777" w:rsidTr="00307104">
        <w:tc>
          <w:tcPr>
            <w:tcW w:w="2500" w:type="pct"/>
          </w:tcPr>
          <w:p w14:paraId="2E691961" w14:textId="77777777" w:rsidR="00307104" w:rsidRPr="00D631F2" w:rsidRDefault="00307104" w:rsidP="00307104">
            <w:r w:rsidRPr="00D631F2">
              <w:t>activiteit</w:t>
            </w:r>
            <w:r>
              <w:t>en</w:t>
            </w:r>
          </w:p>
        </w:tc>
        <w:tc>
          <w:tcPr>
            <w:tcW w:w="2500" w:type="pct"/>
          </w:tcPr>
          <w:p w14:paraId="10FF61E7" w14:textId="164E516D" w:rsidR="00307104" w:rsidRPr="00D631F2" w:rsidRDefault="00466767" w:rsidP="00307104">
            <w:r>
              <w:t>Activiteit met gebruiksruimte</w:t>
            </w:r>
          </w:p>
        </w:tc>
      </w:tr>
      <w:tr w:rsidR="00307104" w:rsidRPr="00D631F2" w14:paraId="0CBC5DCF" w14:textId="77777777" w:rsidTr="00307104">
        <w:tc>
          <w:tcPr>
            <w:tcW w:w="2500" w:type="pct"/>
          </w:tcPr>
          <w:p w14:paraId="439228F1" w14:textId="77777777" w:rsidR="00307104" w:rsidRPr="00D631F2" w:rsidRDefault="00307104" w:rsidP="00307104">
            <w:r>
              <w:t>bovenliggendeActiviteit</w:t>
            </w:r>
          </w:p>
        </w:tc>
        <w:tc>
          <w:tcPr>
            <w:tcW w:w="2500" w:type="pct"/>
          </w:tcPr>
          <w:p w14:paraId="593977F8" w14:textId="5596722D" w:rsidR="00307104" w:rsidRDefault="00466767" w:rsidP="00307104">
            <w:r>
              <w:t>Activiteit gereguleerd in het omgevingsplan gemeente Midden-Groningen</w:t>
            </w:r>
          </w:p>
        </w:tc>
      </w:tr>
      <w:tr w:rsidR="00307104" w:rsidRPr="00D631F2" w14:paraId="08D341D0" w14:textId="77777777" w:rsidTr="00307104">
        <w:tc>
          <w:tcPr>
            <w:tcW w:w="2500" w:type="pct"/>
          </w:tcPr>
          <w:p w14:paraId="31677337" w14:textId="77777777" w:rsidR="00307104" w:rsidRPr="00D631F2" w:rsidRDefault="00307104" w:rsidP="00307104">
            <w:r w:rsidRPr="00D631F2">
              <w:t>activiteitengroep</w:t>
            </w:r>
          </w:p>
        </w:tc>
        <w:tc>
          <w:tcPr>
            <w:tcW w:w="2500" w:type="pct"/>
          </w:tcPr>
          <w:p w14:paraId="68BBD47A" w14:textId="2F02C67B" w:rsidR="00307104" w:rsidRPr="00D631F2" w:rsidRDefault="00466767" w:rsidP="00307104">
            <w:r>
              <w:t>http://standaarden.omgevingswet.overheid.nl/activiteit/id/concept/Parkeeractiviteit</w:t>
            </w:r>
          </w:p>
        </w:tc>
      </w:tr>
      <w:tr w:rsidR="00307104" w:rsidRPr="00D631F2" w14:paraId="18E79D39" w14:textId="77777777" w:rsidTr="00307104">
        <w:tc>
          <w:tcPr>
            <w:tcW w:w="2500" w:type="pct"/>
          </w:tcPr>
          <w:p w14:paraId="2B9074D9" w14:textId="77777777" w:rsidR="00307104" w:rsidRPr="00D631F2" w:rsidRDefault="00307104" w:rsidP="00307104">
            <w:r>
              <w:t>activiteitregelkwalificatie</w:t>
            </w:r>
          </w:p>
        </w:tc>
        <w:tc>
          <w:tcPr>
            <w:tcW w:w="2500" w:type="pct"/>
          </w:tcPr>
          <w:p w14:paraId="5FDF69B8" w14:textId="44E09A06" w:rsidR="00307104" w:rsidRPr="00D631F2" w:rsidRDefault="00466767" w:rsidP="00307104">
            <w:r>
              <w:t>http://standaarden.omgevingswet.overheid.nl/activiteitregelkwalificatie/id/concept/Vergunningplicht</w:t>
            </w:r>
          </w:p>
        </w:tc>
      </w:tr>
      <w:tr w:rsidR="00307104" w:rsidRPr="00D631F2" w14:paraId="2F56594A" w14:textId="77777777" w:rsidTr="0030710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4D20D570"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876455" w14:textId="77777777" w:rsidR="00307104" w:rsidRPr="0049085E" w:rsidRDefault="00307104" w:rsidP="00307104">
                  <w:r>
                    <w:t>Geometrie</w:t>
                  </w:r>
                </w:p>
              </w:tc>
            </w:tr>
            <w:tr w:rsidR="00307104" w:rsidRPr="0049085E" w14:paraId="7C3097AE" w14:textId="77777777" w:rsidTr="00307104">
              <w:tc>
                <w:tcPr>
                  <w:tcW w:w="2500" w:type="pct"/>
                </w:tcPr>
                <w:p w14:paraId="7FA90B3E" w14:textId="77777777" w:rsidR="00307104" w:rsidRPr="0049085E" w:rsidRDefault="00307104" w:rsidP="00307104">
                  <w:r>
                    <w:t>bestandsnaam</w:t>
                  </w:r>
                </w:p>
              </w:tc>
              <w:tc>
                <w:tcPr>
                  <w:tcW w:w="2500" w:type="pct"/>
                </w:tcPr>
                <w:p w14:paraId="13213666" w14:textId="431BF812" w:rsidR="00307104" w:rsidRPr="0049085E" w:rsidRDefault="00466767" w:rsidP="00307104">
                  <w:r>
                    <w:t>Regelingsgebied.gml</w:t>
                  </w:r>
                </w:p>
              </w:tc>
            </w:tr>
            <w:tr w:rsidR="00307104" w:rsidRPr="0049085E" w14:paraId="7C9E989F" w14:textId="77777777" w:rsidTr="00307104">
              <w:tc>
                <w:tcPr>
                  <w:tcW w:w="2500" w:type="pct"/>
                </w:tcPr>
                <w:p w14:paraId="6F37E9FD" w14:textId="77777777" w:rsidR="00307104" w:rsidRPr="0049085E" w:rsidRDefault="00307104" w:rsidP="00307104">
                  <w:r w:rsidRPr="0049085E">
                    <w:t>noemer</w:t>
                  </w:r>
                </w:p>
              </w:tc>
              <w:tc>
                <w:tcPr>
                  <w:tcW w:w="2500" w:type="pct"/>
                </w:tcPr>
                <w:p w14:paraId="4F1891CF" w14:textId="1C0A40C2" w:rsidR="00307104" w:rsidRPr="0049085E" w:rsidRDefault="00466767" w:rsidP="00307104">
                  <w:r>
                    <w:t>Regelingsgebied</w:t>
                  </w:r>
                </w:p>
              </w:tc>
            </w:tr>
            <w:tr w:rsidR="00307104" w:rsidRPr="0049085E" w14:paraId="310629AD" w14:textId="77777777" w:rsidTr="00307104">
              <w:tc>
                <w:tcPr>
                  <w:tcW w:w="2500" w:type="pct"/>
                </w:tcPr>
                <w:p w14:paraId="6B521793" w14:textId="77777777" w:rsidR="00307104" w:rsidRPr="0049085E" w:rsidRDefault="00307104" w:rsidP="00307104">
                  <w:r>
                    <w:t>symboolcode</w:t>
                  </w:r>
                </w:p>
              </w:tc>
              <w:tc>
                <w:tcPr>
                  <w:tcW w:w="2500" w:type="pct"/>
                </w:tcPr>
                <w:p w14:paraId="475F6082" w14:textId="161E013D" w:rsidR="00307104" w:rsidRDefault="00307104" w:rsidP="00307104"/>
              </w:tc>
            </w:tr>
            <w:tr w:rsidR="00307104" w:rsidRPr="0049085E" w14:paraId="3874EE1D" w14:textId="77777777" w:rsidTr="00307104">
              <w:tc>
                <w:tcPr>
                  <w:tcW w:w="2500" w:type="pct"/>
                </w:tcPr>
                <w:p w14:paraId="5479B281" w14:textId="77777777" w:rsidR="00307104" w:rsidRPr="0049085E" w:rsidRDefault="00307104" w:rsidP="00307104">
                  <w:r w:rsidRPr="0049085E">
                    <w:t>nauwkeurigheid</w:t>
                  </w:r>
                </w:p>
              </w:tc>
              <w:tc>
                <w:tcPr>
                  <w:tcW w:w="2500" w:type="pct"/>
                </w:tcPr>
                <w:p w14:paraId="5BC1E4D7" w14:textId="045BB529" w:rsidR="00307104" w:rsidRPr="0049085E" w:rsidRDefault="00307104" w:rsidP="00307104"/>
              </w:tc>
            </w:tr>
            <w:tr w:rsidR="00307104" w:rsidRPr="0049085E" w14:paraId="0A0EEF95" w14:textId="77777777" w:rsidTr="00307104">
              <w:tc>
                <w:tcPr>
                  <w:tcW w:w="2500" w:type="pct"/>
                </w:tcPr>
                <w:p w14:paraId="78DF987C" w14:textId="77777777" w:rsidR="00307104" w:rsidRPr="0049085E" w:rsidRDefault="00307104" w:rsidP="00307104">
                  <w:r w:rsidRPr="0049085E">
                    <w:t>bron</w:t>
                  </w:r>
                  <w:r>
                    <w:t>N</w:t>
                  </w:r>
                  <w:r w:rsidRPr="0049085E">
                    <w:t>auwkeurigheid</w:t>
                  </w:r>
                </w:p>
              </w:tc>
              <w:tc>
                <w:tcPr>
                  <w:tcW w:w="2500" w:type="pct"/>
                </w:tcPr>
                <w:p w14:paraId="34E9D7F7" w14:textId="0693FD84" w:rsidR="00307104" w:rsidRPr="0049085E" w:rsidRDefault="00466767" w:rsidP="00307104">
                  <w:r>
                    <w:t>http://standaarden.omgevingswet.overheid.nl/bronnauwkeurigheid/id/concept/Achtergrond</w:t>
                  </w:r>
                </w:p>
              </w:tc>
            </w:tr>
            <w:tr w:rsidR="00307104" w:rsidRPr="0049085E" w14:paraId="673A8E31" w14:textId="77777777" w:rsidTr="00307104">
              <w:tc>
                <w:tcPr>
                  <w:tcW w:w="2500" w:type="pct"/>
                </w:tcPr>
                <w:p w14:paraId="7A09DA3A" w14:textId="77777777" w:rsidR="00307104" w:rsidRPr="0049085E" w:rsidRDefault="00307104" w:rsidP="00307104">
                  <w:r>
                    <w:t>idealisatie</w:t>
                  </w:r>
                </w:p>
              </w:tc>
              <w:tc>
                <w:tcPr>
                  <w:tcW w:w="2500" w:type="pct"/>
                </w:tcPr>
                <w:p w14:paraId="6705DEA0" w14:textId="78E14DB7" w:rsidR="00307104" w:rsidRPr="0049085E" w:rsidRDefault="00466767" w:rsidP="00307104">
                  <w:r>
                    <w:t>http://standaarden.omgevingswet.overheid.nl/idealisatie/id/concept/Exact</w:t>
                  </w:r>
                </w:p>
              </w:tc>
            </w:tr>
          </w:tbl>
          <w:p w14:paraId="4C6DE77C" w14:textId="77777777" w:rsidR="00307104" w:rsidRPr="00D631F2" w:rsidRDefault="00307104" w:rsidP="00307104"/>
        </w:tc>
      </w:tr>
    </w:tbl>
    <w:p w14:paraId="34882569" w14:textId="09710533" w:rsidR="00307104" w:rsidRDefault="00307104">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3FB247" w15:done="0"/>
  <w15:commentEx w15:paraId="6648F9E5" w15:done="0"/>
  <w15:commentEx w15:paraId="3E5E6670" w15:done="0"/>
  <w15:commentEx w15:paraId="5D097695" w15:done="0"/>
  <w15:commentEx w15:paraId="38BA1B64" w15:done="0"/>
  <w15:commentEx w15:paraId="7188627B" w15:done="0"/>
  <w15:commentEx w15:paraId="27686FFC" w15:done="0"/>
  <w15:commentEx w15:paraId="02D956C5" w15:done="0"/>
  <w15:commentEx w15:paraId="34D921C1" w15:done="0"/>
  <w15:commentEx w15:paraId="51CCE9E9" w15:done="0"/>
  <w15:commentEx w15:paraId="1F4655E9" w15:done="0"/>
  <w15:commentEx w15:paraId="458C34D9" w15:done="0"/>
  <w15:commentEx w15:paraId="6572BF58" w15:done="0"/>
  <w15:commentEx w15:paraId="27397E25" w15:done="0"/>
  <w15:commentEx w15:paraId="17388363" w15:done="0"/>
  <w15:commentEx w15:paraId="08239BD4" w15:done="0"/>
  <w15:commentEx w15:paraId="2C881111" w15:done="0"/>
  <w15:commentEx w15:paraId="52740AA5" w15:done="0"/>
  <w15:commentEx w15:paraId="52DC67DF" w15:done="0"/>
  <w15:commentEx w15:paraId="711F015E" w15:done="0"/>
  <w15:commentEx w15:paraId="5AC17C82" w15:done="0"/>
  <w15:commentEx w15:paraId="1A2F23E5" w15:done="0"/>
  <w15:commentEx w15:paraId="0BCFADF4" w15:done="0"/>
  <w15:commentEx w15:paraId="2251AB27" w15:done="0"/>
  <w15:commentEx w15:paraId="6DD3422F" w15:done="0"/>
  <w15:commentEx w15:paraId="2E52B3B1" w15:done="0"/>
  <w15:commentEx w15:paraId="400CF492" w15:done="0"/>
  <w15:commentEx w15:paraId="4A8FA8CB" w15:done="0"/>
  <w15:commentEx w15:paraId="3B07C1AD" w15:done="0"/>
  <w15:commentEx w15:paraId="577CF8F0" w15:done="0"/>
  <w15:commentEx w15:paraId="0D8F41D7" w15:done="0"/>
  <w15:commentEx w15:paraId="093ACF3B" w15:done="0"/>
  <w15:commentEx w15:paraId="41C8AC64" w15:done="0"/>
  <w15:commentEx w15:paraId="3D4154DC" w15:done="0"/>
  <w15:commentEx w15:paraId="495AF972" w15:done="0"/>
  <w15:commentEx w15:paraId="4A1C3747" w15:done="0"/>
  <w15:commentEx w15:paraId="0B147622" w15:done="0"/>
  <w15:commentEx w15:paraId="337D0E15" w15:done="0"/>
  <w15:commentEx w15:paraId="482BA207" w15:done="0"/>
  <w15:commentEx w15:paraId="1E14199F" w15:done="0"/>
  <w15:commentEx w15:paraId="7917DB0F" w15:done="0"/>
  <w15:commentEx w15:paraId="7FB15FE2" w15:done="0"/>
  <w15:commentEx w15:paraId="0EDDA583" w15:done="0"/>
  <w15:commentEx w15:paraId="5D82DDC7" w15:done="0"/>
  <w15:commentEx w15:paraId="3EE9C94F" w15:done="0"/>
  <w15:commentEx w15:paraId="7AF711E6" w15:done="0"/>
  <w15:commentEx w15:paraId="0E94F65E" w15:done="0"/>
  <w15:commentEx w15:paraId="128D43C0" w15:done="0"/>
  <w15:commentEx w15:paraId="2BC71FA7" w15:done="0"/>
  <w15:commentEx w15:paraId="4F2801F7" w15:done="0"/>
  <w15:commentEx w15:paraId="70A6B454" w15:done="0"/>
  <w15:commentEx w15:paraId="4093901F" w15:done="0"/>
  <w15:commentEx w15:paraId="788C1480" w15:done="0"/>
  <w15:commentEx w15:paraId="18341C7C" w15:done="0"/>
  <w15:commentEx w15:paraId="78DC68FF" w15:done="0"/>
  <w15:commentEx w15:paraId="73A2BB11" w15:done="0"/>
  <w15:commentEx w15:paraId="388BCDEC" w15:done="0"/>
  <w15:commentEx w15:paraId="5ACE4F93" w15:done="0"/>
  <w15:commentEx w15:paraId="6947B642" w15:done="0"/>
  <w15:commentEx w15:paraId="4703A99B" w15:done="0"/>
  <w15:commentEx w15:paraId="31C9546A" w15:done="0"/>
  <w15:commentEx w15:paraId="4DBFCD24" w15:done="0"/>
  <w15:commentEx w15:paraId="6AAD4F87" w15:done="0"/>
  <w15:commentEx w15:paraId="1B1848C3" w15:done="0"/>
  <w15:commentEx w15:paraId="6E4FFC73" w15:done="0"/>
  <w15:commentEx w15:paraId="7E1F6C21" w15:done="0"/>
  <w15:commentEx w15:paraId="518FCAE2" w15:done="0"/>
  <w15:commentEx w15:paraId="3D995DAF" w15:done="0"/>
  <w15:commentEx w15:paraId="336A77A2" w15:done="0"/>
  <w15:commentEx w15:paraId="24BE9E94" w15:done="0"/>
  <w15:commentEx w15:paraId="7A9A12EC" w15:done="0"/>
  <w15:commentEx w15:paraId="486E9FA6" w15:done="0"/>
  <w15:commentEx w15:paraId="469F9811" w15:done="0"/>
  <w15:commentEx w15:paraId="7E7BBA2B" w15:done="0"/>
  <w15:commentEx w15:paraId="12576184" w15:done="0"/>
  <w15:commentEx w15:paraId="2A6EC694" w15:done="0"/>
  <w15:commentEx w15:paraId="1E744C4F" w15:done="0"/>
  <w15:commentEx w15:paraId="0B506761" w15:done="0"/>
  <w15:commentEx w15:paraId="4D210882" w15:done="0"/>
  <w15:commentEx w15:paraId="4B136923" w15:done="0"/>
  <w15:commentEx w15:paraId="6286E72C" w15:done="0"/>
  <w15:commentEx w15:paraId="40268D12" w15:done="0"/>
  <w15:commentEx w15:paraId="5D23A71B" w15:done="0"/>
  <w15:commentEx w15:paraId="4AFBC09C" w15:done="0"/>
  <w15:commentEx w15:paraId="362A7298" w15:done="0"/>
  <w15:commentEx w15:paraId="36BC9490" w15:done="0"/>
  <w15:commentEx w15:paraId="67D56542" w15:done="0"/>
  <w15:commentEx w15:paraId="590716C0" w15:done="0"/>
  <w15:commentEx w15:paraId="095D3113" w15:done="0"/>
  <w15:commentEx w15:paraId="24ED2CCC" w15:done="0"/>
  <w15:commentEx w15:paraId="02DA4E3D" w15:done="0"/>
  <w15:commentEx w15:paraId="3FADB71F" w15:done="0"/>
  <w15:commentEx w15:paraId="348825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04119" w16cex:dateUtc="2023-03-18T12:54:00Z"/>
  <w16cex:commentExtensible w16cex:durableId="26B9EB26" w16cex:dateUtc="2022-08-31T12:13:00Z"/>
  <w16cex:commentExtensible w16cex:durableId="27C04252" w16cex:dateUtc="2023-03-18T12:59:00Z"/>
  <w16cex:commentExtensible w16cex:durableId="27C44763" w16cex:dateUtc="2023-03-21T1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3FB247" w16cid:durableId="27C04119"/>
  <w16cid:commentId w16cid:paraId="6648F9E5" w16cid:durableId="26B9EB26"/>
  <w16cid:commentId w16cid:paraId="3E5E6670" w16cid:durableId="27C04252"/>
  <w16cid:commentId w16cid:paraId="5D097695" w16cid:durableId="27C44763"/>
  <w16cid:commentId w16cid:paraId="38BA1B64" w16cid:durableId="27C01FE7"/>
  <w16cid:commentId w16cid:paraId="7188627B" w16cid:durableId="27C01FE8"/>
  <w16cid:commentId w16cid:paraId="27686FFC" w16cid:durableId="27C01FE9"/>
  <w16cid:commentId w16cid:paraId="02D956C5" w16cid:durableId="27C01FEA"/>
  <w16cid:commentId w16cid:paraId="34D921C1" w16cid:durableId="27C01FEB"/>
  <w16cid:commentId w16cid:paraId="51CCE9E9" w16cid:durableId="27C01FEC"/>
  <w16cid:commentId w16cid:paraId="1F4655E9" w16cid:durableId="27C01FED"/>
  <w16cid:commentId w16cid:paraId="458C34D9" w16cid:durableId="27C01FEE"/>
  <w16cid:commentId w16cid:paraId="6572BF58" w16cid:durableId="27C01FEF"/>
  <w16cid:commentId w16cid:paraId="27397E25" w16cid:durableId="27C01FF0"/>
  <w16cid:commentId w16cid:paraId="17388363" w16cid:durableId="27C01FF1"/>
  <w16cid:commentId w16cid:paraId="08239BD4" w16cid:durableId="27C01FF2"/>
  <w16cid:commentId w16cid:paraId="2C881111" w16cid:durableId="27C01FF3"/>
  <w16cid:commentId w16cid:paraId="52740AA5" w16cid:durableId="27C01FF4"/>
  <w16cid:commentId w16cid:paraId="52DC67DF" w16cid:durableId="27C01FF5"/>
  <w16cid:commentId w16cid:paraId="711F015E" w16cid:durableId="27C01FF6"/>
  <w16cid:commentId w16cid:paraId="5AC17C82" w16cid:durableId="27C01FF7"/>
  <w16cid:commentId w16cid:paraId="1A2F23E5" w16cid:durableId="27C01FF8"/>
  <w16cid:commentId w16cid:paraId="0BCFADF4" w16cid:durableId="27C01FF9"/>
  <w16cid:commentId w16cid:paraId="2251AB27" w16cid:durableId="27C01FFA"/>
  <w16cid:commentId w16cid:paraId="6DD3422F" w16cid:durableId="27C01FFB"/>
  <w16cid:commentId w16cid:paraId="2E52B3B1" w16cid:durableId="27C01FFC"/>
  <w16cid:commentId w16cid:paraId="400CF492" w16cid:durableId="27C01FFD"/>
  <w16cid:commentId w16cid:paraId="4A8FA8CB" w16cid:durableId="27C01FFE"/>
  <w16cid:commentId w16cid:paraId="3B07C1AD" w16cid:durableId="27C01FFF"/>
  <w16cid:commentId w16cid:paraId="577CF8F0" w16cid:durableId="27C02000"/>
  <w16cid:commentId w16cid:paraId="0D8F41D7" w16cid:durableId="27C02001"/>
  <w16cid:commentId w16cid:paraId="093ACF3B" w16cid:durableId="27C02002"/>
  <w16cid:commentId w16cid:paraId="41C8AC64" w16cid:durableId="27C02003"/>
  <w16cid:commentId w16cid:paraId="3D4154DC" w16cid:durableId="27C02004"/>
  <w16cid:commentId w16cid:paraId="495AF972" w16cid:durableId="27C02005"/>
  <w16cid:commentId w16cid:paraId="4A1C3747" w16cid:durableId="27C02006"/>
  <w16cid:commentId w16cid:paraId="0B147622" w16cid:durableId="27C02007"/>
  <w16cid:commentId w16cid:paraId="337D0E15" w16cid:durableId="27C02008"/>
  <w16cid:commentId w16cid:paraId="482BA207" w16cid:durableId="27C02009"/>
  <w16cid:commentId w16cid:paraId="1E14199F" w16cid:durableId="27C0200A"/>
  <w16cid:commentId w16cid:paraId="7917DB0F" w16cid:durableId="27C0200B"/>
  <w16cid:commentId w16cid:paraId="7FB15FE2" w16cid:durableId="27C0200C"/>
  <w16cid:commentId w16cid:paraId="0EDDA583" w16cid:durableId="27C0200D"/>
  <w16cid:commentId w16cid:paraId="5D82DDC7" w16cid:durableId="27C0200E"/>
  <w16cid:commentId w16cid:paraId="3EE9C94F" w16cid:durableId="27C0200F"/>
  <w16cid:commentId w16cid:paraId="7AF711E6" w16cid:durableId="27C02010"/>
  <w16cid:commentId w16cid:paraId="0E94F65E" w16cid:durableId="27C02011"/>
  <w16cid:commentId w16cid:paraId="128D43C0" w16cid:durableId="27C02012"/>
  <w16cid:commentId w16cid:paraId="2BC71FA7" w16cid:durableId="27C02013"/>
  <w16cid:commentId w16cid:paraId="4F2801F7" w16cid:durableId="27C02014"/>
  <w16cid:commentId w16cid:paraId="70A6B454" w16cid:durableId="27C02015"/>
  <w16cid:commentId w16cid:paraId="4093901F" w16cid:durableId="27C02016"/>
  <w16cid:commentId w16cid:paraId="788C1480" w16cid:durableId="27C02017"/>
  <w16cid:commentId w16cid:paraId="18341C7C" w16cid:durableId="27C02018"/>
  <w16cid:commentId w16cid:paraId="78DC68FF" w16cid:durableId="27C02019"/>
  <w16cid:commentId w16cid:paraId="73A2BB11" w16cid:durableId="27C0201A"/>
  <w16cid:commentId w16cid:paraId="388BCDEC" w16cid:durableId="27C0201B"/>
  <w16cid:commentId w16cid:paraId="5ACE4F93" w16cid:durableId="27C0201C"/>
  <w16cid:commentId w16cid:paraId="6947B642" w16cid:durableId="27C0201D"/>
  <w16cid:commentId w16cid:paraId="4703A99B" w16cid:durableId="27C0201E"/>
  <w16cid:commentId w16cid:paraId="31C9546A" w16cid:durableId="27C0201F"/>
  <w16cid:commentId w16cid:paraId="4DBFCD24" w16cid:durableId="27C02020"/>
  <w16cid:commentId w16cid:paraId="6AAD4F87" w16cid:durableId="27C02021"/>
  <w16cid:commentId w16cid:paraId="1B1848C3" w16cid:durableId="27C02022"/>
  <w16cid:commentId w16cid:paraId="6E4FFC73" w16cid:durableId="27C02023"/>
  <w16cid:commentId w16cid:paraId="7E1F6C21" w16cid:durableId="27C02024"/>
  <w16cid:commentId w16cid:paraId="518FCAE2" w16cid:durableId="27C02025"/>
  <w16cid:commentId w16cid:paraId="3D995DAF" w16cid:durableId="27C02026"/>
  <w16cid:commentId w16cid:paraId="336A77A2" w16cid:durableId="27C02027"/>
  <w16cid:commentId w16cid:paraId="24BE9E94" w16cid:durableId="27C02028"/>
  <w16cid:commentId w16cid:paraId="7A9A12EC" w16cid:durableId="27C02029"/>
  <w16cid:commentId w16cid:paraId="486E9FA6" w16cid:durableId="27C0202A"/>
  <w16cid:commentId w16cid:paraId="469F9811" w16cid:durableId="27C0202B"/>
  <w16cid:commentId w16cid:paraId="7E7BBA2B" w16cid:durableId="27C0202C"/>
  <w16cid:commentId w16cid:paraId="12576184" w16cid:durableId="27C0202D"/>
  <w16cid:commentId w16cid:paraId="2A6EC694" w16cid:durableId="27C0202E"/>
  <w16cid:commentId w16cid:paraId="1E744C4F" w16cid:durableId="27C0202F"/>
  <w16cid:commentId w16cid:paraId="0B506761" w16cid:durableId="27C02032"/>
  <w16cid:commentId w16cid:paraId="4D210882" w16cid:durableId="27C02033"/>
  <w16cid:commentId w16cid:paraId="4B136923" w16cid:durableId="27C02034"/>
  <w16cid:commentId w16cid:paraId="6286E72C" w16cid:durableId="27C02035"/>
  <w16cid:commentId w16cid:paraId="40268D12" w16cid:durableId="27C02036"/>
  <w16cid:commentId w16cid:paraId="5D23A71B" w16cid:durableId="27C02037"/>
  <w16cid:commentId w16cid:paraId="4AFBC09C" w16cid:durableId="27C02038"/>
  <w16cid:commentId w16cid:paraId="362A7298" w16cid:durableId="27C02039"/>
  <w16cid:commentId w16cid:paraId="36BC9490" w16cid:durableId="27C0203A"/>
  <w16cid:commentId w16cid:paraId="67D56542" w16cid:durableId="27C0203B"/>
  <w16cid:commentId w16cid:paraId="590716C0" w16cid:durableId="27C0203C"/>
  <w16cid:commentId w16cid:paraId="095D3113" w16cid:durableId="27C0203D"/>
  <w16cid:commentId w16cid:paraId="24ED2CCC" w16cid:durableId="27C0203E"/>
  <w16cid:commentId w16cid:paraId="02DA4E3D" w16cid:durableId="27C0203F"/>
  <w16cid:commentId w16cid:paraId="3FADB71F" w16cid:durableId="27C02040"/>
  <w16cid:commentId w16cid:paraId="34882569" w16cid:durableId="27C020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F7934" w14:textId="77777777" w:rsidR="00B641BD" w:rsidRDefault="00B641BD" w:rsidP="002F250F">
      <w:pPr>
        <w:spacing w:line="240" w:lineRule="auto"/>
      </w:pPr>
      <w:r>
        <w:separator/>
      </w:r>
    </w:p>
  </w:endnote>
  <w:endnote w:type="continuationSeparator" w:id="0">
    <w:p w14:paraId="6BE7983A" w14:textId="77777777" w:rsidR="00B641BD" w:rsidRDefault="00B641BD"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51E5E" w14:textId="77777777" w:rsidR="00307104" w:rsidRDefault="0030710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405C4" w14:textId="04D90EE1" w:rsidR="00307104" w:rsidRDefault="00000000">
    <w:pPr>
      <w:pStyle w:val="Voettekst"/>
    </w:pPr>
    <w:fldSimple w:instr=" TITLE  ">
      <w:r w:rsidR="00C6488C">
        <w:t>Omgevingsplan Midden-Groningen</w:t>
      </w:r>
    </w:fldSimple>
    <w:r w:rsidR="00307104">
      <w:tab/>
    </w:r>
    <w:r w:rsidR="00307104">
      <w:fldChar w:fldCharType="begin"/>
    </w:r>
    <w:r w:rsidR="00307104">
      <w:instrText xml:space="preserve"> PAGE  \* Arabic </w:instrText>
    </w:r>
    <w:r w:rsidR="00307104">
      <w:fldChar w:fldCharType="separate"/>
    </w:r>
    <w:r w:rsidR="001418D6">
      <w:rPr>
        <w:noProof/>
      </w:rPr>
      <w:t>33</w:t>
    </w:r>
    <w:r w:rsidR="0030710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4DE0" w14:textId="77777777" w:rsidR="00307104" w:rsidRDefault="0030710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3C641" w14:textId="77777777" w:rsidR="00B641BD" w:rsidRDefault="00B641BD" w:rsidP="002F250F">
      <w:pPr>
        <w:spacing w:line="240" w:lineRule="auto"/>
      </w:pPr>
      <w:r>
        <w:separator/>
      </w:r>
    </w:p>
  </w:footnote>
  <w:footnote w:type="continuationSeparator" w:id="0">
    <w:p w14:paraId="0DE49659" w14:textId="77777777" w:rsidR="00B641BD" w:rsidRDefault="00B641BD"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B5F0" w14:textId="77777777" w:rsidR="00307104" w:rsidRDefault="0030710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B5759" w14:textId="77777777" w:rsidR="00307104" w:rsidRDefault="0030710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DD325" w14:textId="77777777" w:rsidR="00307104" w:rsidRDefault="0030710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6231B7F"/>
    <w:multiLevelType w:val="hybridMultilevel"/>
    <w:tmpl w:val="0F28E2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BAC7E1B"/>
    <w:multiLevelType w:val="hybridMultilevel"/>
    <w:tmpl w:val="B33A2F78"/>
    <w:lvl w:ilvl="0" w:tplc="81AAD45E">
      <w:numFmt w:val="bullet"/>
      <w:lvlText w:val="-"/>
      <w:lvlJc w:val="left"/>
      <w:pPr>
        <w:ind w:left="780" w:hanging="42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71E1974"/>
    <w:multiLevelType w:val="hybridMultilevel"/>
    <w:tmpl w:val="3558C8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1486D12"/>
    <w:multiLevelType w:val="hybridMultilevel"/>
    <w:tmpl w:val="2422789C"/>
    <w:lvl w:ilvl="0" w:tplc="57F4AF82">
      <w:start w:val="1"/>
      <w:numFmt w:val="decimal"/>
      <w:lvlText w:val="%1."/>
      <w:lvlJc w:val="left"/>
      <w:pPr>
        <w:ind w:left="905" w:hanging="616"/>
      </w:pPr>
      <w:rPr>
        <w:rFonts w:ascii="Roboto" w:eastAsia="Roboto" w:hAnsi="Roboto" w:cs="Roboto" w:hint="default"/>
        <w:b/>
        <w:bCs/>
        <w:w w:val="99"/>
        <w:position w:val="14"/>
        <w:sz w:val="21"/>
        <w:szCs w:val="21"/>
        <w:lang w:val="nl-NL" w:eastAsia="en-US" w:bidi="ar-SA"/>
      </w:rPr>
    </w:lvl>
    <w:lvl w:ilvl="1" w:tplc="925A208C">
      <w:start w:val="1"/>
      <w:numFmt w:val="lowerLetter"/>
      <w:lvlText w:val="%2."/>
      <w:lvlJc w:val="left"/>
      <w:pPr>
        <w:ind w:left="1285" w:hanging="275"/>
      </w:pPr>
      <w:rPr>
        <w:rFonts w:ascii="Roboto" w:eastAsia="Roboto" w:hAnsi="Roboto" w:cs="Roboto" w:hint="default"/>
        <w:spacing w:val="-1"/>
        <w:w w:val="98"/>
        <w:sz w:val="21"/>
        <w:szCs w:val="21"/>
        <w:lang w:val="nl-NL" w:eastAsia="en-US" w:bidi="ar-SA"/>
      </w:rPr>
    </w:lvl>
    <w:lvl w:ilvl="2" w:tplc="F5AE9938">
      <w:numFmt w:val="bullet"/>
      <w:lvlText w:val="•"/>
      <w:lvlJc w:val="left"/>
      <w:pPr>
        <w:ind w:left="2333" w:hanging="275"/>
      </w:pPr>
      <w:rPr>
        <w:rFonts w:hint="default"/>
        <w:lang w:val="nl-NL" w:eastAsia="en-US" w:bidi="ar-SA"/>
      </w:rPr>
    </w:lvl>
    <w:lvl w:ilvl="3" w:tplc="7ED4FC8A">
      <w:numFmt w:val="bullet"/>
      <w:lvlText w:val="•"/>
      <w:lvlJc w:val="left"/>
      <w:pPr>
        <w:ind w:left="3386" w:hanging="275"/>
      </w:pPr>
      <w:rPr>
        <w:rFonts w:hint="default"/>
        <w:lang w:val="nl-NL" w:eastAsia="en-US" w:bidi="ar-SA"/>
      </w:rPr>
    </w:lvl>
    <w:lvl w:ilvl="4" w:tplc="DE8430F2">
      <w:numFmt w:val="bullet"/>
      <w:lvlText w:val="•"/>
      <w:lvlJc w:val="left"/>
      <w:pPr>
        <w:ind w:left="4439" w:hanging="275"/>
      </w:pPr>
      <w:rPr>
        <w:rFonts w:hint="default"/>
        <w:lang w:val="nl-NL" w:eastAsia="en-US" w:bidi="ar-SA"/>
      </w:rPr>
    </w:lvl>
    <w:lvl w:ilvl="5" w:tplc="3A180448">
      <w:numFmt w:val="bullet"/>
      <w:lvlText w:val="•"/>
      <w:lvlJc w:val="left"/>
      <w:pPr>
        <w:ind w:left="5492" w:hanging="275"/>
      </w:pPr>
      <w:rPr>
        <w:rFonts w:hint="default"/>
        <w:lang w:val="nl-NL" w:eastAsia="en-US" w:bidi="ar-SA"/>
      </w:rPr>
    </w:lvl>
    <w:lvl w:ilvl="6" w:tplc="7CF05FA2">
      <w:numFmt w:val="bullet"/>
      <w:lvlText w:val="•"/>
      <w:lvlJc w:val="left"/>
      <w:pPr>
        <w:ind w:left="6546" w:hanging="275"/>
      </w:pPr>
      <w:rPr>
        <w:rFonts w:hint="default"/>
        <w:lang w:val="nl-NL" w:eastAsia="en-US" w:bidi="ar-SA"/>
      </w:rPr>
    </w:lvl>
    <w:lvl w:ilvl="7" w:tplc="3350DF8C">
      <w:numFmt w:val="bullet"/>
      <w:lvlText w:val="•"/>
      <w:lvlJc w:val="left"/>
      <w:pPr>
        <w:ind w:left="7599" w:hanging="275"/>
      </w:pPr>
      <w:rPr>
        <w:rFonts w:hint="default"/>
        <w:lang w:val="nl-NL" w:eastAsia="en-US" w:bidi="ar-SA"/>
      </w:rPr>
    </w:lvl>
    <w:lvl w:ilvl="8" w:tplc="7D1E70D0">
      <w:numFmt w:val="bullet"/>
      <w:lvlText w:val="•"/>
      <w:lvlJc w:val="left"/>
      <w:pPr>
        <w:ind w:left="8652" w:hanging="275"/>
      </w:pPr>
      <w:rPr>
        <w:rFonts w:hint="default"/>
        <w:lang w:val="nl-NL" w:eastAsia="en-US" w:bidi="ar-SA"/>
      </w:rPr>
    </w:lvl>
  </w:abstractNum>
  <w:abstractNum w:abstractNumId="14" w15:restartNumberingAfterBreak="0">
    <w:nsid w:val="2422686B"/>
    <w:multiLevelType w:val="hybridMultilevel"/>
    <w:tmpl w:val="4AB8D476"/>
    <w:lvl w:ilvl="0" w:tplc="0413000F">
      <w:start w:val="1"/>
      <w:numFmt w:val="decimal"/>
      <w:lvlText w:val="%1."/>
      <w:lvlJc w:val="left"/>
      <w:pPr>
        <w:ind w:left="1570" w:hanging="360"/>
      </w:pPr>
    </w:lvl>
    <w:lvl w:ilvl="1" w:tplc="04130019" w:tentative="1">
      <w:start w:val="1"/>
      <w:numFmt w:val="lowerLetter"/>
      <w:lvlText w:val="%2."/>
      <w:lvlJc w:val="left"/>
      <w:pPr>
        <w:ind w:left="2290" w:hanging="360"/>
      </w:pPr>
    </w:lvl>
    <w:lvl w:ilvl="2" w:tplc="0413001B" w:tentative="1">
      <w:start w:val="1"/>
      <w:numFmt w:val="lowerRoman"/>
      <w:lvlText w:val="%3."/>
      <w:lvlJc w:val="right"/>
      <w:pPr>
        <w:ind w:left="3010" w:hanging="180"/>
      </w:pPr>
    </w:lvl>
    <w:lvl w:ilvl="3" w:tplc="0413000F" w:tentative="1">
      <w:start w:val="1"/>
      <w:numFmt w:val="decimal"/>
      <w:lvlText w:val="%4."/>
      <w:lvlJc w:val="left"/>
      <w:pPr>
        <w:ind w:left="3730" w:hanging="360"/>
      </w:pPr>
    </w:lvl>
    <w:lvl w:ilvl="4" w:tplc="04130019" w:tentative="1">
      <w:start w:val="1"/>
      <w:numFmt w:val="lowerLetter"/>
      <w:lvlText w:val="%5."/>
      <w:lvlJc w:val="left"/>
      <w:pPr>
        <w:ind w:left="4450" w:hanging="360"/>
      </w:pPr>
    </w:lvl>
    <w:lvl w:ilvl="5" w:tplc="0413001B" w:tentative="1">
      <w:start w:val="1"/>
      <w:numFmt w:val="lowerRoman"/>
      <w:lvlText w:val="%6."/>
      <w:lvlJc w:val="right"/>
      <w:pPr>
        <w:ind w:left="5170" w:hanging="180"/>
      </w:pPr>
    </w:lvl>
    <w:lvl w:ilvl="6" w:tplc="0413000F" w:tentative="1">
      <w:start w:val="1"/>
      <w:numFmt w:val="decimal"/>
      <w:lvlText w:val="%7."/>
      <w:lvlJc w:val="left"/>
      <w:pPr>
        <w:ind w:left="5890" w:hanging="360"/>
      </w:pPr>
    </w:lvl>
    <w:lvl w:ilvl="7" w:tplc="04130019" w:tentative="1">
      <w:start w:val="1"/>
      <w:numFmt w:val="lowerLetter"/>
      <w:lvlText w:val="%8."/>
      <w:lvlJc w:val="left"/>
      <w:pPr>
        <w:ind w:left="6610" w:hanging="360"/>
      </w:pPr>
    </w:lvl>
    <w:lvl w:ilvl="8" w:tplc="0413001B" w:tentative="1">
      <w:start w:val="1"/>
      <w:numFmt w:val="lowerRoman"/>
      <w:lvlText w:val="%9."/>
      <w:lvlJc w:val="right"/>
      <w:pPr>
        <w:ind w:left="7330" w:hanging="180"/>
      </w:pPr>
    </w:lvl>
  </w:abstractNum>
  <w:abstractNum w:abstractNumId="15"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F964D98"/>
    <w:multiLevelType w:val="hybridMultilevel"/>
    <w:tmpl w:val="0832D2C2"/>
    <w:lvl w:ilvl="0" w:tplc="D84EA962">
      <w:start w:val="1"/>
      <w:numFmt w:val="lowerLetter"/>
      <w:lvlText w:val="%1."/>
      <w:lvlJc w:val="left"/>
      <w:pPr>
        <w:ind w:left="534" w:hanging="275"/>
      </w:pPr>
      <w:rPr>
        <w:rFonts w:ascii="Roboto" w:eastAsia="Roboto" w:hAnsi="Roboto" w:cs="Roboto" w:hint="default"/>
        <w:spacing w:val="-1"/>
        <w:w w:val="98"/>
        <w:sz w:val="21"/>
        <w:szCs w:val="21"/>
        <w:lang w:val="nl-NL" w:eastAsia="en-US" w:bidi="ar-SA"/>
      </w:rPr>
    </w:lvl>
    <w:lvl w:ilvl="1" w:tplc="87961D0E">
      <w:numFmt w:val="bullet"/>
      <w:lvlText w:val="•"/>
      <w:lvlJc w:val="left"/>
      <w:pPr>
        <w:ind w:left="1561" w:hanging="275"/>
      </w:pPr>
      <w:rPr>
        <w:rFonts w:hint="default"/>
        <w:lang w:val="nl-NL" w:eastAsia="en-US" w:bidi="ar-SA"/>
      </w:rPr>
    </w:lvl>
    <w:lvl w:ilvl="2" w:tplc="10E0A498">
      <w:numFmt w:val="bullet"/>
      <w:lvlText w:val="•"/>
      <w:lvlJc w:val="left"/>
      <w:pPr>
        <w:ind w:left="2583" w:hanging="275"/>
      </w:pPr>
      <w:rPr>
        <w:rFonts w:hint="default"/>
        <w:lang w:val="nl-NL" w:eastAsia="en-US" w:bidi="ar-SA"/>
      </w:rPr>
    </w:lvl>
    <w:lvl w:ilvl="3" w:tplc="F0E088A0">
      <w:numFmt w:val="bullet"/>
      <w:lvlText w:val="•"/>
      <w:lvlJc w:val="left"/>
      <w:pPr>
        <w:ind w:left="3605" w:hanging="275"/>
      </w:pPr>
      <w:rPr>
        <w:rFonts w:hint="default"/>
        <w:lang w:val="nl-NL" w:eastAsia="en-US" w:bidi="ar-SA"/>
      </w:rPr>
    </w:lvl>
    <w:lvl w:ilvl="4" w:tplc="F432C3DC">
      <w:numFmt w:val="bullet"/>
      <w:lvlText w:val="•"/>
      <w:lvlJc w:val="left"/>
      <w:pPr>
        <w:ind w:left="4627" w:hanging="275"/>
      </w:pPr>
      <w:rPr>
        <w:rFonts w:hint="default"/>
        <w:lang w:val="nl-NL" w:eastAsia="en-US" w:bidi="ar-SA"/>
      </w:rPr>
    </w:lvl>
    <w:lvl w:ilvl="5" w:tplc="4086B08E">
      <w:numFmt w:val="bullet"/>
      <w:lvlText w:val="•"/>
      <w:lvlJc w:val="left"/>
      <w:pPr>
        <w:ind w:left="5649" w:hanging="275"/>
      </w:pPr>
      <w:rPr>
        <w:rFonts w:hint="default"/>
        <w:lang w:val="nl-NL" w:eastAsia="en-US" w:bidi="ar-SA"/>
      </w:rPr>
    </w:lvl>
    <w:lvl w:ilvl="6" w:tplc="C0BEF028">
      <w:numFmt w:val="bullet"/>
      <w:lvlText w:val="•"/>
      <w:lvlJc w:val="left"/>
      <w:pPr>
        <w:ind w:left="6671" w:hanging="275"/>
      </w:pPr>
      <w:rPr>
        <w:rFonts w:hint="default"/>
        <w:lang w:val="nl-NL" w:eastAsia="en-US" w:bidi="ar-SA"/>
      </w:rPr>
    </w:lvl>
    <w:lvl w:ilvl="7" w:tplc="F6B073A8">
      <w:numFmt w:val="bullet"/>
      <w:lvlText w:val="•"/>
      <w:lvlJc w:val="left"/>
      <w:pPr>
        <w:ind w:left="7693" w:hanging="275"/>
      </w:pPr>
      <w:rPr>
        <w:rFonts w:hint="default"/>
        <w:lang w:val="nl-NL" w:eastAsia="en-US" w:bidi="ar-SA"/>
      </w:rPr>
    </w:lvl>
    <w:lvl w:ilvl="8" w:tplc="8AC88E8C">
      <w:numFmt w:val="bullet"/>
      <w:lvlText w:val="•"/>
      <w:lvlJc w:val="left"/>
      <w:pPr>
        <w:ind w:left="8715" w:hanging="275"/>
      </w:pPr>
      <w:rPr>
        <w:rFonts w:hint="default"/>
        <w:lang w:val="nl-NL" w:eastAsia="en-US" w:bidi="ar-SA"/>
      </w:rPr>
    </w:lvl>
  </w:abstractNum>
  <w:abstractNum w:abstractNumId="17" w15:restartNumberingAfterBreak="0">
    <w:nsid w:val="366216E2"/>
    <w:multiLevelType w:val="hybridMultilevel"/>
    <w:tmpl w:val="31F4C5B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3FF302C9"/>
    <w:multiLevelType w:val="hybridMultilevel"/>
    <w:tmpl w:val="F0F8E656"/>
    <w:lvl w:ilvl="0" w:tplc="043CBF26">
      <w:start w:val="1"/>
      <w:numFmt w:val="decimal"/>
      <w:lvlText w:val="%1."/>
      <w:lvlJc w:val="left"/>
      <w:pPr>
        <w:ind w:left="515"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DA7B08"/>
    <w:multiLevelType w:val="hybridMultilevel"/>
    <w:tmpl w:val="8CECA8A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CA56885"/>
    <w:multiLevelType w:val="hybridMultilevel"/>
    <w:tmpl w:val="04F6D4C0"/>
    <w:lvl w:ilvl="0" w:tplc="B2609EE4">
      <w:numFmt w:val="bullet"/>
      <w:lvlText w:val="-"/>
      <w:lvlJc w:val="left"/>
      <w:pPr>
        <w:ind w:left="1210" w:hanging="360"/>
      </w:pPr>
      <w:rPr>
        <w:rFonts w:ascii="Tahoma" w:eastAsiaTheme="minorHAnsi" w:hAnsi="Tahoma" w:cs="Tahoma" w:hint="default"/>
      </w:rPr>
    </w:lvl>
    <w:lvl w:ilvl="1" w:tplc="04130003" w:tentative="1">
      <w:start w:val="1"/>
      <w:numFmt w:val="bullet"/>
      <w:lvlText w:val="o"/>
      <w:lvlJc w:val="left"/>
      <w:pPr>
        <w:ind w:left="1930" w:hanging="360"/>
      </w:pPr>
      <w:rPr>
        <w:rFonts w:ascii="Courier New" w:hAnsi="Courier New" w:cs="Courier New" w:hint="default"/>
      </w:rPr>
    </w:lvl>
    <w:lvl w:ilvl="2" w:tplc="04130005" w:tentative="1">
      <w:start w:val="1"/>
      <w:numFmt w:val="bullet"/>
      <w:lvlText w:val=""/>
      <w:lvlJc w:val="left"/>
      <w:pPr>
        <w:ind w:left="2650" w:hanging="360"/>
      </w:pPr>
      <w:rPr>
        <w:rFonts w:ascii="Wingdings" w:hAnsi="Wingdings" w:hint="default"/>
      </w:rPr>
    </w:lvl>
    <w:lvl w:ilvl="3" w:tplc="04130001" w:tentative="1">
      <w:start w:val="1"/>
      <w:numFmt w:val="bullet"/>
      <w:lvlText w:val=""/>
      <w:lvlJc w:val="left"/>
      <w:pPr>
        <w:ind w:left="3370" w:hanging="360"/>
      </w:pPr>
      <w:rPr>
        <w:rFonts w:ascii="Symbol" w:hAnsi="Symbol" w:hint="default"/>
      </w:rPr>
    </w:lvl>
    <w:lvl w:ilvl="4" w:tplc="04130003" w:tentative="1">
      <w:start w:val="1"/>
      <w:numFmt w:val="bullet"/>
      <w:lvlText w:val="o"/>
      <w:lvlJc w:val="left"/>
      <w:pPr>
        <w:ind w:left="4090" w:hanging="360"/>
      </w:pPr>
      <w:rPr>
        <w:rFonts w:ascii="Courier New" w:hAnsi="Courier New" w:cs="Courier New" w:hint="default"/>
      </w:rPr>
    </w:lvl>
    <w:lvl w:ilvl="5" w:tplc="04130005" w:tentative="1">
      <w:start w:val="1"/>
      <w:numFmt w:val="bullet"/>
      <w:lvlText w:val=""/>
      <w:lvlJc w:val="left"/>
      <w:pPr>
        <w:ind w:left="4810" w:hanging="360"/>
      </w:pPr>
      <w:rPr>
        <w:rFonts w:ascii="Wingdings" w:hAnsi="Wingdings" w:hint="default"/>
      </w:rPr>
    </w:lvl>
    <w:lvl w:ilvl="6" w:tplc="04130001" w:tentative="1">
      <w:start w:val="1"/>
      <w:numFmt w:val="bullet"/>
      <w:lvlText w:val=""/>
      <w:lvlJc w:val="left"/>
      <w:pPr>
        <w:ind w:left="5530" w:hanging="360"/>
      </w:pPr>
      <w:rPr>
        <w:rFonts w:ascii="Symbol" w:hAnsi="Symbol" w:hint="default"/>
      </w:rPr>
    </w:lvl>
    <w:lvl w:ilvl="7" w:tplc="04130003" w:tentative="1">
      <w:start w:val="1"/>
      <w:numFmt w:val="bullet"/>
      <w:lvlText w:val="o"/>
      <w:lvlJc w:val="left"/>
      <w:pPr>
        <w:ind w:left="6250" w:hanging="360"/>
      </w:pPr>
      <w:rPr>
        <w:rFonts w:ascii="Courier New" w:hAnsi="Courier New" w:cs="Courier New" w:hint="default"/>
      </w:rPr>
    </w:lvl>
    <w:lvl w:ilvl="8" w:tplc="04130005" w:tentative="1">
      <w:start w:val="1"/>
      <w:numFmt w:val="bullet"/>
      <w:lvlText w:val=""/>
      <w:lvlJc w:val="left"/>
      <w:pPr>
        <w:ind w:left="6970" w:hanging="360"/>
      </w:pPr>
      <w:rPr>
        <w:rFonts w:ascii="Wingdings" w:hAnsi="Wingdings" w:hint="default"/>
      </w:rPr>
    </w:lvl>
  </w:abstractNum>
  <w:abstractNum w:abstractNumId="22" w15:restartNumberingAfterBreak="0">
    <w:nsid w:val="5CC00A1D"/>
    <w:multiLevelType w:val="hybridMultilevel"/>
    <w:tmpl w:val="78802E88"/>
    <w:lvl w:ilvl="0" w:tplc="0413000F">
      <w:start w:val="1"/>
      <w:numFmt w:val="decimal"/>
      <w:lvlText w:val="%1."/>
      <w:lvlJc w:val="left"/>
      <w:pPr>
        <w:ind w:left="1145" w:hanging="360"/>
      </w:pPr>
    </w:lvl>
    <w:lvl w:ilvl="1" w:tplc="04130019" w:tentative="1">
      <w:start w:val="1"/>
      <w:numFmt w:val="lowerLetter"/>
      <w:lvlText w:val="%2."/>
      <w:lvlJc w:val="left"/>
      <w:pPr>
        <w:ind w:left="1865" w:hanging="360"/>
      </w:pPr>
    </w:lvl>
    <w:lvl w:ilvl="2" w:tplc="0413001B" w:tentative="1">
      <w:start w:val="1"/>
      <w:numFmt w:val="lowerRoman"/>
      <w:lvlText w:val="%3."/>
      <w:lvlJc w:val="right"/>
      <w:pPr>
        <w:ind w:left="2585" w:hanging="180"/>
      </w:pPr>
    </w:lvl>
    <w:lvl w:ilvl="3" w:tplc="0413000F" w:tentative="1">
      <w:start w:val="1"/>
      <w:numFmt w:val="decimal"/>
      <w:lvlText w:val="%4."/>
      <w:lvlJc w:val="left"/>
      <w:pPr>
        <w:ind w:left="3305" w:hanging="360"/>
      </w:pPr>
    </w:lvl>
    <w:lvl w:ilvl="4" w:tplc="04130019" w:tentative="1">
      <w:start w:val="1"/>
      <w:numFmt w:val="lowerLetter"/>
      <w:lvlText w:val="%5."/>
      <w:lvlJc w:val="left"/>
      <w:pPr>
        <w:ind w:left="4025" w:hanging="360"/>
      </w:pPr>
    </w:lvl>
    <w:lvl w:ilvl="5" w:tplc="0413001B" w:tentative="1">
      <w:start w:val="1"/>
      <w:numFmt w:val="lowerRoman"/>
      <w:lvlText w:val="%6."/>
      <w:lvlJc w:val="right"/>
      <w:pPr>
        <w:ind w:left="4745" w:hanging="180"/>
      </w:pPr>
    </w:lvl>
    <w:lvl w:ilvl="6" w:tplc="0413000F" w:tentative="1">
      <w:start w:val="1"/>
      <w:numFmt w:val="decimal"/>
      <w:lvlText w:val="%7."/>
      <w:lvlJc w:val="left"/>
      <w:pPr>
        <w:ind w:left="5465" w:hanging="360"/>
      </w:pPr>
    </w:lvl>
    <w:lvl w:ilvl="7" w:tplc="04130019" w:tentative="1">
      <w:start w:val="1"/>
      <w:numFmt w:val="lowerLetter"/>
      <w:lvlText w:val="%8."/>
      <w:lvlJc w:val="left"/>
      <w:pPr>
        <w:ind w:left="6185" w:hanging="360"/>
      </w:pPr>
    </w:lvl>
    <w:lvl w:ilvl="8" w:tplc="0413001B" w:tentative="1">
      <w:start w:val="1"/>
      <w:numFmt w:val="lowerRoman"/>
      <w:lvlText w:val="%9."/>
      <w:lvlJc w:val="right"/>
      <w:pPr>
        <w:ind w:left="6905" w:hanging="180"/>
      </w:pPr>
    </w:lvl>
  </w:abstractNum>
  <w:abstractNum w:abstractNumId="2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24" w15:restartNumberingAfterBreak="0">
    <w:nsid w:val="6F892616"/>
    <w:multiLevelType w:val="hybridMultilevel"/>
    <w:tmpl w:val="A4BA1E5E"/>
    <w:lvl w:ilvl="0" w:tplc="04130019">
      <w:start w:val="1"/>
      <w:numFmt w:val="lowerLetter"/>
      <w:lvlText w:val="%1."/>
      <w:lvlJc w:val="left"/>
      <w:pPr>
        <w:ind w:left="-260" w:hanging="360"/>
      </w:pPr>
    </w:lvl>
    <w:lvl w:ilvl="1" w:tplc="04130019" w:tentative="1">
      <w:start w:val="1"/>
      <w:numFmt w:val="lowerLetter"/>
      <w:lvlText w:val="%2."/>
      <w:lvlJc w:val="left"/>
      <w:pPr>
        <w:ind w:left="460" w:hanging="360"/>
      </w:pPr>
    </w:lvl>
    <w:lvl w:ilvl="2" w:tplc="0413001B" w:tentative="1">
      <w:start w:val="1"/>
      <w:numFmt w:val="lowerRoman"/>
      <w:lvlText w:val="%3."/>
      <w:lvlJc w:val="right"/>
      <w:pPr>
        <w:ind w:left="1180" w:hanging="180"/>
      </w:pPr>
    </w:lvl>
    <w:lvl w:ilvl="3" w:tplc="0413000F" w:tentative="1">
      <w:start w:val="1"/>
      <w:numFmt w:val="decimal"/>
      <w:lvlText w:val="%4."/>
      <w:lvlJc w:val="left"/>
      <w:pPr>
        <w:ind w:left="1900" w:hanging="360"/>
      </w:pPr>
    </w:lvl>
    <w:lvl w:ilvl="4" w:tplc="04130019" w:tentative="1">
      <w:start w:val="1"/>
      <w:numFmt w:val="lowerLetter"/>
      <w:lvlText w:val="%5."/>
      <w:lvlJc w:val="left"/>
      <w:pPr>
        <w:ind w:left="2620" w:hanging="360"/>
      </w:pPr>
    </w:lvl>
    <w:lvl w:ilvl="5" w:tplc="0413001B" w:tentative="1">
      <w:start w:val="1"/>
      <w:numFmt w:val="lowerRoman"/>
      <w:lvlText w:val="%6."/>
      <w:lvlJc w:val="right"/>
      <w:pPr>
        <w:ind w:left="3340" w:hanging="180"/>
      </w:pPr>
    </w:lvl>
    <w:lvl w:ilvl="6" w:tplc="0413000F" w:tentative="1">
      <w:start w:val="1"/>
      <w:numFmt w:val="decimal"/>
      <w:lvlText w:val="%7."/>
      <w:lvlJc w:val="left"/>
      <w:pPr>
        <w:ind w:left="4060" w:hanging="360"/>
      </w:pPr>
    </w:lvl>
    <w:lvl w:ilvl="7" w:tplc="04130019" w:tentative="1">
      <w:start w:val="1"/>
      <w:numFmt w:val="lowerLetter"/>
      <w:lvlText w:val="%8."/>
      <w:lvlJc w:val="left"/>
      <w:pPr>
        <w:ind w:left="4780" w:hanging="360"/>
      </w:pPr>
    </w:lvl>
    <w:lvl w:ilvl="8" w:tplc="0413001B" w:tentative="1">
      <w:start w:val="1"/>
      <w:numFmt w:val="lowerRoman"/>
      <w:lvlText w:val="%9."/>
      <w:lvlJc w:val="right"/>
      <w:pPr>
        <w:ind w:left="5500" w:hanging="180"/>
      </w:pPr>
    </w:lvl>
  </w:abstractNum>
  <w:abstractNum w:abstractNumId="25"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65995338">
    <w:abstractNumId w:val="19"/>
  </w:num>
  <w:num w:numId="2" w16cid:durableId="524297385">
    <w:abstractNumId w:val="25"/>
  </w:num>
  <w:num w:numId="3" w16cid:durableId="2106609772">
    <w:abstractNumId w:val="15"/>
  </w:num>
  <w:num w:numId="4" w16cid:durableId="1600599047">
    <w:abstractNumId w:val="9"/>
  </w:num>
  <w:num w:numId="5" w16cid:durableId="788622927">
    <w:abstractNumId w:val="7"/>
  </w:num>
  <w:num w:numId="6" w16cid:durableId="2121072663">
    <w:abstractNumId w:val="6"/>
  </w:num>
  <w:num w:numId="7" w16cid:durableId="1913074765">
    <w:abstractNumId w:val="5"/>
  </w:num>
  <w:num w:numId="8" w16cid:durableId="1504127999">
    <w:abstractNumId w:val="4"/>
  </w:num>
  <w:num w:numId="9" w16cid:durableId="715160562">
    <w:abstractNumId w:val="8"/>
  </w:num>
  <w:num w:numId="10" w16cid:durableId="614597115">
    <w:abstractNumId w:val="3"/>
  </w:num>
  <w:num w:numId="11" w16cid:durableId="230428861">
    <w:abstractNumId w:val="2"/>
  </w:num>
  <w:num w:numId="12" w16cid:durableId="456143826">
    <w:abstractNumId w:val="1"/>
  </w:num>
  <w:num w:numId="13" w16cid:durableId="1727994797">
    <w:abstractNumId w:val="0"/>
  </w:num>
  <w:num w:numId="14" w16cid:durableId="1070275025">
    <w:abstractNumId w:val="23"/>
  </w:num>
  <w:num w:numId="15" w16cid:durableId="2016876933">
    <w:abstractNumId w:val="20"/>
  </w:num>
  <w:num w:numId="16" w16cid:durableId="403071671">
    <w:abstractNumId w:val="16"/>
  </w:num>
  <w:num w:numId="17" w16cid:durableId="1142194004">
    <w:abstractNumId w:val="24"/>
  </w:num>
  <w:num w:numId="18" w16cid:durableId="208613682">
    <w:abstractNumId w:val="13"/>
  </w:num>
  <w:num w:numId="19" w16cid:durableId="1612930770">
    <w:abstractNumId w:val="18"/>
  </w:num>
  <w:num w:numId="20" w16cid:durableId="575893961">
    <w:abstractNumId w:val="17"/>
  </w:num>
  <w:num w:numId="21" w16cid:durableId="1402555619">
    <w:abstractNumId w:val="22"/>
  </w:num>
  <w:num w:numId="22" w16cid:durableId="988368436">
    <w:abstractNumId w:val="10"/>
  </w:num>
  <w:num w:numId="23" w16cid:durableId="1622302318">
    <w:abstractNumId w:val="11"/>
  </w:num>
  <w:num w:numId="24" w16cid:durableId="1450200420">
    <w:abstractNumId w:val="14"/>
  </w:num>
  <w:num w:numId="25" w16cid:durableId="1362167906">
    <w:abstractNumId w:val="21"/>
  </w:num>
  <w:num w:numId="26" w16cid:durableId="82755004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Tjing Au">
    <w15:presenceInfo w15:providerId="AD" w15:userId="S-1-5-21-1958618585-225064844-1538882281-24002"/>
  </w15:person>
  <w15:person w15:author="Jasmijn van Tilburg">
    <w15:presenceInfo w15:providerId="AD" w15:userId="S-1-5-21-1958618585-225064844-1538882281-101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9A3"/>
    <w:rsid w:val="00002CF5"/>
    <w:rsid w:val="0000416D"/>
    <w:rsid w:val="0001679F"/>
    <w:rsid w:val="00020F94"/>
    <w:rsid w:val="00024628"/>
    <w:rsid w:val="00024868"/>
    <w:rsid w:val="00030D07"/>
    <w:rsid w:val="00031342"/>
    <w:rsid w:val="000342C4"/>
    <w:rsid w:val="00034560"/>
    <w:rsid w:val="00036A94"/>
    <w:rsid w:val="00044B33"/>
    <w:rsid w:val="00044ECD"/>
    <w:rsid w:val="00045DE8"/>
    <w:rsid w:val="0004785B"/>
    <w:rsid w:val="00050D2C"/>
    <w:rsid w:val="00060C37"/>
    <w:rsid w:val="00070480"/>
    <w:rsid w:val="00070B3D"/>
    <w:rsid w:val="00071E4B"/>
    <w:rsid w:val="000806B2"/>
    <w:rsid w:val="000809BC"/>
    <w:rsid w:val="00085225"/>
    <w:rsid w:val="0009035D"/>
    <w:rsid w:val="000967F9"/>
    <w:rsid w:val="000A19BC"/>
    <w:rsid w:val="000A6072"/>
    <w:rsid w:val="000A64EB"/>
    <w:rsid w:val="000A6F78"/>
    <w:rsid w:val="000B0901"/>
    <w:rsid w:val="000B24B0"/>
    <w:rsid w:val="000B42F4"/>
    <w:rsid w:val="000B47DF"/>
    <w:rsid w:val="000C3C07"/>
    <w:rsid w:val="000C48B1"/>
    <w:rsid w:val="000C64D1"/>
    <w:rsid w:val="000C7FD4"/>
    <w:rsid w:val="000D0330"/>
    <w:rsid w:val="000D17D1"/>
    <w:rsid w:val="000D5769"/>
    <w:rsid w:val="000E0505"/>
    <w:rsid w:val="000E29C8"/>
    <w:rsid w:val="000E2D18"/>
    <w:rsid w:val="000E4416"/>
    <w:rsid w:val="000E59F7"/>
    <w:rsid w:val="000E5FBF"/>
    <w:rsid w:val="000E7DF4"/>
    <w:rsid w:val="000F162D"/>
    <w:rsid w:val="000F215D"/>
    <w:rsid w:val="000F5FA4"/>
    <w:rsid w:val="00115389"/>
    <w:rsid w:val="00115E3D"/>
    <w:rsid w:val="00133207"/>
    <w:rsid w:val="00137B27"/>
    <w:rsid w:val="0014109A"/>
    <w:rsid w:val="001418D6"/>
    <w:rsid w:val="001435F6"/>
    <w:rsid w:val="00145D67"/>
    <w:rsid w:val="00146C58"/>
    <w:rsid w:val="00147333"/>
    <w:rsid w:val="00150D95"/>
    <w:rsid w:val="001576BA"/>
    <w:rsid w:val="00160E4F"/>
    <w:rsid w:val="00163EDC"/>
    <w:rsid w:val="00164B24"/>
    <w:rsid w:val="00165B78"/>
    <w:rsid w:val="001701B6"/>
    <w:rsid w:val="00170298"/>
    <w:rsid w:val="0017617B"/>
    <w:rsid w:val="0017693B"/>
    <w:rsid w:val="00177C6C"/>
    <w:rsid w:val="00182A22"/>
    <w:rsid w:val="00183200"/>
    <w:rsid w:val="00185BB8"/>
    <w:rsid w:val="0018661E"/>
    <w:rsid w:val="00186DCE"/>
    <w:rsid w:val="00187E95"/>
    <w:rsid w:val="00193396"/>
    <w:rsid w:val="001A4A29"/>
    <w:rsid w:val="001A58CB"/>
    <w:rsid w:val="001A6325"/>
    <w:rsid w:val="001A729A"/>
    <w:rsid w:val="001A7A9F"/>
    <w:rsid w:val="001B1AA6"/>
    <w:rsid w:val="001C199B"/>
    <w:rsid w:val="001C242C"/>
    <w:rsid w:val="001C3CFA"/>
    <w:rsid w:val="001C51E7"/>
    <w:rsid w:val="001C7FCF"/>
    <w:rsid w:val="001D506D"/>
    <w:rsid w:val="001D63BA"/>
    <w:rsid w:val="001D7DDE"/>
    <w:rsid w:val="001E26E1"/>
    <w:rsid w:val="001E4A5F"/>
    <w:rsid w:val="001E4B5A"/>
    <w:rsid w:val="001E50B5"/>
    <w:rsid w:val="001E5FE4"/>
    <w:rsid w:val="001F071B"/>
    <w:rsid w:val="001F17F8"/>
    <w:rsid w:val="001F3DDA"/>
    <w:rsid w:val="001F6BDC"/>
    <w:rsid w:val="00202FFD"/>
    <w:rsid w:val="0021440A"/>
    <w:rsid w:val="00221360"/>
    <w:rsid w:val="00221E80"/>
    <w:rsid w:val="00222591"/>
    <w:rsid w:val="00225125"/>
    <w:rsid w:val="002277C6"/>
    <w:rsid w:val="0023098E"/>
    <w:rsid w:val="00231834"/>
    <w:rsid w:val="00232715"/>
    <w:rsid w:val="00234471"/>
    <w:rsid w:val="00234605"/>
    <w:rsid w:val="00241890"/>
    <w:rsid w:val="00244494"/>
    <w:rsid w:val="002464FB"/>
    <w:rsid w:val="00246EC4"/>
    <w:rsid w:val="00247918"/>
    <w:rsid w:val="002500AD"/>
    <w:rsid w:val="0025515A"/>
    <w:rsid w:val="002663C0"/>
    <w:rsid w:val="00271B0D"/>
    <w:rsid w:val="0027232B"/>
    <w:rsid w:val="00272A52"/>
    <w:rsid w:val="002739B8"/>
    <w:rsid w:val="002778D4"/>
    <w:rsid w:val="002826CF"/>
    <w:rsid w:val="002830A8"/>
    <w:rsid w:val="0029651E"/>
    <w:rsid w:val="00297BCF"/>
    <w:rsid w:val="002A0191"/>
    <w:rsid w:val="002A0B09"/>
    <w:rsid w:val="002B2B3F"/>
    <w:rsid w:val="002B5BF5"/>
    <w:rsid w:val="002D0FFF"/>
    <w:rsid w:val="002D104C"/>
    <w:rsid w:val="002D3CB4"/>
    <w:rsid w:val="002D782C"/>
    <w:rsid w:val="002E06C9"/>
    <w:rsid w:val="002E14D0"/>
    <w:rsid w:val="002E3970"/>
    <w:rsid w:val="002E3AC2"/>
    <w:rsid w:val="002E3BD5"/>
    <w:rsid w:val="002E4589"/>
    <w:rsid w:val="002F05A7"/>
    <w:rsid w:val="002F250F"/>
    <w:rsid w:val="002F2A6D"/>
    <w:rsid w:val="002F6BD9"/>
    <w:rsid w:val="00302EA0"/>
    <w:rsid w:val="0030441B"/>
    <w:rsid w:val="0030663E"/>
    <w:rsid w:val="00307104"/>
    <w:rsid w:val="0031108E"/>
    <w:rsid w:val="00320996"/>
    <w:rsid w:val="00321A1A"/>
    <w:rsid w:val="00321FC5"/>
    <w:rsid w:val="00327D0D"/>
    <w:rsid w:val="00332182"/>
    <w:rsid w:val="003327FC"/>
    <w:rsid w:val="00333278"/>
    <w:rsid w:val="003340D5"/>
    <w:rsid w:val="00340D3A"/>
    <w:rsid w:val="003461DE"/>
    <w:rsid w:val="00346F38"/>
    <w:rsid w:val="003512F5"/>
    <w:rsid w:val="00352384"/>
    <w:rsid w:val="00362D12"/>
    <w:rsid w:val="003640C2"/>
    <w:rsid w:val="003716F2"/>
    <w:rsid w:val="00372B47"/>
    <w:rsid w:val="00372F1F"/>
    <w:rsid w:val="003742CA"/>
    <w:rsid w:val="00374C32"/>
    <w:rsid w:val="0038060D"/>
    <w:rsid w:val="00383DCA"/>
    <w:rsid w:val="00391836"/>
    <w:rsid w:val="00391CDA"/>
    <w:rsid w:val="003920DC"/>
    <w:rsid w:val="00396850"/>
    <w:rsid w:val="00397E46"/>
    <w:rsid w:val="003A184A"/>
    <w:rsid w:val="003A5525"/>
    <w:rsid w:val="003A76A3"/>
    <w:rsid w:val="003B1FF1"/>
    <w:rsid w:val="003B710A"/>
    <w:rsid w:val="003C1EF3"/>
    <w:rsid w:val="003C339A"/>
    <w:rsid w:val="003C3D99"/>
    <w:rsid w:val="003D0C21"/>
    <w:rsid w:val="003D35BB"/>
    <w:rsid w:val="003D490E"/>
    <w:rsid w:val="003D4BED"/>
    <w:rsid w:val="003F6966"/>
    <w:rsid w:val="0040417C"/>
    <w:rsid w:val="00405BF0"/>
    <w:rsid w:val="00411C71"/>
    <w:rsid w:val="004141BB"/>
    <w:rsid w:val="0041603B"/>
    <w:rsid w:val="00421D98"/>
    <w:rsid w:val="004263EC"/>
    <w:rsid w:val="004274F9"/>
    <w:rsid w:val="004305C5"/>
    <w:rsid w:val="00432FAB"/>
    <w:rsid w:val="004373D7"/>
    <w:rsid w:val="0044497B"/>
    <w:rsid w:val="004455DC"/>
    <w:rsid w:val="00446494"/>
    <w:rsid w:val="004503BA"/>
    <w:rsid w:val="00451210"/>
    <w:rsid w:val="0045224C"/>
    <w:rsid w:val="0045636E"/>
    <w:rsid w:val="00463DB0"/>
    <w:rsid w:val="004641C0"/>
    <w:rsid w:val="00466767"/>
    <w:rsid w:val="00470D81"/>
    <w:rsid w:val="004742D3"/>
    <w:rsid w:val="00477200"/>
    <w:rsid w:val="004774A5"/>
    <w:rsid w:val="00480223"/>
    <w:rsid w:val="00481DD7"/>
    <w:rsid w:val="004859F1"/>
    <w:rsid w:val="00485B89"/>
    <w:rsid w:val="00487468"/>
    <w:rsid w:val="00497466"/>
    <w:rsid w:val="004B1FA5"/>
    <w:rsid w:val="004B3295"/>
    <w:rsid w:val="004B40D8"/>
    <w:rsid w:val="004B4C32"/>
    <w:rsid w:val="004C101C"/>
    <w:rsid w:val="004C111E"/>
    <w:rsid w:val="004C5478"/>
    <w:rsid w:val="004C603C"/>
    <w:rsid w:val="004D50D2"/>
    <w:rsid w:val="004D6DE5"/>
    <w:rsid w:val="004E4066"/>
    <w:rsid w:val="004E6FD9"/>
    <w:rsid w:val="004E7E16"/>
    <w:rsid w:val="004F29D6"/>
    <w:rsid w:val="004F3FA5"/>
    <w:rsid w:val="00502B25"/>
    <w:rsid w:val="00502CC7"/>
    <w:rsid w:val="00503B9D"/>
    <w:rsid w:val="00504334"/>
    <w:rsid w:val="00507AE1"/>
    <w:rsid w:val="00511F41"/>
    <w:rsid w:val="00512057"/>
    <w:rsid w:val="005241D5"/>
    <w:rsid w:val="00525F29"/>
    <w:rsid w:val="00526966"/>
    <w:rsid w:val="00535A76"/>
    <w:rsid w:val="00536600"/>
    <w:rsid w:val="00536FCD"/>
    <w:rsid w:val="00541085"/>
    <w:rsid w:val="00541607"/>
    <w:rsid w:val="00543052"/>
    <w:rsid w:val="00550728"/>
    <w:rsid w:val="005514A7"/>
    <w:rsid w:val="00555A9D"/>
    <w:rsid w:val="00556D21"/>
    <w:rsid w:val="00557D26"/>
    <w:rsid w:val="005637F1"/>
    <w:rsid w:val="00570024"/>
    <w:rsid w:val="00572B34"/>
    <w:rsid w:val="005776F7"/>
    <w:rsid w:val="00582A63"/>
    <w:rsid w:val="00582EB4"/>
    <w:rsid w:val="005835FA"/>
    <w:rsid w:val="00585E57"/>
    <w:rsid w:val="00586801"/>
    <w:rsid w:val="00590F9D"/>
    <w:rsid w:val="005945D4"/>
    <w:rsid w:val="005A158A"/>
    <w:rsid w:val="005A1ED0"/>
    <w:rsid w:val="005A58A0"/>
    <w:rsid w:val="005A5E97"/>
    <w:rsid w:val="005A74FE"/>
    <w:rsid w:val="005B5455"/>
    <w:rsid w:val="005B5BE8"/>
    <w:rsid w:val="005B6340"/>
    <w:rsid w:val="005C0B12"/>
    <w:rsid w:val="005C2F5E"/>
    <w:rsid w:val="005C5089"/>
    <w:rsid w:val="005D0361"/>
    <w:rsid w:val="005D1238"/>
    <w:rsid w:val="005D12F6"/>
    <w:rsid w:val="005D39DE"/>
    <w:rsid w:val="005D3CC3"/>
    <w:rsid w:val="005D4688"/>
    <w:rsid w:val="005E0C40"/>
    <w:rsid w:val="005E2138"/>
    <w:rsid w:val="005E2B14"/>
    <w:rsid w:val="005E383F"/>
    <w:rsid w:val="005E68B1"/>
    <w:rsid w:val="005F04F0"/>
    <w:rsid w:val="005F4774"/>
    <w:rsid w:val="005F639D"/>
    <w:rsid w:val="00603F88"/>
    <w:rsid w:val="00605F21"/>
    <w:rsid w:val="0061385F"/>
    <w:rsid w:val="006140E9"/>
    <w:rsid w:val="00615F4F"/>
    <w:rsid w:val="006222E1"/>
    <w:rsid w:val="00622DC4"/>
    <w:rsid w:val="00623D85"/>
    <w:rsid w:val="006252F3"/>
    <w:rsid w:val="00627EB3"/>
    <w:rsid w:val="00630D3A"/>
    <w:rsid w:val="00631A48"/>
    <w:rsid w:val="00631B60"/>
    <w:rsid w:val="00632D91"/>
    <w:rsid w:val="00635CD6"/>
    <w:rsid w:val="00636F17"/>
    <w:rsid w:val="00637641"/>
    <w:rsid w:val="00643181"/>
    <w:rsid w:val="00645F51"/>
    <w:rsid w:val="006578F0"/>
    <w:rsid w:val="00661003"/>
    <w:rsid w:val="00661585"/>
    <w:rsid w:val="00661779"/>
    <w:rsid w:val="0067195E"/>
    <w:rsid w:val="00672316"/>
    <w:rsid w:val="00677769"/>
    <w:rsid w:val="00680D99"/>
    <w:rsid w:val="00695ED6"/>
    <w:rsid w:val="006A1A75"/>
    <w:rsid w:val="006A3537"/>
    <w:rsid w:val="006A7E8F"/>
    <w:rsid w:val="006B34DF"/>
    <w:rsid w:val="006B404E"/>
    <w:rsid w:val="006B5988"/>
    <w:rsid w:val="006C1458"/>
    <w:rsid w:val="006C5264"/>
    <w:rsid w:val="006C76E7"/>
    <w:rsid w:val="006D5045"/>
    <w:rsid w:val="006E2E04"/>
    <w:rsid w:val="006E3899"/>
    <w:rsid w:val="006E5F27"/>
    <w:rsid w:val="006E6A0D"/>
    <w:rsid w:val="006E6E13"/>
    <w:rsid w:val="006F00C6"/>
    <w:rsid w:val="006F21F5"/>
    <w:rsid w:val="00702552"/>
    <w:rsid w:val="00704AE2"/>
    <w:rsid w:val="00713593"/>
    <w:rsid w:val="007139D4"/>
    <w:rsid w:val="0071541F"/>
    <w:rsid w:val="00721BEA"/>
    <w:rsid w:val="0072414E"/>
    <w:rsid w:val="00726E63"/>
    <w:rsid w:val="00731CF9"/>
    <w:rsid w:val="007332DF"/>
    <w:rsid w:val="007358F2"/>
    <w:rsid w:val="00740D17"/>
    <w:rsid w:val="0074154C"/>
    <w:rsid w:val="00746738"/>
    <w:rsid w:val="00754ABB"/>
    <w:rsid w:val="00761D12"/>
    <w:rsid w:val="007642E3"/>
    <w:rsid w:val="007644A3"/>
    <w:rsid w:val="007662A1"/>
    <w:rsid w:val="007666E0"/>
    <w:rsid w:val="00772E45"/>
    <w:rsid w:val="00774086"/>
    <w:rsid w:val="00774210"/>
    <w:rsid w:val="00774C8C"/>
    <w:rsid w:val="0077747D"/>
    <w:rsid w:val="0078130C"/>
    <w:rsid w:val="007813CC"/>
    <w:rsid w:val="00781F70"/>
    <w:rsid w:val="0078273B"/>
    <w:rsid w:val="00782D61"/>
    <w:rsid w:val="00783042"/>
    <w:rsid w:val="00790064"/>
    <w:rsid w:val="00792F53"/>
    <w:rsid w:val="00794D1F"/>
    <w:rsid w:val="007A2214"/>
    <w:rsid w:val="007A6455"/>
    <w:rsid w:val="007B20DC"/>
    <w:rsid w:val="007B2C3C"/>
    <w:rsid w:val="007C0399"/>
    <w:rsid w:val="007C466E"/>
    <w:rsid w:val="007C4F03"/>
    <w:rsid w:val="007D6C5D"/>
    <w:rsid w:val="007D793D"/>
    <w:rsid w:val="007E2961"/>
    <w:rsid w:val="007E7FCD"/>
    <w:rsid w:val="007F310F"/>
    <w:rsid w:val="007F312F"/>
    <w:rsid w:val="007F3219"/>
    <w:rsid w:val="007F5DC8"/>
    <w:rsid w:val="007F6988"/>
    <w:rsid w:val="00801F7F"/>
    <w:rsid w:val="00802B3E"/>
    <w:rsid w:val="008030FB"/>
    <w:rsid w:val="008064ED"/>
    <w:rsid w:val="008104DA"/>
    <w:rsid w:val="00810DEB"/>
    <w:rsid w:val="00811939"/>
    <w:rsid w:val="00816922"/>
    <w:rsid w:val="00821570"/>
    <w:rsid w:val="00823035"/>
    <w:rsid w:val="0082317D"/>
    <w:rsid w:val="008243D3"/>
    <w:rsid w:val="00826E33"/>
    <w:rsid w:val="00827B03"/>
    <w:rsid w:val="00844199"/>
    <w:rsid w:val="0084701B"/>
    <w:rsid w:val="00852FD9"/>
    <w:rsid w:val="0085320F"/>
    <w:rsid w:val="00854452"/>
    <w:rsid w:val="00856255"/>
    <w:rsid w:val="00862952"/>
    <w:rsid w:val="00863489"/>
    <w:rsid w:val="0087290E"/>
    <w:rsid w:val="00881150"/>
    <w:rsid w:val="0088252A"/>
    <w:rsid w:val="0088295A"/>
    <w:rsid w:val="00890696"/>
    <w:rsid w:val="008923C7"/>
    <w:rsid w:val="00892A92"/>
    <w:rsid w:val="0089638D"/>
    <w:rsid w:val="00896533"/>
    <w:rsid w:val="008A5DDE"/>
    <w:rsid w:val="008A775C"/>
    <w:rsid w:val="008A7E6E"/>
    <w:rsid w:val="008B2273"/>
    <w:rsid w:val="008B48AD"/>
    <w:rsid w:val="008B4BE6"/>
    <w:rsid w:val="008C4394"/>
    <w:rsid w:val="008C529B"/>
    <w:rsid w:val="008C70D6"/>
    <w:rsid w:val="008C7182"/>
    <w:rsid w:val="008D311B"/>
    <w:rsid w:val="008D48DE"/>
    <w:rsid w:val="008D609C"/>
    <w:rsid w:val="008D757A"/>
    <w:rsid w:val="008D787D"/>
    <w:rsid w:val="008E4D4B"/>
    <w:rsid w:val="008E4F57"/>
    <w:rsid w:val="008E5673"/>
    <w:rsid w:val="008E7B51"/>
    <w:rsid w:val="008F49DB"/>
    <w:rsid w:val="008F6C4F"/>
    <w:rsid w:val="00900B01"/>
    <w:rsid w:val="00902F32"/>
    <w:rsid w:val="009038DB"/>
    <w:rsid w:val="009049F8"/>
    <w:rsid w:val="00905113"/>
    <w:rsid w:val="00905793"/>
    <w:rsid w:val="00912364"/>
    <w:rsid w:val="009148BA"/>
    <w:rsid w:val="00917F75"/>
    <w:rsid w:val="00920281"/>
    <w:rsid w:val="0092322D"/>
    <w:rsid w:val="00925BE4"/>
    <w:rsid w:val="00926A11"/>
    <w:rsid w:val="009271A8"/>
    <w:rsid w:val="00927C09"/>
    <w:rsid w:val="00932FC4"/>
    <w:rsid w:val="009440C9"/>
    <w:rsid w:val="00950013"/>
    <w:rsid w:val="00965E71"/>
    <w:rsid w:val="00971D34"/>
    <w:rsid w:val="00972417"/>
    <w:rsid w:val="009728D9"/>
    <w:rsid w:val="00974A16"/>
    <w:rsid w:val="00974C42"/>
    <w:rsid w:val="00975EDC"/>
    <w:rsid w:val="00977EF0"/>
    <w:rsid w:val="00987472"/>
    <w:rsid w:val="00987D86"/>
    <w:rsid w:val="009959DF"/>
    <w:rsid w:val="00995ADD"/>
    <w:rsid w:val="0099628A"/>
    <w:rsid w:val="009A518F"/>
    <w:rsid w:val="009A6FA8"/>
    <w:rsid w:val="009A71AB"/>
    <w:rsid w:val="009A734F"/>
    <w:rsid w:val="009B0538"/>
    <w:rsid w:val="009B087A"/>
    <w:rsid w:val="009C09C4"/>
    <w:rsid w:val="009C4D38"/>
    <w:rsid w:val="009C4D57"/>
    <w:rsid w:val="009C51AE"/>
    <w:rsid w:val="009C65E8"/>
    <w:rsid w:val="009D1C6E"/>
    <w:rsid w:val="009D3F92"/>
    <w:rsid w:val="009D6E8F"/>
    <w:rsid w:val="009E1200"/>
    <w:rsid w:val="009E200C"/>
    <w:rsid w:val="009E278F"/>
    <w:rsid w:val="009E4646"/>
    <w:rsid w:val="009E4DC4"/>
    <w:rsid w:val="009F0694"/>
    <w:rsid w:val="009F4DEF"/>
    <w:rsid w:val="00A14104"/>
    <w:rsid w:val="00A1600D"/>
    <w:rsid w:val="00A162AB"/>
    <w:rsid w:val="00A21D1F"/>
    <w:rsid w:val="00A21E2A"/>
    <w:rsid w:val="00A22D0B"/>
    <w:rsid w:val="00A307E9"/>
    <w:rsid w:val="00A30C6B"/>
    <w:rsid w:val="00A31D42"/>
    <w:rsid w:val="00A36DC5"/>
    <w:rsid w:val="00A418B6"/>
    <w:rsid w:val="00A43463"/>
    <w:rsid w:val="00A45944"/>
    <w:rsid w:val="00A53CF1"/>
    <w:rsid w:val="00A566E9"/>
    <w:rsid w:val="00A61A45"/>
    <w:rsid w:val="00A62F1B"/>
    <w:rsid w:val="00A67369"/>
    <w:rsid w:val="00A70664"/>
    <w:rsid w:val="00A72331"/>
    <w:rsid w:val="00A72C9A"/>
    <w:rsid w:val="00A73BB0"/>
    <w:rsid w:val="00A7590F"/>
    <w:rsid w:val="00A75C58"/>
    <w:rsid w:val="00A83BF9"/>
    <w:rsid w:val="00A84041"/>
    <w:rsid w:val="00A86420"/>
    <w:rsid w:val="00A87E61"/>
    <w:rsid w:val="00A9155E"/>
    <w:rsid w:val="00A93494"/>
    <w:rsid w:val="00AA053C"/>
    <w:rsid w:val="00AA1304"/>
    <w:rsid w:val="00AA27D4"/>
    <w:rsid w:val="00AA365D"/>
    <w:rsid w:val="00AA7C26"/>
    <w:rsid w:val="00AB1E74"/>
    <w:rsid w:val="00AB697B"/>
    <w:rsid w:val="00AB6C1B"/>
    <w:rsid w:val="00AD5F31"/>
    <w:rsid w:val="00AE01ED"/>
    <w:rsid w:val="00AE0DC1"/>
    <w:rsid w:val="00AE4134"/>
    <w:rsid w:val="00AE53B2"/>
    <w:rsid w:val="00AE7EDC"/>
    <w:rsid w:val="00AF0B8B"/>
    <w:rsid w:val="00AF587D"/>
    <w:rsid w:val="00B01E1C"/>
    <w:rsid w:val="00B10D44"/>
    <w:rsid w:val="00B126E0"/>
    <w:rsid w:val="00B15275"/>
    <w:rsid w:val="00B17013"/>
    <w:rsid w:val="00B227B0"/>
    <w:rsid w:val="00B2378F"/>
    <w:rsid w:val="00B24440"/>
    <w:rsid w:val="00B32FFD"/>
    <w:rsid w:val="00B33194"/>
    <w:rsid w:val="00B37EB7"/>
    <w:rsid w:val="00B40C77"/>
    <w:rsid w:val="00B41FF8"/>
    <w:rsid w:val="00B42701"/>
    <w:rsid w:val="00B43DD5"/>
    <w:rsid w:val="00B528CD"/>
    <w:rsid w:val="00B54D7B"/>
    <w:rsid w:val="00B6195D"/>
    <w:rsid w:val="00B641BD"/>
    <w:rsid w:val="00B67E36"/>
    <w:rsid w:val="00B70A20"/>
    <w:rsid w:val="00B71FBC"/>
    <w:rsid w:val="00B729B9"/>
    <w:rsid w:val="00B76A35"/>
    <w:rsid w:val="00B800E4"/>
    <w:rsid w:val="00B83663"/>
    <w:rsid w:val="00B920C7"/>
    <w:rsid w:val="00B92872"/>
    <w:rsid w:val="00B959D7"/>
    <w:rsid w:val="00B967A1"/>
    <w:rsid w:val="00BA26EC"/>
    <w:rsid w:val="00BA6FA1"/>
    <w:rsid w:val="00BA76DA"/>
    <w:rsid w:val="00BA7C60"/>
    <w:rsid w:val="00BB3FF1"/>
    <w:rsid w:val="00BC773D"/>
    <w:rsid w:val="00BC7C87"/>
    <w:rsid w:val="00BD3AF7"/>
    <w:rsid w:val="00BD4562"/>
    <w:rsid w:val="00BE51C0"/>
    <w:rsid w:val="00BE6820"/>
    <w:rsid w:val="00BF3F8D"/>
    <w:rsid w:val="00BF486B"/>
    <w:rsid w:val="00BF4C97"/>
    <w:rsid w:val="00C059BB"/>
    <w:rsid w:val="00C05B59"/>
    <w:rsid w:val="00C06C53"/>
    <w:rsid w:val="00C074C5"/>
    <w:rsid w:val="00C105AB"/>
    <w:rsid w:val="00C11990"/>
    <w:rsid w:val="00C12F4F"/>
    <w:rsid w:val="00C15559"/>
    <w:rsid w:val="00C16C8F"/>
    <w:rsid w:val="00C16D28"/>
    <w:rsid w:val="00C303C5"/>
    <w:rsid w:val="00C32491"/>
    <w:rsid w:val="00C442A0"/>
    <w:rsid w:val="00C45349"/>
    <w:rsid w:val="00C561C5"/>
    <w:rsid w:val="00C56647"/>
    <w:rsid w:val="00C56DA0"/>
    <w:rsid w:val="00C614EF"/>
    <w:rsid w:val="00C63007"/>
    <w:rsid w:val="00C6488C"/>
    <w:rsid w:val="00C70276"/>
    <w:rsid w:val="00C7238B"/>
    <w:rsid w:val="00C769BE"/>
    <w:rsid w:val="00C803AE"/>
    <w:rsid w:val="00C80CD4"/>
    <w:rsid w:val="00C8195A"/>
    <w:rsid w:val="00C9030E"/>
    <w:rsid w:val="00C94ECF"/>
    <w:rsid w:val="00C95794"/>
    <w:rsid w:val="00CA36D7"/>
    <w:rsid w:val="00CA3FC2"/>
    <w:rsid w:val="00CA5C34"/>
    <w:rsid w:val="00CA7321"/>
    <w:rsid w:val="00CB0FB1"/>
    <w:rsid w:val="00CB1F8A"/>
    <w:rsid w:val="00CB6B25"/>
    <w:rsid w:val="00CB7FCC"/>
    <w:rsid w:val="00CC2AD5"/>
    <w:rsid w:val="00CC5D48"/>
    <w:rsid w:val="00CD02CA"/>
    <w:rsid w:val="00CD1211"/>
    <w:rsid w:val="00CD426F"/>
    <w:rsid w:val="00CD6FCA"/>
    <w:rsid w:val="00CD7BD4"/>
    <w:rsid w:val="00CE32CF"/>
    <w:rsid w:val="00CE56EC"/>
    <w:rsid w:val="00CE7A50"/>
    <w:rsid w:val="00CF3D6D"/>
    <w:rsid w:val="00D009A3"/>
    <w:rsid w:val="00D0270F"/>
    <w:rsid w:val="00D13A28"/>
    <w:rsid w:val="00D14331"/>
    <w:rsid w:val="00D14BED"/>
    <w:rsid w:val="00D16B33"/>
    <w:rsid w:val="00D2196A"/>
    <w:rsid w:val="00D23550"/>
    <w:rsid w:val="00D32893"/>
    <w:rsid w:val="00D3465E"/>
    <w:rsid w:val="00D351C5"/>
    <w:rsid w:val="00D361E7"/>
    <w:rsid w:val="00D3658D"/>
    <w:rsid w:val="00D37235"/>
    <w:rsid w:val="00D455F3"/>
    <w:rsid w:val="00D4676F"/>
    <w:rsid w:val="00D50F42"/>
    <w:rsid w:val="00D510A5"/>
    <w:rsid w:val="00D521A9"/>
    <w:rsid w:val="00D53650"/>
    <w:rsid w:val="00D54668"/>
    <w:rsid w:val="00D617E9"/>
    <w:rsid w:val="00D634AE"/>
    <w:rsid w:val="00D64062"/>
    <w:rsid w:val="00D65ABB"/>
    <w:rsid w:val="00D65E9F"/>
    <w:rsid w:val="00D701CF"/>
    <w:rsid w:val="00D93468"/>
    <w:rsid w:val="00D94A23"/>
    <w:rsid w:val="00DA47EB"/>
    <w:rsid w:val="00DA562D"/>
    <w:rsid w:val="00DB4ED3"/>
    <w:rsid w:val="00DB6C1D"/>
    <w:rsid w:val="00DC5580"/>
    <w:rsid w:val="00DC6725"/>
    <w:rsid w:val="00DC6D8F"/>
    <w:rsid w:val="00DC762D"/>
    <w:rsid w:val="00DC76CB"/>
    <w:rsid w:val="00DD76C4"/>
    <w:rsid w:val="00DE59FE"/>
    <w:rsid w:val="00DE60B5"/>
    <w:rsid w:val="00DE6322"/>
    <w:rsid w:val="00DF0D49"/>
    <w:rsid w:val="00DF28BA"/>
    <w:rsid w:val="00DF4709"/>
    <w:rsid w:val="00DF6FC7"/>
    <w:rsid w:val="00E0044F"/>
    <w:rsid w:val="00E00F91"/>
    <w:rsid w:val="00E04194"/>
    <w:rsid w:val="00E077C4"/>
    <w:rsid w:val="00E07E10"/>
    <w:rsid w:val="00E13D03"/>
    <w:rsid w:val="00E15267"/>
    <w:rsid w:val="00E15E49"/>
    <w:rsid w:val="00E21F3C"/>
    <w:rsid w:val="00E31730"/>
    <w:rsid w:val="00E31F39"/>
    <w:rsid w:val="00E324ED"/>
    <w:rsid w:val="00E334EB"/>
    <w:rsid w:val="00E3665B"/>
    <w:rsid w:val="00E41ADE"/>
    <w:rsid w:val="00E45393"/>
    <w:rsid w:val="00E45486"/>
    <w:rsid w:val="00E46179"/>
    <w:rsid w:val="00E46C2B"/>
    <w:rsid w:val="00E4725F"/>
    <w:rsid w:val="00E50944"/>
    <w:rsid w:val="00E56CD8"/>
    <w:rsid w:val="00E57F39"/>
    <w:rsid w:val="00E614FE"/>
    <w:rsid w:val="00E637D9"/>
    <w:rsid w:val="00E64075"/>
    <w:rsid w:val="00E64ABB"/>
    <w:rsid w:val="00E65E37"/>
    <w:rsid w:val="00E678CB"/>
    <w:rsid w:val="00E742A3"/>
    <w:rsid w:val="00E7525B"/>
    <w:rsid w:val="00E80221"/>
    <w:rsid w:val="00E805F9"/>
    <w:rsid w:val="00E80A29"/>
    <w:rsid w:val="00E8192C"/>
    <w:rsid w:val="00E90F86"/>
    <w:rsid w:val="00E91893"/>
    <w:rsid w:val="00E967D5"/>
    <w:rsid w:val="00E973BD"/>
    <w:rsid w:val="00E97A02"/>
    <w:rsid w:val="00EA4345"/>
    <w:rsid w:val="00EA62B3"/>
    <w:rsid w:val="00EA74B7"/>
    <w:rsid w:val="00EB1173"/>
    <w:rsid w:val="00EB2070"/>
    <w:rsid w:val="00EB2A9B"/>
    <w:rsid w:val="00EB6B37"/>
    <w:rsid w:val="00EC3A09"/>
    <w:rsid w:val="00EC76B9"/>
    <w:rsid w:val="00EC7733"/>
    <w:rsid w:val="00ED4B12"/>
    <w:rsid w:val="00ED6906"/>
    <w:rsid w:val="00ED6B0A"/>
    <w:rsid w:val="00ED70DA"/>
    <w:rsid w:val="00EE31CD"/>
    <w:rsid w:val="00EF0D79"/>
    <w:rsid w:val="00EF19AD"/>
    <w:rsid w:val="00EF2CF2"/>
    <w:rsid w:val="00EF3A25"/>
    <w:rsid w:val="00EF6FAB"/>
    <w:rsid w:val="00EF705D"/>
    <w:rsid w:val="00F04AE5"/>
    <w:rsid w:val="00F058E8"/>
    <w:rsid w:val="00F07E48"/>
    <w:rsid w:val="00F13404"/>
    <w:rsid w:val="00F17BC4"/>
    <w:rsid w:val="00F21F36"/>
    <w:rsid w:val="00F23121"/>
    <w:rsid w:val="00F2440B"/>
    <w:rsid w:val="00F2593E"/>
    <w:rsid w:val="00F2735C"/>
    <w:rsid w:val="00F2752F"/>
    <w:rsid w:val="00F33FD2"/>
    <w:rsid w:val="00F41650"/>
    <w:rsid w:val="00F42B41"/>
    <w:rsid w:val="00F459A3"/>
    <w:rsid w:val="00F47AAC"/>
    <w:rsid w:val="00F501A8"/>
    <w:rsid w:val="00F5194D"/>
    <w:rsid w:val="00F529C7"/>
    <w:rsid w:val="00F61FD7"/>
    <w:rsid w:val="00F779D6"/>
    <w:rsid w:val="00F807AC"/>
    <w:rsid w:val="00F842E3"/>
    <w:rsid w:val="00F844EB"/>
    <w:rsid w:val="00F871B5"/>
    <w:rsid w:val="00F91DE5"/>
    <w:rsid w:val="00F94860"/>
    <w:rsid w:val="00F9522B"/>
    <w:rsid w:val="00FA2464"/>
    <w:rsid w:val="00FA5A8B"/>
    <w:rsid w:val="00FA6101"/>
    <w:rsid w:val="00FA6A70"/>
    <w:rsid w:val="00FA6FE3"/>
    <w:rsid w:val="00FA756E"/>
    <w:rsid w:val="00FB0274"/>
    <w:rsid w:val="00FB2329"/>
    <w:rsid w:val="00FB30F6"/>
    <w:rsid w:val="00FB75B2"/>
    <w:rsid w:val="00FC1B7D"/>
    <w:rsid w:val="00FC5614"/>
    <w:rsid w:val="00FC5738"/>
    <w:rsid w:val="00FC7CF6"/>
    <w:rsid w:val="00FD1F14"/>
    <w:rsid w:val="00FD483C"/>
    <w:rsid w:val="00FD6177"/>
    <w:rsid w:val="00FD69EE"/>
    <w:rsid w:val="00FD6D81"/>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DDF69"/>
  <w15:docId w15:val="{2C200534-1393-46E1-9E83-5E40D44D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C94ECF"/>
    <w:rPr>
      <w:rFonts w:ascii="Tahoma" w:hAnsi="Tahoma"/>
      <w:sz w:val="20"/>
    </w:rPr>
  </w:style>
  <w:style w:type="paragraph" w:styleId="Kop1">
    <w:name w:val="heading 1"/>
    <w:aliases w:val="Hoofdstuk"/>
    <w:basedOn w:val="Standaard"/>
    <w:next w:val="Standaard"/>
    <w:qFormat/>
    <w:rsid w:val="00C94ECF"/>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C94EC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C94EC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C94EC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C94EC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C94EC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94ECF"/>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94ECF"/>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94ECF"/>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rsid w:val="00C94EC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C94ECF"/>
  </w:style>
  <w:style w:type="paragraph" w:styleId="Ballontekst">
    <w:name w:val="Balloon Text"/>
    <w:basedOn w:val="Standaard"/>
    <w:link w:val="BallontekstChar"/>
    <w:uiPriority w:val="99"/>
    <w:semiHidden/>
    <w:unhideWhenUsed/>
    <w:rsid w:val="00C94ECF"/>
    <w:rPr>
      <w:rFonts w:cs="Tahoma"/>
      <w:sz w:val="16"/>
      <w:szCs w:val="16"/>
    </w:rPr>
  </w:style>
  <w:style w:type="character" w:customStyle="1" w:styleId="BallontekstChar">
    <w:name w:val="Ballontekst Char"/>
    <w:basedOn w:val="Standaardalinea-lettertype"/>
    <w:link w:val="Ballontekst"/>
    <w:uiPriority w:val="99"/>
    <w:semiHidden/>
    <w:rsid w:val="00C94ECF"/>
    <w:rPr>
      <w:rFonts w:ascii="Tahoma" w:hAnsi="Tahoma" w:cs="Tahoma"/>
      <w:sz w:val="16"/>
      <w:szCs w:val="16"/>
    </w:rPr>
  </w:style>
  <w:style w:type="numbering" w:styleId="111111">
    <w:name w:val="Outline List 2"/>
    <w:basedOn w:val="Geenlijst"/>
    <w:uiPriority w:val="99"/>
    <w:semiHidden/>
    <w:unhideWhenUsed/>
    <w:rsid w:val="00C94ECF"/>
    <w:pPr>
      <w:numPr>
        <w:numId w:val="1"/>
      </w:numPr>
    </w:pPr>
  </w:style>
  <w:style w:type="numbering" w:styleId="1ai">
    <w:name w:val="Outline List 1"/>
    <w:basedOn w:val="Geenlijst"/>
    <w:uiPriority w:val="99"/>
    <w:semiHidden/>
    <w:unhideWhenUsed/>
    <w:rsid w:val="00C94ECF"/>
    <w:pPr>
      <w:numPr>
        <w:numId w:val="2"/>
      </w:numPr>
    </w:pPr>
  </w:style>
  <w:style w:type="table" w:styleId="3D-effectenvoortabel1">
    <w:name w:val="Table 3D effects 1"/>
    <w:basedOn w:val="Standaardtabel"/>
    <w:uiPriority w:val="99"/>
    <w:semiHidden/>
    <w:unhideWhenUsed/>
    <w:rsid w:val="00C94EC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94EC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94EC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94ECF"/>
  </w:style>
  <w:style w:type="character" w:customStyle="1" w:styleId="AanhefChar">
    <w:name w:val="Aanhef Char"/>
    <w:basedOn w:val="Standaardalinea-lettertype"/>
    <w:link w:val="Aanhef"/>
    <w:uiPriority w:val="99"/>
    <w:semiHidden/>
    <w:rsid w:val="00C94ECF"/>
    <w:rPr>
      <w:rFonts w:ascii="Tahoma" w:hAnsi="Tahoma"/>
      <w:sz w:val="20"/>
    </w:rPr>
  </w:style>
  <w:style w:type="paragraph" w:styleId="Adresenvelop">
    <w:name w:val="envelope address"/>
    <w:basedOn w:val="Standaard"/>
    <w:uiPriority w:val="99"/>
    <w:semiHidden/>
    <w:unhideWhenUsed/>
    <w:rsid w:val="00C94EC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94ECF"/>
    <w:pPr>
      <w:spacing w:line="240" w:lineRule="auto"/>
      <w:ind w:left="4252"/>
    </w:pPr>
  </w:style>
  <w:style w:type="character" w:customStyle="1" w:styleId="AfsluitingChar">
    <w:name w:val="Afsluiting Char"/>
    <w:basedOn w:val="Standaardalinea-lettertype"/>
    <w:link w:val="Afsluiting"/>
    <w:uiPriority w:val="99"/>
    <w:semiHidden/>
    <w:rsid w:val="00C94ECF"/>
    <w:rPr>
      <w:rFonts w:ascii="Tahoma" w:hAnsi="Tahoma"/>
      <w:sz w:val="20"/>
    </w:rPr>
  </w:style>
  <w:style w:type="paragraph" w:styleId="Afzender">
    <w:name w:val="envelope return"/>
    <w:basedOn w:val="Standaard"/>
    <w:uiPriority w:val="99"/>
    <w:semiHidden/>
    <w:unhideWhenUsed/>
    <w:rsid w:val="00C94ECF"/>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94ECF"/>
    <w:pPr>
      <w:numPr>
        <w:numId w:val="3"/>
      </w:numPr>
    </w:pPr>
  </w:style>
  <w:style w:type="paragraph" w:styleId="Berichtkop">
    <w:name w:val="Message Header"/>
    <w:basedOn w:val="Standaard"/>
    <w:link w:val="BerichtkopChar"/>
    <w:uiPriority w:val="99"/>
    <w:semiHidden/>
    <w:unhideWhenUsed/>
    <w:rsid w:val="00C94EC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94ECF"/>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94ECF"/>
  </w:style>
  <w:style w:type="paragraph" w:styleId="Bloktekst">
    <w:name w:val="Block Text"/>
    <w:basedOn w:val="Standaard"/>
    <w:uiPriority w:val="99"/>
    <w:semiHidden/>
    <w:unhideWhenUsed/>
    <w:rsid w:val="00C94EC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94ECF"/>
    <w:pPr>
      <w:ind w:left="200" w:hanging="200"/>
    </w:pPr>
  </w:style>
  <w:style w:type="paragraph" w:styleId="Datum">
    <w:name w:val="Date"/>
    <w:basedOn w:val="Standaard"/>
    <w:next w:val="Standaard"/>
    <w:link w:val="DatumChar"/>
    <w:uiPriority w:val="99"/>
    <w:semiHidden/>
    <w:unhideWhenUsed/>
    <w:rsid w:val="00C94ECF"/>
  </w:style>
  <w:style w:type="character" w:customStyle="1" w:styleId="DatumChar">
    <w:name w:val="Datum Char"/>
    <w:basedOn w:val="Standaardalinea-lettertype"/>
    <w:link w:val="Datum"/>
    <w:uiPriority w:val="99"/>
    <w:semiHidden/>
    <w:rsid w:val="00C94ECF"/>
    <w:rPr>
      <w:rFonts w:ascii="Tahoma" w:hAnsi="Tahoma"/>
      <w:sz w:val="20"/>
    </w:rPr>
  </w:style>
  <w:style w:type="paragraph" w:styleId="Documentstructuur">
    <w:name w:val="Document Map"/>
    <w:basedOn w:val="Standaard"/>
    <w:link w:val="DocumentstructuurChar"/>
    <w:uiPriority w:val="99"/>
    <w:semiHidden/>
    <w:unhideWhenUsed/>
    <w:rsid w:val="00C94ECF"/>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94ECF"/>
    <w:rPr>
      <w:rFonts w:ascii="Tahoma" w:hAnsi="Tahoma" w:cs="Tahoma"/>
      <w:sz w:val="16"/>
      <w:szCs w:val="16"/>
    </w:rPr>
  </w:style>
  <w:style w:type="table" w:styleId="Donkerelijst">
    <w:name w:val="Dark List"/>
    <w:basedOn w:val="Standaardtabel"/>
    <w:uiPriority w:val="70"/>
    <w:rsid w:val="00C94ECF"/>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94ECF"/>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94ECF"/>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94ECF"/>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94ECF"/>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94ECF"/>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94ECF"/>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94EC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94EC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94EC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94EC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94ECF"/>
    <w:rPr>
      <w:vertAlign w:val="superscript"/>
    </w:rPr>
  </w:style>
  <w:style w:type="paragraph" w:styleId="Eindnoottekst">
    <w:name w:val="endnote text"/>
    <w:basedOn w:val="Standaard"/>
    <w:link w:val="EindnoottekstChar"/>
    <w:uiPriority w:val="99"/>
    <w:semiHidden/>
    <w:unhideWhenUsed/>
    <w:rsid w:val="00C94ECF"/>
    <w:pPr>
      <w:spacing w:line="240" w:lineRule="auto"/>
    </w:pPr>
    <w:rPr>
      <w:szCs w:val="20"/>
    </w:rPr>
  </w:style>
  <w:style w:type="character" w:customStyle="1" w:styleId="EindnoottekstChar">
    <w:name w:val="Eindnoottekst Char"/>
    <w:basedOn w:val="Standaardalinea-lettertype"/>
    <w:link w:val="Eindnoottekst"/>
    <w:uiPriority w:val="99"/>
    <w:semiHidden/>
    <w:rsid w:val="00C94ECF"/>
    <w:rPr>
      <w:rFonts w:ascii="Tahoma" w:hAnsi="Tahoma"/>
      <w:sz w:val="20"/>
      <w:szCs w:val="20"/>
    </w:rPr>
  </w:style>
  <w:style w:type="table" w:styleId="Elegantetabel">
    <w:name w:val="Table Elegant"/>
    <w:basedOn w:val="Standaardtabel"/>
    <w:uiPriority w:val="99"/>
    <w:semiHidden/>
    <w:unhideWhenUsed/>
    <w:rsid w:val="00C94EC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94ECF"/>
    <w:pPr>
      <w:spacing w:line="240" w:lineRule="auto"/>
    </w:pPr>
  </w:style>
  <w:style w:type="character" w:customStyle="1" w:styleId="E-mailhandtekeningChar">
    <w:name w:val="E-mailhandtekening Char"/>
    <w:basedOn w:val="Standaardalinea-lettertype"/>
    <w:link w:val="E-mailhandtekening"/>
    <w:uiPriority w:val="99"/>
    <w:semiHidden/>
    <w:rsid w:val="00C94ECF"/>
    <w:rPr>
      <w:rFonts w:ascii="Tahoma" w:hAnsi="Tahoma"/>
      <w:sz w:val="20"/>
    </w:rPr>
  </w:style>
  <w:style w:type="table" w:styleId="Gemiddeldraster1">
    <w:name w:val="Medium Grid 1"/>
    <w:basedOn w:val="Standaardtabel"/>
    <w:uiPriority w:val="67"/>
    <w:rsid w:val="00C94ECF"/>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94EC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94ECF"/>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94ECF"/>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94ECF"/>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94EC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94ECF"/>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94E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94E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94E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94E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94E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94E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94E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94ECF"/>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94EC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94ECF"/>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94ECF"/>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94ECF"/>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94EC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94ECF"/>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94E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94E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94E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94E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94E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94E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94E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94ECF"/>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94ECF"/>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94ECF"/>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94ECF"/>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94ECF"/>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94ECF"/>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94ECF"/>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94ECF"/>
    <w:rPr>
      <w:color w:val="800080" w:themeColor="followedHyperlink"/>
      <w:u w:val="single"/>
    </w:rPr>
  </w:style>
  <w:style w:type="paragraph" w:styleId="Handtekening">
    <w:name w:val="Signature"/>
    <w:basedOn w:val="Standaard"/>
    <w:link w:val="HandtekeningChar"/>
    <w:uiPriority w:val="99"/>
    <w:semiHidden/>
    <w:unhideWhenUsed/>
    <w:rsid w:val="00C94ECF"/>
    <w:pPr>
      <w:spacing w:line="240" w:lineRule="auto"/>
      <w:ind w:left="4252"/>
    </w:pPr>
  </w:style>
  <w:style w:type="character" w:customStyle="1" w:styleId="HandtekeningChar">
    <w:name w:val="Handtekening Char"/>
    <w:basedOn w:val="Standaardalinea-lettertype"/>
    <w:link w:val="Handtekening"/>
    <w:uiPriority w:val="99"/>
    <w:semiHidden/>
    <w:rsid w:val="00C94ECF"/>
    <w:rPr>
      <w:rFonts w:ascii="Tahoma" w:hAnsi="Tahoma"/>
      <w:sz w:val="20"/>
    </w:rPr>
  </w:style>
  <w:style w:type="paragraph" w:styleId="HTML-voorafopgemaakt">
    <w:name w:val="HTML Preformatted"/>
    <w:basedOn w:val="Standaard"/>
    <w:link w:val="HTML-voorafopgemaaktChar"/>
    <w:uiPriority w:val="99"/>
    <w:semiHidden/>
    <w:unhideWhenUsed/>
    <w:rsid w:val="00C94ECF"/>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94ECF"/>
    <w:rPr>
      <w:rFonts w:ascii="Consolas" w:hAnsi="Consolas" w:cs="Consolas"/>
      <w:sz w:val="20"/>
      <w:szCs w:val="20"/>
    </w:rPr>
  </w:style>
  <w:style w:type="character" w:styleId="HTMLCode">
    <w:name w:val="HTML Code"/>
    <w:basedOn w:val="Standaardalinea-lettertype"/>
    <w:uiPriority w:val="99"/>
    <w:semiHidden/>
    <w:unhideWhenUsed/>
    <w:rsid w:val="00C94ECF"/>
    <w:rPr>
      <w:rFonts w:ascii="Consolas" w:hAnsi="Consolas" w:cs="Consolas"/>
      <w:sz w:val="20"/>
      <w:szCs w:val="20"/>
    </w:rPr>
  </w:style>
  <w:style w:type="character" w:styleId="HTMLDefinition">
    <w:name w:val="HTML Definition"/>
    <w:basedOn w:val="Standaardalinea-lettertype"/>
    <w:uiPriority w:val="99"/>
    <w:semiHidden/>
    <w:unhideWhenUsed/>
    <w:rsid w:val="00C94ECF"/>
    <w:rPr>
      <w:i/>
      <w:iCs/>
    </w:rPr>
  </w:style>
  <w:style w:type="character" w:styleId="HTMLVariable">
    <w:name w:val="HTML Variable"/>
    <w:basedOn w:val="Standaardalinea-lettertype"/>
    <w:uiPriority w:val="99"/>
    <w:semiHidden/>
    <w:unhideWhenUsed/>
    <w:rsid w:val="00C94ECF"/>
    <w:rPr>
      <w:i/>
      <w:iCs/>
    </w:rPr>
  </w:style>
  <w:style w:type="character" w:styleId="HTML-acroniem">
    <w:name w:val="HTML Acronym"/>
    <w:basedOn w:val="Standaardalinea-lettertype"/>
    <w:uiPriority w:val="99"/>
    <w:semiHidden/>
    <w:unhideWhenUsed/>
    <w:rsid w:val="00C94ECF"/>
  </w:style>
  <w:style w:type="paragraph" w:styleId="HTML-adres">
    <w:name w:val="HTML Address"/>
    <w:basedOn w:val="Standaard"/>
    <w:link w:val="HTML-adresChar"/>
    <w:uiPriority w:val="99"/>
    <w:semiHidden/>
    <w:unhideWhenUsed/>
    <w:rsid w:val="00C94ECF"/>
    <w:pPr>
      <w:spacing w:line="240" w:lineRule="auto"/>
    </w:pPr>
    <w:rPr>
      <w:i/>
      <w:iCs/>
    </w:rPr>
  </w:style>
  <w:style w:type="character" w:customStyle="1" w:styleId="HTML-adresChar">
    <w:name w:val="HTML-adres Char"/>
    <w:basedOn w:val="Standaardalinea-lettertype"/>
    <w:link w:val="HTML-adres"/>
    <w:uiPriority w:val="99"/>
    <w:semiHidden/>
    <w:rsid w:val="00C94ECF"/>
    <w:rPr>
      <w:rFonts w:ascii="Tahoma" w:hAnsi="Tahoma"/>
      <w:i/>
      <w:iCs/>
      <w:sz w:val="20"/>
    </w:rPr>
  </w:style>
  <w:style w:type="character" w:styleId="HTML-citaat">
    <w:name w:val="HTML Cite"/>
    <w:basedOn w:val="Standaardalinea-lettertype"/>
    <w:uiPriority w:val="99"/>
    <w:semiHidden/>
    <w:unhideWhenUsed/>
    <w:rsid w:val="00C94ECF"/>
    <w:rPr>
      <w:i/>
      <w:iCs/>
    </w:rPr>
  </w:style>
  <w:style w:type="character" w:styleId="HTML-schrijfmachine">
    <w:name w:val="HTML Typewriter"/>
    <w:basedOn w:val="Standaardalinea-lettertype"/>
    <w:uiPriority w:val="99"/>
    <w:semiHidden/>
    <w:unhideWhenUsed/>
    <w:rsid w:val="00C94ECF"/>
    <w:rPr>
      <w:rFonts w:ascii="Consolas" w:hAnsi="Consolas" w:cs="Consolas"/>
      <w:sz w:val="20"/>
      <w:szCs w:val="20"/>
    </w:rPr>
  </w:style>
  <w:style w:type="character" w:styleId="HTML-toetsenbord">
    <w:name w:val="HTML Keyboard"/>
    <w:basedOn w:val="Standaardalinea-lettertype"/>
    <w:uiPriority w:val="99"/>
    <w:semiHidden/>
    <w:unhideWhenUsed/>
    <w:rsid w:val="00C94ECF"/>
    <w:rPr>
      <w:rFonts w:ascii="Consolas" w:hAnsi="Consolas" w:cs="Consolas"/>
      <w:sz w:val="20"/>
      <w:szCs w:val="20"/>
    </w:rPr>
  </w:style>
  <w:style w:type="character" w:styleId="HTML-voorbeeld">
    <w:name w:val="HTML Sample"/>
    <w:basedOn w:val="Standaardalinea-lettertype"/>
    <w:uiPriority w:val="99"/>
    <w:semiHidden/>
    <w:unhideWhenUsed/>
    <w:rsid w:val="00C94ECF"/>
    <w:rPr>
      <w:rFonts w:ascii="Consolas" w:hAnsi="Consolas" w:cs="Consolas"/>
      <w:sz w:val="24"/>
      <w:szCs w:val="24"/>
    </w:rPr>
  </w:style>
  <w:style w:type="character" w:styleId="Hyperlink">
    <w:name w:val="Hyperlink"/>
    <w:basedOn w:val="Standaardalinea-lettertype"/>
    <w:uiPriority w:val="99"/>
    <w:unhideWhenUsed/>
    <w:rsid w:val="00C94ECF"/>
    <w:rPr>
      <w:color w:val="0000FF" w:themeColor="hyperlink"/>
      <w:u w:val="single"/>
    </w:rPr>
  </w:style>
  <w:style w:type="paragraph" w:styleId="Index1">
    <w:name w:val="index 1"/>
    <w:basedOn w:val="Standaard"/>
    <w:next w:val="Standaard"/>
    <w:autoRedefine/>
    <w:uiPriority w:val="99"/>
    <w:semiHidden/>
    <w:unhideWhenUsed/>
    <w:rsid w:val="00C94ECF"/>
    <w:pPr>
      <w:spacing w:line="240" w:lineRule="auto"/>
      <w:ind w:left="200" w:hanging="200"/>
    </w:pPr>
  </w:style>
  <w:style w:type="paragraph" w:styleId="Index2">
    <w:name w:val="index 2"/>
    <w:basedOn w:val="Standaard"/>
    <w:next w:val="Standaard"/>
    <w:autoRedefine/>
    <w:uiPriority w:val="99"/>
    <w:semiHidden/>
    <w:unhideWhenUsed/>
    <w:rsid w:val="00C94ECF"/>
    <w:pPr>
      <w:spacing w:line="240" w:lineRule="auto"/>
      <w:ind w:left="400" w:hanging="200"/>
    </w:pPr>
  </w:style>
  <w:style w:type="paragraph" w:styleId="Index3">
    <w:name w:val="index 3"/>
    <w:basedOn w:val="Standaard"/>
    <w:next w:val="Standaard"/>
    <w:autoRedefine/>
    <w:uiPriority w:val="99"/>
    <w:semiHidden/>
    <w:unhideWhenUsed/>
    <w:rsid w:val="00C94ECF"/>
    <w:pPr>
      <w:spacing w:line="240" w:lineRule="auto"/>
      <w:ind w:left="600" w:hanging="200"/>
    </w:pPr>
  </w:style>
  <w:style w:type="paragraph" w:styleId="Index4">
    <w:name w:val="index 4"/>
    <w:basedOn w:val="Standaard"/>
    <w:next w:val="Standaard"/>
    <w:autoRedefine/>
    <w:uiPriority w:val="99"/>
    <w:semiHidden/>
    <w:unhideWhenUsed/>
    <w:rsid w:val="00C94ECF"/>
    <w:pPr>
      <w:spacing w:line="240" w:lineRule="auto"/>
      <w:ind w:left="800" w:hanging="200"/>
    </w:pPr>
  </w:style>
  <w:style w:type="paragraph" w:styleId="Index5">
    <w:name w:val="index 5"/>
    <w:basedOn w:val="Standaard"/>
    <w:next w:val="Standaard"/>
    <w:autoRedefine/>
    <w:uiPriority w:val="99"/>
    <w:semiHidden/>
    <w:unhideWhenUsed/>
    <w:rsid w:val="00C94ECF"/>
    <w:pPr>
      <w:spacing w:line="240" w:lineRule="auto"/>
      <w:ind w:left="1000" w:hanging="200"/>
    </w:pPr>
  </w:style>
  <w:style w:type="paragraph" w:styleId="Index6">
    <w:name w:val="index 6"/>
    <w:basedOn w:val="Standaard"/>
    <w:next w:val="Standaard"/>
    <w:autoRedefine/>
    <w:uiPriority w:val="99"/>
    <w:semiHidden/>
    <w:unhideWhenUsed/>
    <w:rsid w:val="00C94ECF"/>
    <w:pPr>
      <w:spacing w:line="240" w:lineRule="auto"/>
      <w:ind w:left="1200" w:hanging="200"/>
    </w:pPr>
  </w:style>
  <w:style w:type="paragraph" w:styleId="Index7">
    <w:name w:val="index 7"/>
    <w:basedOn w:val="Standaard"/>
    <w:next w:val="Standaard"/>
    <w:autoRedefine/>
    <w:uiPriority w:val="99"/>
    <w:semiHidden/>
    <w:unhideWhenUsed/>
    <w:rsid w:val="00C94ECF"/>
    <w:pPr>
      <w:spacing w:line="240" w:lineRule="auto"/>
      <w:ind w:left="1400" w:hanging="200"/>
    </w:pPr>
  </w:style>
  <w:style w:type="paragraph" w:styleId="Index8">
    <w:name w:val="index 8"/>
    <w:basedOn w:val="Standaard"/>
    <w:next w:val="Standaard"/>
    <w:autoRedefine/>
    <w:uiPriority w:val="99"/>
    <w:semiHidden/>
    <w:unhideWhenUsed/>
    <w:rsid w:val="00C94ECF"/>
    <w:pPr>
      <w:spacing w:line="240" w:lineRule="auto"/>
      <w:ind w:left="1600" w:hanging="200"/>
    </w:pPr>
  </w:style>
  <w:style w:type="paragraph" w:styleId="Index9">
    <w:name w:val="index 9"/>
    <w:basedOn w:val="Standaard"/>
    <w:next w:val="Standaard"/>
    <w:autoRedefine/>
    <w:uiPriority w:val="99"/>
    <w:semiHidden/>
    <w:unhideWhenUsed/>
    <w:rsid w:val="00C94ECF"/>
    <w:pPr>
      <w:spacing w:line="240" w:lineRule="auto"/>
      <w:ind w:left="1800" w:hanging="200"/>
    </w:pPr>
  </w:style>
  <w:style w:type="paragraph" w:styleId="Indexkop">
    <w:name w:val="index heading"/>
    <w:basedOn w:val="Standaard"/>
    <w:next w:val="Index1"/>
    <w:uiPriority w:val="99"/>
    <w:semiHidden/>
    <w:unhideWhenUsed/>
    <w:rsid w:val="00C94ECF"/>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94ECF"/>
    <w:pPr>
      <w:spacing w:after="100"/>
    </w:pPr>
  </w:style>
  <w:style w:type="paragraph" w:styleId="Inhopg2">
    <w:name w:val="toc 2"/>
    <w:basedOn w:val="Standaard"/>
    <w:next w:val="Standaard"/>
    <w:autoRedefine/>
    <w:uiPriority w:val="39"/>
    <w:semiHidden/>
    <w:unhideWhenUsed/>
    <w:rsid w:val="00C94ECF"/>
    <w:pPr>
      <w:spacing w:after="100"/>
      <w:ind w:left="200"/>
    </w:pPr>
  </w:style>
  <w:style w:type="paragraph" w:styleId="Inhopg3">
    <w:name w:val="toc 3"/>
    <w:basedOn w:val="Standaard"/>
    <w:next w:val="Standaard"/>
    <w:autoRedefine/>
    <w:uiPriority w:val="39"/>
    <w:semiHidden/>
    <w:unhideWhenUsed/>
    <w:rsid w:val="00C94ECF"/>
    <w:pPr>
      <w:spacing w:after="100"/>
      <w:ind w:left="400"/>
    </w:pPr>
  </w:style>
  <w:style w:type="paragraph" w:styleId="Inhopg4">
    <w:name w:val="toc 4"/>
    <w:basedOn w:val="Standaard"/>
    <w:next w:val="Standaard"/>
    <w:autoRedefine/>
    <w:uiPriority w:val="39"/>
    <w:semiHidden/>
    <w:unhideWhenUsed/>
    <w:rsid w:val="00C94ECF"/>
    <w:pPr>
      <w:spacing w:after="100"/>
      <w:ind w:left="600"/>
    </w:pPr>
  </w:style>
  <w:style w:type="paragraph" w:styleId="Inhopg5">
    <w:name w:val="toc 5"/>
    <w:basedOn w:val="Standaard"/>
    <w:next w:val="Standaard"/>
    <w:autoRedefine/>
    <w:uiPriority w:val="39"/>
    <w:semiHidden/>
    <w:unhideWhenUsed/>
    <w:rsid w:val="00C94ECF"/>
    <w:pPr>
      <w:spacing w:after="100"/>
      <w:ind w:left="800"/>
    </w:pPr>
  </w:style>
  <w:style w:type="paragraph" w:styleId="Inhopg6">
    <w:name w:val="toc 6"/>
    <w:basedOn w:val="Standaard"/>
    <w:next w:val="Standaard"/>
    <w:autoRedefine/>
    <w:uiPriority w:val="39"/>
    <w:semiHidden/>
    <w:unhideWhenUsed/>
    <w:rsid w:val="00C94ECF"/>
    <w:pPr>
      <w:spacing w:after="100"/>
      <w:ind w:left="1000"/>
    </w:pPr>
  </w:style>
  <w:style w:type="paragraph" w:styleId="Inhopg7">
    <w:name w:val="toc 7"/>
    <w:basedOn w:val="Standaard"/>
    <w:next w:val="Standaard"/>
    <w:autoRedefine/>
    <w:uiPriority w:val="39"/>
    <w:semiHidden/>
    <w:unhideWhenUsed/>
    <w:rsid w:val="00C94ECF"/>
    <w:pPr>
      <w:spacing w:after="100"/>
      <w:ind w:left="1200"/>
    </w:pPr>
  </w:style>
  <w:style w:type="paragraph" w:styleId="Inhopg8">
    <w:name w:val="toc 8"/>
    <w:basedOn w:val="Standaard"/>
    <w:next w:val="Standaard"/>
    <w:autoRedefine/>
    <w:uiPriority w:val="39"/>
    <w:semiHidden/>
    <w:unhideWhenUsed/>
    <w:rsid w:val="00C94ECF"/>
    <w:pPr>
      <w:spacing w:after="100"/>
      <w:ind w:left="1400"/>
    </w:pPr>
  </w:style>
  <w:style w:type="paragraph" w:styleId="Inhopg9">
    <w:name w:val="toc 9"/>
    <w:basedOn w:val="Standaard"/>
    <w:next w:val="Standaard"/>
    <w:autoRedefine/>
    <w:uiPriority w:val="39"/>
    <w:semiHidden/>
    <w:unhideWhenUsed/>
    <w:rsid w:val="00C94ECF"/>
    <w:pPr>
      <w:spacing w:after="100"/>
      <w:ind w:left="1600"/>
    </w:pPr>
  </w:style>
  <w:style w:type="table" w:styleId="Klassieketabel1">
    <w:name w:val="Table Classic 1"/>
    <w:basedOn w:val="Standaardtabel"/>
    <w:uiPriority w:val="99"/>
    <w:semiHidden/>
    <w:unhideWhenUsed/>
    <w:rsid w:val="00C94EC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94EC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94EC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94EC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94E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94E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94E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94E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94E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94E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94E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94ECF"/>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94ECF"/>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94ECF"/>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94ECF"/>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94ECF"/>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94ECF"/>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94ECF"/>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94ECF"/>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94ECF"/>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94ECF"/>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94ECF"/>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94ECF"/>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94ECF"/>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94ECF"/>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94EC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94EC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94EC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94ECF"/>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94ECF"/>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94ECF"/>
    <w:pPr>
      <w:tabs>
        <w:tab w:val="center" w:pos="4536"/>
        <w:tab w:val="right" w:pos="9072"/>
      </w:tabs>
      <w:spacing w:line="240" w:lineRule="auto"/>
    </w:pPr>
  </w:style>
  <w:style w:type="table" w:styleId="Lichtraster">
    <w:name w:val="Light Grid"/>
    <w:basedOn w:val="Standaardtabel"/>
    <w:uiPriority w:val="62"/>
    <w:rsid w:val="00C94EC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94ECF"/>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94ECF"/>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94EC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94ECF"/>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94EC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94ECF"/>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94ECF"/>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94EC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94ECF"/>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94EC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94ECF"/>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94ECF"/>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94ECF"/>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94EC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94ECF"/>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94ECF"/>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94EC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94ECF"/>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94EC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94ECF"/>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94ECF"/>
    <w:pPr>
      <w:ind w:left="283" w:hanging="283"/>
      <w:contextualSpacing/>
    </w:pPr>
  </w:style>
  <w:style w:type="paragraph" w:styleId="Lijst2">
    <w:name w:val="List 2"/>
    <w:basedOn w:val="Standaard"/>
    <w:uiPriority w:val="99"/>
    <w:semiHidden/>
    <w:unhideWhenUsed/>
    <w:rsid w:val="00C94ECF"/>
    <w:pPr>
      <w:ind w:left="566" w:hanging="283"/>
      <w:contextualSpacing/>
    </w:pPr>
  </w:style>
  <w:style w:type="paragraph" w:styleId="Lijst3">
    <w:name w:val="List 3"/>
    <w:basedOn w:val="Standaard"/>
    <w:uiPriority w:val="99"/>
    <w:semiHidden/>
    <w:unhideWhenUsed/>
    <w:rsid w:val="00C94ECF"/>
    <w:pPr>
      <w:ind w:left="849" w:hanging="283"/>
      <w:contextualSpacing/>
    </w:pPr>
  </w:style>
  <w:style w:type="paragraph" w:styleId="Lijst4">
    <w:name w:val="List 4"/>
    <w:basedOn w:val="Standaard"/>
    <w:uiPriority w:val="99"/>
    <w:semiHidden/>
    <w:unhideWhenUsed/>
    <w:rsid w:val="00C94ECF"/>
    <w:pPr>
      <w:ind w:left="1132" w:hanging="283"/>
      <w:contextualSpacing/>
    </w:pPr>
  </w:style>
  <w:style w:type="paragraph" w:styleId="Lijst5">
    <w:name w:val="List 5"/>
    <w:basedOn w:val="Standaard"/>
    <w:uiPriority w:val="99"/>
    <w:semiHidden/>
    <w:unhideWhenUsed/>
    <w:rsid w:val="00C94ECF"/>
    <w:pPr>
      <w:ind w:left="1415" w:hanging="283"/>
      <w:contextualSpacing/>
    </w:pPr>
  </w:style>
  <w:style w:type="paragraph" w:styleId="Lijstmetafbeeldingen">
    <w:name w:val="table of figures"/>
    <w:basedOn w:val="Standaard"/>
    <w:next w:val="Standaard"/>
    <w:uiPriority w:val="99"/>
    <w:semiHidden/>
    <w:unhideWhenUsed/>
    <w:rsid w:val="00C94ECF"/>
  </w:style>
  <w:style w:type="paragraph" w:styleId="Lijstopsomteken">
    <w:name w:val="List Bullet"/>
    <w:basedOn w:val="Standaard"/>
    <w:uiPriority w:val="99"/>
    <w:semiHidden/>
    <w:unhideWhenUsed/>
    <w:rsid w:val="00C94ECF"/>
    <w:pPr>
      <w:numPr>
        <w:numId w:val="4"/>
      </w:numPr>
      <w:contextualSpacing/>
    </w:pPr>
  </w:style>
  <w:style w:type="paragraph" w:styleId="Lijstopsomteken2">
    <w:name w:val="List Bullet 2"/>
    <w:basedOn w:val="Standaard"/>
    <w:uiPriority w:val="99"/>
    <w:semiHidden/>
    <w:unhideWhenUsed/>
    <w:rsid w:val="00C94ECF"/>
    <w:pPr>
      <w:numPr>
        <w:numId w:val="5"/>
      </w:numPr>
      <w:contextualSpacing/>
    </w:pPr>
  </w:style>
  <w:style w:type="paragraph" w:styleId="Lijstopsomteken3">
    <w:name w:val="List Bullet 3"/>
    <w:basedOn w:val="Standaard"/>
    <w:uiPriority w:val="99"/>
    <w:semiHidden/>
    <w:unhideWhenUsed/>
    <w:rsid w:val="00C94ECF"/>
    <w:pPr>
      <w:numPr>
        <w:numId w:val="6"/>
      </w:numPr>
      <w:contextualSpacing/>
    </w:pPr>
  </w:style>
  <w:style w:type="paragraph" w:styleId="Lijstopsomteken4">
    <w:name w:val="List Bullet 4"/>
    <w:basedOn w:val="Standaard"/>
    <w:uiPriority w:val="99"/>
    <w:semiHidden/>
    <w:unhideWhenUsed/>
    <w:rsid w:val="00C94ECF"/>
    <w:pPr>
      <w:numPr>
        <w:numId w:val="7"/>
      </w:numPr>
      <w:contextualSpacing/>
    </w:pPr>
  </w:style>
  <w:style w:type="paragraph" w:styleId="Lijstopsomteken5">
    <w:name w:val="List Bullet 5"/>
    <w:basedOn w:val="Standaard"/>
    <w:uiPriority w:val="99"/>
    <w:semiHidden/>
    <w:unhideWhenUsed/>
    <w:rsid w:val="00C94ECF"/>
    <w:pPr>
      <w:numPr>
        <w:numId w:val="8"/>
      </w:numPr>
      <w:contextualSpacing/>
    </w:pPr>
  </w:style>
  <w:style w:type="paragraph" w:styleId="Lijstnummering">
    <w:name w:val="List Number"/>
    <w:basedOn w:val="Standaard"/>
    <w:uiPriority w:val="99"/>
    <w:semiHidden/>
    <w:unhideWhenUsed/>
    <w:rsid w:val="00C94ECF"/>
    <w:pPr>
      <w:numPr>
        <w:numId w:val="9"/>
      </w:numPr>
      <w:contextualSpacing/>
    </w:pPr>
  </w:style>
  <w:style w:type="paragraph" w:styleId="Lijstnummering2">
    <w:name w:val="List Number 2"/>
    <w:basedOn w:val="Standaard"/>
    <w:uiPriority w:val="99"/>
    <w:semiHidden/>
    <w:unhideWhenUsed/>
    <w:rsid w:val="00C94ECF"/>
    <w:pPr>
      <w:numPr>
        <w:numId w:val="10"/>
      </w:numPr>
      <w:contextualSpacing/>
    </w:pPr>
  </w:style>
  <w:style w:type="paragraph" w:styleId="Lijstnummering3">
    <w:name w:val="List Number 3"/>
    <w:basedOn w:val="Standaard"/>
    <w:uiPriority w:val="99"/>
    <w:semiHidden/>
    <w:unhideWhenUsed/>
    <w:rsid w:val="00C94ECF"/>
    <w:pPr>
      <w:numPr>
        <w:numId w:val="11"/>
      </w:numPr>
      <w:contextualSpacing/>
    </w:pPr>
  </w:style>
  <w:style w:type="paragraph" w:styleId="Lijstnummering4">
    <w:name w:val="List Number 4"/>
    <w:basedOn w:val="Standaard"/>
    <w:uiPriority w:val="99"/>
    <w:semiHidden/>
    <w:unhideWhenUsed/>
    <w:rsid w:val="00C94ECF"/>
    <w:pPr>
      <w:numPr>
        <w:numId w:val="12"/>
      </w:numPr>
      <w:contextualSpacing/>
    </w:pPr>
  </w:style>
  <w:style w:type="paragraph" w:styleId="Lijstnummering5">
    <w:name w:val="List Number 5"/>
    <w:basedOn w:val="Standaard"/>
    <w:uiPriority w:val="99"/>
    <w:semiHidden/>
    <w:unhideWhenUsed/>
    <w:rsid w:val="00C94ECF"/>
    <w:pPr>
      <w:numPr>
        <w:numId w:val="13"/>
      </w:numPr>
      <w:contextualSpacing/>
    </w:pPr>
  </w:style>
  <w:style w:type="paragraph" w:styleId="Lijstvoortzetting">
    <w:name w:val="List Continue"/>
    <w:basedOn w:val="Standaard"/>
    <w:uiPriority w:val="99"/>
    <w:semiHidden/>
    <w:unhideWhenUsed/>
    <w:rsid w:val="00C94ECF"/>
    <w:pPr>
      <w:spacing w:after="120"/>
      <w:ind w:left="283"/>
      <w:contextualSpacing/>
    </w:pPr>
  </w:style>
  <w:style w:type="paragraph" w:styleId="Lijstvoortzetting2">
    <w:name w:val="List Continue 2"/>
    <w:basedOn w:val="Standaard"/>
    <w:uiPriority w:val="99"/>
    <w:semiHidden/>
    <w:unhideWhenUsed/>
    <w:rsid w:val="00C94ECF"/>
    <w:pPr>
      <w:spacing w:after="120"/>
      <w:ind w:left="566"/>
      <w:contextualSpacing/>
    </w:pPr>
  </w:style>
  <w:style w:type="paragraph" w:styleId="Lijstvoortzetting3">
    <w:name w:val="List Continue 3"/>
    <w:basedOn w:val="Standaard"/>
    <w:uiPriority w:val="99"/>
    <w:semiHidden/>
    <w:unhideWhenUsed/>
    <w:rsid w:val="00C94ECF"/>
    <w:pPr>
      <w:spacing w:after="120"/>
      <w:ind w:left="849"/>
      <w:contextualSpacing/>
    </w:pPr>
  </w:style>
  <w:style w:type="paragraph" w:styleId="Lijstvoortzetting4">
    <w:name w:val="List Continue 4"/>
    <w:basedOn w:val="Standaard"/>
    <w:uiPriority w:val="99"/>
    <w:semiHidden/>
    <w:unhideWhenUsed/>
    <w:rsid w:val="00C94ECF"/>
    <w:pPr>
      <w:spacing w:after="120"/>
      <w:ind w:left="1132"/>
      <w:contextualSpacing/>
    </w:pPr>
  </w:style>
  <w:style w:type="paragraph" w:styleId="Lijstvoortzetting5">
    <w:name w:val="List Continue 5"/>
    <w:basedOn w:val="Standaard"/>
    <w:uiPriority w:val="99"/>
    <w:semiHidden/>
    <w:unhideWhenUsed/>
    <w:rsid w:val="00C94ECF"/>
    <w:pPr>
      <w:spacing w:after="120"/>
      <w:ind w:left="1415"/>
      <w:contextualSpacing/>
    </w:pPr>
  </w:style>
  <w:style w:type="paragraph" w:styleId="Macrotekst">
    <w:name w:val="macro"/>
    <w:link w:val="MacrotekstChar"/>
    <w:uiPriority w:val="99"/>
    <w:semiHidden/>
    <w:unhideWhenUsed/>
    <w:rsid w:val="00C94EC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94ECF"/>
    <w:rPr>
      <w:rFonts w:ascii="Consolas" w:hAnsi="Consolas" w:cs="Consolas"/>
      <w:sz w:val="20"/>
      <w:szCs w:val="20"/>
    </w:rPr>
  </w:style>
  <w:style w:type="paragraph" w:styleId="Normaalweb">
    <w:name w:val="Normal (Web)"/>
    <w:basedOn w:val="Standaard"/>
    <w:uiPriority w:val="99"/>
    <w:semiHidden/>
    <w:unhideWhenUsed/>
    <w:rsid w:val="00C94ECF"/>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94ECF"/>
    <w:pPr>
      <w:spacing w:line="240" w:lineRule="auto"/>
    </w:pPr>
  </w:style>
  <w:style w:type="character" w:customStyle="1" w:styleId="NotitiekopChar">
    <w:name w:val="Notitiekop Char"/>
    <w:basedOn w:val="Standaardalinea-lettertype"/>
    <w:link w:val="Notitiekop"/>
    <w:uiPriority w:val="99"/>
    <w:semiHidden/>
    <w:rsid w:val="00C94ECF"/>
    <w:rPr>
      <w:rFonts w:ascii="Tahoma" w:hAnsi="Tahoma"/>
      <w:sz w:val="20"/>
    </w:rPr>
  </w:style>
  <w:style w:type="paragraph" w:styleId="Tekstopmerking">
    <w:name w:val="annotation text"/>
    <w:basedOn w:val="Standaard"/>
    <w:link w:val="TekstopmerkingChar"/>
    <w:uiPriority w:val="99"/>
    <w:unhideWhenUsed/>
    <w:rsid w:val="00C94ECF"/>
    <w:pPr>
      <w:spacing w:line="240" w:lineRule="auto"/>
    </w:pPr>
    <w:rPr>
      <w:szCs w:val="20"/>
    </w:rPr>
  </w:style>
  <w:style w:type="character" w:customStyle="1" w:styleId="TekstopmerkingChar">
    <w:name w:val="Tekst opmerking Char"/>
    <w:basedOn w:val="Standaardalinea-lettertype"/>
    <w:link w:val="Tekstopmerking"/>
    <w:uiPriority w:val="99"/>
    <w:rsid w:val="00C94ECF"/>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C94ECF"/>
    <w:rPr>
      <w:b/>
      <w:bCs/>
    </w:rPr>
  </w:style>
  <w:style w:type="character" w:customStyle="1" w:styleId="OnderwerpvanopmerkingChar">
    <w:name w:val="Onderwerp van opmerking Char"/>
    <w:basedOn w:val="TekstopmerkingChar"/>
    <w:link w:val="Onderwerpvanopmerking"/>
    <w:uiPriority w:val="99"/>
    <w:semiHidden/>
    <w:rsid w:val="00C94ECF"/>
    <w:rPr>
      <w:rFonts w:ascii="Tahoma" w:hAnsi="Tahoma"/>
      <w:b/>
      <w:bCs/>
      <w:sz w:val="20"/>
      <w:szCs w:val="20"/>
    </w:rPr>
  </w:style>
  <w:style w:type="character" w:styleId="Paginanummer">
    <w:name w:val="page number"/>
    <w:basedOn w:val="Standaardalinea-lettertype"/>
    <w:uiPriority w:val="99"/>
    <w:semiHidden/>
    <w:unhideWhenUsed/>
    <w:rsid w:val="00C94ECF"/>
  </w:style>
  <w:style w:type="paragraph" w:styleId="Plattetekst">
    <w:name w:val="Body Text"/>
    <w:basedOn w:val="Standaard"/>
    <w:link w:val="PlattetekstChar"/>
    <w:uiPriority w:val="99"/>
    <w:unhideWhenUsed/>
    <w:rsid w:val="00C94ECF"/>
    <w:pPr>
      <w:spacing w:after="120"/>
    </w:pPr>
  </w:style>
  <w:style w:type="character" w:customStyle="1" w:styleId="PlattetekstChar">
    <w:name w:val="Platte tekst Char"/>
    <w:basedOn w:val="Standaardalinea-lettertype"/>
    <w:link w:val="Plattetekst"/>
    <w:uiPriority w:val="99"/>
    <w:rsid w:val="00C94ECF"/>
    <w:rPr>
      <w:rFonts w:ascii="Tahoma" w:hAnsi="Tahoma"/>
      <w:sz w:val="20"/>
    </w:rPr>
  </w:style>
  <w:style w:type="paragraph" w:styleId="Plattetekst2">
    <w:name w:val="Body Text 2"/>
    <w:basedOn w:val="Standaard"/>
    <w:link w:val="Plattetekst2Char"/>
    <w:uiPriority w:val="99"/>
    <w:semiHidden/>
    <w:unhideWhenUsed/>
    <w:rsid w:val="00C94ECF"/>
    <w:pPr>
      <w:spacing w:after="120" w:line="480" w:lineRule="auto"/>
    </w:pPr>
  </w:style>
  <w:style w:type="character" w:customStyle="1" w:styleId="Plattetekst2Char">
    <w:name w:val="Platte tekst 2 Char"/>
    <w:basedOn w:val="Standaardalinea-lettertype"/>
    <w:link w:val="Plattetekst2"/>
    <w:uiPriority w:val="99"/>
    <w:semiHidden/>
    <w:rsid w:val="00C94ECF"/>
    <w:rPr>
      <w:rFonts w:ascii="Tahoma" w:hAnsi="Tahoma"/>
      <w:sz w:val="20"/>
    </w:rPr>
  </w:style>
  <w:style w:type="paragraph" w:styleId="Plattetekst3">
    <w:name w:val="Body Text 3"/>
    <w:basedOn w:val="Standaard"/>
    <w:link w:val="Plattetekst3Char"/>
    <w:uiPriority w:val="99"/>
    <w:semiHidden/>
    <w:unhideWhenUsed/>
    <w:rsid w:val="00C94ECF"/>
    <w:pPr>
      <w:spacing w:after="120"/>
    </w:pPr>
    <w:rPr>
      <w:sz w:val="16"/>
      <w:szCs w:val="16"/>
    </w:rPr>
  </w:style>
  <w:style w:type="character" w:customStyle="1" w:styleId="Plattetekst3Char">
    <w:name w:val="Platte tekst 3 Char"/>
    <w:basedOn w:val="Standaardalinea-lettertype"/>
    <w:link w:val="Plattetekst3"/>
    <w:uiPriority w:val="99"/>
    <w:semiHidden/>
    <w:rsid w:val="00C94ECF"/>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C94ECF"/>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94ECF"/>
    <w:rPr>
      <w:rFonts w:ascii="Tahoma" w:hAnsi="Tahoma"/>
      <w:sz w:val="20"/>
    </w:rPr>
  </w:style>
  <w:style w:type="paragraph" w:styleId="Plattetekstinspringen">
    <w:name w:val="Body Text Indent"/>
    <w:basedOn w:val="Standaard"/>
    <w:link w:val="PlattetekstinspringenChar"/>
    <w:uiPriority w:val="99"/>
    <w:semiHidden/>
    <w:unhideWhenUsed/>
    <w:rsid w:val="00C94ECF"/>
    <w:pPr>
      <w:spacing w:after="120"/>
      <w:ind w:left="283"/>
    </w:pPr>
  </w:style>
  <w:style w:type="character" w:customStyle="1" w:styleId="PlattetekstinspringenChar">
    <w:name w:val="Platte tekst inspringen Char"/>
    <w:basedOn w:val="Standaardalinea-lettertype"/>
    <w:link w:val="Plattetekstinspringen"/>
    <w:uiPriority w:val="99"/>
    <w:semiHidden/>
    <w:rsid w:val="00C94ECF"/>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C94ECF"/>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94ECF"/>
    <w:rPr>
      <w:rFonts w:ascii="Tahoma" w:hAnsi="Tahoma"/>
      <w:sz w:val="20"/>
    </w:rPr>
  </w:style>
  <w:style w:type="paragraph" w:styleId="Plattetekstinspringen2">
    <w:name w:val="Body Text Indent 2"/>
    <w:basedOn w:val="Standaard"/>
    <w:link w:val="Plattetekstinspringen2Char"/>
    <w:uiPriority w:val="99"/>
    <w:semiHidden/>
    <w:unhideWhenUsed/>
    <w:rsid w:val="00C94ECF"/>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94ECF"/>
    <w:rPr>
      <w:rFonts w:ascii="Tahoma" w:hAnsi="Tahoma"/>
      <w:sz w:val="20"/>
    </w:rPr>
  </w:style>
  <w:style w:type="paragraph" w:styleId="Plattetekstinspringen3">
    <w:name w:val="Body Text Indent 3"/>
    <w:basedOn w:val="Standaard"/>
    <w:link w:val="Plattetekstinspringen3Char"/>
    <w:uiPriority w:val="99"/>
    <w:semiHidden/>
    <w:unhideWhenUsed/>
    <w:rsid w:val="00C94ECF"/>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94ECF"/>
    <w:rPr>
      <w:rFonts w:ascii="Tahoma" w:hAnsi="Tahoma"/>
      <w:sz w:val="16"/>
      <w:szCs w:val="16"/>
    </w:rPr>
  </w:style>
  <w:style w:type="table" w:styleId="Professioneletabel">
    <w:name w:val="Table Professional"/>
    <w:basedOn w:val="Standaardtabel"/>
    <w:uiPriority w:val="99"/>
    <w:semiHidden/>
    <w:unhideWhenUsed/>
    <w:rsid w:val="00C94EC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94ECF"/>
  </w:style>
  <w:style w:type="paragraph" w:styleId="Standaardinspringing">
    <w:name w:val="Normal Indent"/>
    <w:basedOn w:val="Standaard"/>
    <w:uiPriority w:val="99"/>
    <w:semiHidden/>
    <w:unhideWhenUsed/>
    <w:rsid w:val="00C94ECF"/>
    <w:pPr>
      <w:ind w:left="708"/>
    </w:pPr>
  </w:style>
  <w:style w:type="table" w:styleId="Tabelkolommen1">
    <w:name w:val="Table Columns 1"/>
    <w:basedOn w:val="Standaardtabel"/>
    <w:uiPriority w:val="99"/>
    <w:semiHidden/>
    <w:unhideWhenUsed/>
    <w:rsid w:val="00C94EC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94EC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94EC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94EC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94EC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94EC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94EC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94EC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94EC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94EC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94EC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94EC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94EC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94E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94EC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94EC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94EC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94EC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94EC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94EC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94EC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94EC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94EC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94ECF"/>
    <w:rPr>
      <w:color w:val="808080"/>
    </w:rPr>
  </w:style>
  <w:style w:type="paragraph" w:styleId="Tekstzonderopmaak">
    <w:name w:val="Plain Text"/>
    <w:basedOn w:val="Standaard"/>
    <w:link w:val="TekstzonderopmaakChar"/>
    <w:uiPriority w:val="99"/>
    <w:semiHidden/>
    <w:unhideWhenUsed/>
    <w:rsid w:val="00C94ECF"/>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94ECF"/>
    <w:rPr>
      <w:rFonts w:ascii="Consolas" w:hAnsi="Consolas" w:cs="Consolas"/>
      <w:sz w:val="21"/>
      <w:szCs w:val="21"/>
    </w:rPr>
  </w:style>
  <w:style w:type="table" w:styleId="Verfijndetabel1">
    <w:name w:val="Table Subtle 1"/>
    <w:basedOn w:val="Standaardtabel"/>
    <w:uiPriority w:val="99"/>
    <w:semiHidden/>
    <w:unhideWhenUsed/>
    <w:rsid w:val="00C94EC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94EC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94ECF"/>
    <w:rPr>
      <w:sz w:val="16"/>
      <w:szCs w:val="16"/>
    </w:rPr>
  </w:style>
  <w:style w:type="character" w:styleId="Voetnootmarkering">
    <w:name w:val="footnote reference"/>
    <w:basedOn w:val="Standaardalinea-lettertype"/>
    <w:uiPriority w:val="99"/>
    <w:semiHidden/>
    <w:unhideWhenUsed/>
    <w:rsid w:val="00C94ECF"/>
    <w:rPr>
      <w:vertAlign w:val="superscript"/>
    </w:rPr>
  </w:style>
  <w:style w:type="paragraph" w:styleId="Voetnoottekst">
    <w:name w:val="footnote text"/>
    <w:basedOn w:val="Standaard"/>
    <w:semiHidden/>
    <w:unhideWhenUsed/>
    <w:rsid w:val="00C94ECF"/>
    <w:pPr>
      <w:spacing w:line="240" w:lineRule="auto"/>
      <w:ind w:left="567" w:hanging="567"/>
    </w:pPr>
    <w:rPr>
      <w:szCs w:val="20"/>
    </w:rPr>
  </w:style>
  <w:style w:type="paragraph" w:styleId="Voettekst">
    <w:name w:val="footer"/>
    <w:basedOn w:val="Standaard"/>
    <w:uiPriority w:val="99"/>
    <w:unhideWhenUsed/>
    <w:rsid w:val="00C94ECF"/>
    <w:pPr>
      <w:tabs>
        <w:tab w:val="right" w:pos="7938"/>
      </w:tabs>
      <w:spacing w:line="240" w:lineRule="auto"/>
    </w:pPr>
  </w:style>
  <w:style w:type="table" w:styleId="Webtabel1">
    <w:name w:val="Table Web 1"/>
    <w:basedOn w:val="Standaardtabel"/>
    <w:uiPriority w:val="99"/>
    <w:semiHidden/>
    <w:unhideWhenUsed/>
    <w:rsid w:val="00C94EC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94EC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94EC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C94ECF"/>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C94ECF"/>
    <w:pPr>
      <w:ind w:left="425"/>
    </w:pPr>
  </w:style>
  <w:style w:type="paragraph" w:customStyle="1" w:styleId="Opsommingmetnummering">
    <w:name w:val="Opsomming met nummering"/>
    <w:basedOn w:val="Standaard"/>
    <w:next w:val="Standaard"/>
    <w:qFormat/>
    <w:rsid w:val="00C94ECF"/>
    <w:pPr>
      <w:ind w:left="425" w:hanging="425"/>
    </w:pPr>
  </w:style>
  <w:style w:type="paragraph" w:customStyle="1" w:styleId="Begrip">
    <w:name w:val="Begrip"/>
    <w:basedOn w:val="Standaard"/>
    <w:next w:val="Standaard"/>
    <w:qFormat/>
    <w:rsid w:val="00C94ECF"/>
    <w:pPr>
      <w:keepNext/>
      <w:spacing w:before="280"/>
    </w:pPr>
    <w:rPr>
      <w:b/>
    </w:rPr>
  </w:style>
  <w:style w:type="character" w:customStyle="1" w:styleId="Noemer">
    <w:name w:val="Noemer"/>
    <w:basedOn w:val="Standaardalinea-lettertype"/>
    <w:uiPriority w:val="1"/>
    <w:qFormat/>
    <w:rsid w:val="00C94ECF"/>
    <w:rPr>
      <w:b/>
    </w:rPr>
  </w:style>
  <w:style w:type="paragraph" w:customStyle="1" w:styleId="Lidmetnummering">
    <w:name w:val="Lid met nummering"/>
    <w:basedOn w:val="Standaard"/>
    <w:qFormat/>
    <w:rsid w:val="00C94ECF"/>
    <w:pPr>
      <w:ind w:hanging="425"/>
    </w:pPr>
  </w:style>
  <w:style w:type="table" w:customStyle="1" w:styleId="Tabel">
    <w:name w:val="Tabel"/>
    <w:basedOn w:val="Standaardtabel"/>
    <w:uiPriority w:val="99"/>
    <w:rsid w:val="00C94E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C94EC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C94ECF"/>
    <w:pPr>
      <w:keepNext/>
      <w:keepLines/>
      <w:tabs>
        <w:tab w:val="left" w:pos="1418"/>
      </w:tabs>
      <w:spacing w:before="280" w:after="140"/>
    </w:pPr>
    <w:rPr>
      <w:b/>
    </w:rPr>
  </w:style>
  <w:style w:type="paragraph" w:customStyle="1" w:styleId="Alineakop">
    <w:name w:val="Alineakop"/>
    <w:basedOn w:val="Standaard"/>
    <w:next w:val="Standaard"/>
    <w:qFormat/>
    <w:rsid w:val="00C94ECF"/>
    <w:pPr>
      <w:keepNext/>
      <w:spacing w:before="280"/>
    </w:pPr>
    <w:rPr>
      <w:i/>
    </w:rPr>
  </w:style>
  <w:style w:type="paragraph" w:customStyle="1" w:styleId="Divisiekop1">
    <w:name w:val="Divisie kop 1"/>
    <w:basedOn w:val="Kop1"/>
    <w:next w:val="Standaard"/>
    <w:qFormat/>
    <w:rsid w:val="00C94ECF"/>
  </w:style>
  <w:style w:type="paragraph" w:customStyle="1" w:styleId="Divisiekop2">
    <w:name w:val="Divisie kop 2"/>
    <w:basedOn w:val="Kop2"/>
    <w:next w:val="Standaard"/>
    <w:qFormat/>
    <w:rsid w:val="00C94ECF"/>
  </w:style>
  <w:style w:type="paragraph" w:customStyle="1" w:styleId="Divisiekop3">
    <w:name w:val="Divisie kop 3"/>
    <w:basedOn w:val="Kop3"/>
    <w:next w:val="Standaard"/>
    <w:qFormat/>
    <w:rsid w:val="00C94ECF"/>
  </w:style>
  <w:style w:type="paragraph" w:customStyle="1" w:styleId="Divisiekop4">
    <w:name w:val="Divisie kop 4"/>
    <w:basedOn w:val="Kop4"/>
    <w:next w:val="Standaard"/>
    <w:qFormat/>
    <w:rsid w:val="00C94ECF"/>
  </w:style>
  <w:style w:type="paragraph" w:customStyle="1" w:styleId="Divisiekop5">
    <w:name w:val="Divisie kop 5"/>
    <w:basedOn w:val="Kop5"/>
    <w:next w:val="Standaard"/>
    <w:qFormat/>
    <w:rsid w:val="00C94ECF"/>
  </w:style>
  <w:style w:type="paragraph" w:customStyle="1" w:styleId="Divisiekop6">
    <w:name w:val="Divisie kop 6"/>
    <w:basedOn w:val="Kop6"/>
    <w:next w:val="Standaard"/>
    <w:qFormat/>
    <w:rsid w:val="00C94ECF"/>
  </w:style>
  <w:style w:type="paragraph" w:customStyle="1" w:styleId="Divisiekop7">
    <w:name w:val="Divisie kop 7"/>
    <w:basedOn w:val="Kop7"/>
    <w:next w:val="Standaard"/>
    <w:qFormat/>
    <w:rsid w:val="00C94ECF"/>
  </w:style>
  <w:style w:type="paragraph" w:customStyle="1" w:styleId="Divisiekop8">
    <w:name w:val="Divisie kop 8"/>
    <w:basedOn w:val="Kop8"/>
    <w:next w:val="Standaard"/>
    <w:qFormat/>
    <w:rsid w:val="00C94ECF"/>
  </w:style>
  <w:style w:type="paragraph" w:customStyle="1" w:styleId="Divisiekop9">
    <w:name w:val="Divisie kop 9"/>
    <w:basedOn w:val="Kop9"/>
    <w:next w:val="Standaard"/>
    <w:qFormat/>
    <w:rsid w:val="00C94ECF"/>
  </w:style>
  <w:style w:type="paragraph" w:customStyle="1" w:styleId="Figuur">
    <w:name w:val="Figuur"/>
    <w:basedOn w:val="Standaard"/>
    <w:next w:val="Figuurbijschrift"/>
    <w:rsid w:val="00C94ECF"/>
    <w:pPr>
      <w:keepNext/>
      <w:spacing w:before="280" w:after="280"/>
    </w:pPr>
    <w:rPr>
      <w:color w:val="FF0000"/>
    </w:rPr>
  </w:style>
  <w:style w:type="paragraph" w:customStyle="1" w:styleId="Figuurbijschrift">
    <w:name w:val="Figuurbijschrift"/>
    <w:basedOn w:val="Standaard"/>
    <w:next w:val="Standaard"/>
    <w:qFormat/>
    <w:rsid w:val="00C94ECF"/>
    <w:pPr>
      <w:spacing w:after="280"/>
    </w:pPr>
    <w:rPr>
      <w:i/>
    </w:rPr>
  </w:style>
  <w:style w:type="paragraph" w:customStyle="1" w:styleId="Divisiekop1nawerk">
    <w:name w:val="Divisie kop 1 nawerk"/>
    <w:basedOn w:val="Divisiekop1"/>
    <w:next w:val="Standaard"/>
    <w:rsid w:val="00C94ECF"/>
  </w:style>
  <w:style w:type="character" w:customStyle="1" w:styleId="Wijzigbijlage">
    <w:name w:val="Wijzigbijlage"/>
    <w:basedOn w:val="Standaardalinea-lettertype"/>
    <w:uiPriority w:val="1"/>
    <w:qFormat/>
    <w:rsid w:val="00C94ECF"/>
    <w:rPr>
      <w:color w:val="FF0000"/>
    </w:rPr>
  </w:style>
  <w:style w:type="paragraph" w:customStyle="1" w:styleId="Wijziging">
    <w:name w:val="Wijziging"/>
    <w:basedOn w:val="Standaard"/>
    <w:next w:val="Standaard"/>
    <w:rsid w:val="00C94ECF"/>
    <w:pPr>
      <w:spacing w:after="280"/>
    </w:pPr>
  </w:style>
  <w:style w:type="paragraph" w:styleId="Ondertitel">
    <w:name w:val="Subtitle"/>
    <w:basedOn w:val="Standaard"/>
    <w:next w:val="Standaard"/>
    <w:uiPriority w:val="11"/>
    <w:rsid w:val="00C94ECF"/>
    <w:pPr>
      <w:numPr>
        <w:ilvl w:val="1"/>
      </w:numPr>
      <w:spacing w:after="280"/>
    </w:pPr>
    <w:rPr>
      <w:b/>
    </w:rPr>
  </w:style>
  <w:style w:type="paragraph" w:customStyle="1" w:styleId="Kadertekstkop">
    <w:name w:val="Kadertekst kop"/>
    <w:basedOn w:val="Standaard"/>
    <w:next w:val="Standaard"/>
    <w:qFormat/>
    <w:rsid w:val="00C94ECF"/>
    <w:pPr>
      <w:keepNext/>
      <w:spacing w:line="280" w:lineRule="exact"/>
    </w:pPr>
    <w:rPr>
      <w:rFonts w:eastAsia="SimSun" w:cs="Times New Roman"/>
      <w:b/>
      <w:szCs w:val="24"/>
      <w:lang w:eastAsia="zh-CN"/>
    </w:rPr>
  </w:style>
  <w:style w:type="table" w:customStyle="1" w:styleId="Kadertekst">
    <w:name w:val="Kadertekst"/>
    <w:basedOn w:val="Standaardtabel"/>
    <w:rsid w:val="00C94ECF"/>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C94ECF"/>
    <w:pPr>
      <w:keepNext/>
      <w:spacing w:line="240" w:lineRule="auto"/>
      <w:ind w:left="-170"/>
    </w:pPr>
    <w:rPr>
      <w:rFonts w:eastAsia="SimSun" w:cs="Times New Roman"/>
      <w:b/>
      <w:color w:val="FFFFFF"/>
      <w:sz w:val="16"/>
      <w:szCs w:val="24"/>
      <w:lang w:eastAsia="zh-CN"/>
    </w:rPr>
  </w:style>
  <w:style w:type="paragraph" w:styleId="Lijstalinea">
    <w:name w:val="List Paragraph"/>
    <w:basedOn w:val="Standaard"/>
    <w:uiPriority w:val="34"/>
    <w:qFormat/>
    <w:rsid w:val="00DB6C1D"/>
    <w:pPr>
      <w:widowControl w:val="0"/>
      <w:autoSpaceDE w:val="0"/>
      <w:autoSpaceDN w:val="0"/>
      <w:spacing w:before="63" w:line="240" w:lineRule="auto"/>
      <w:ind w:left="905" w:hanging="616"/>
    </w:pPr>
    <w:rPr>
      <w:rFonts w:ascii="Roboto" w:eastAsia="Roboto" w:hAnsi="Roboto" w:cs="Roboto"/>
    </w:rPr>
  </w:style>
  <w:style w:type="paragraph" w:styleId="Revisie">
    <w:name w:val="Revision"/>
    <w:hidden/>
    <w:uiPriority w:val="99"/>
    <w:semiHidden/>
    <w:rsid w:val="00ED70DA"/>
    <w:pPr>
      <w:spacing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stoptpod\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1180</TotalTime>
  <Pages>32</Pages>
  <Words>10800</Words>
  <Characters>59400</Characters>
  <Application>Microsoft Office Word</Application>
  <DocSecurity>0</DocSecurity>
  <Lines>495</Lines>
  <Paragraphs>140</Paragraphs>
  <ScaleCrop>false</ScaleCrop>
  <HeadingPairs>
    <vt:vector size="2" baseType="variant">
      <vt:variant>
        <vt:lpstr>Titel</vt:lpstr>
      </vt:variant>
      <vt:variant>
        <vt:i4>1</vt:i4>
      </vt:variant>
    </vt:vector>
  </HeadingPairs>
  <TitlesOfParts>
    <vt:vector size="1" baseType="lpstr">
      <vt:lpstr>Omgevingsplan Midden-Groningen</vt:lpstr>
    </vt:vector>
  </TitlesOfParts>
  <Company>Hewlett-Packard Company</Company>
  <LinksUpToDate>false</LinksUpToDate>
  <CharactersWithSpaces>70060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Midden-Groningen</dc:title>
  <dc:creator>Gerard Wolbers</dc:creator>
  <cp:lastModifiedBy>Gerard Wolbers</cp:lastModifiedBy>
  <cp:revision>129</cp:revision>
  <dcterms:created xsi:type="dcterms:W3CDTF">2023-03-06T12:06:00Z</dcterms:created>
  <dcterms:modified xsi:type="dcterms:W3CDTF">2023-04-14T15:14:00Z</dcterms:modified>
</cp:coreProperties>
</file>