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E11FB" w:rsidRDefault="004E11FB">
      <w:pPr>
        <w:pStyle w:val="Kop2"/>
        <w:rPr>
          <w:rFonts w:ascii="Verdana" w:eastAsia="Times New Roman" w:hAnsi="Verdana"/>
          <w:sz w:val="16"/>
          <w:szCs w:val="16"/>
        </w:rPr>
      </w:pPr>
      <w:r w:rsidRPr="004E11FB">
        <w:rPr>
          <w:rFonts w:ascii="Verdana" w:eastAsia="Times New Roman" w:hAnsi="Verdana"/>
          <w:sz w:val="16"/>
          <w:szCs w:val="16"/>
        </w:rPr>
        <w:t xml:space="preserve">IMKL objectcatalogus </w:t>
      </w:r>
      <w:r>
        <w:rPr>
          <w:rFonts w:ascii="Verdana" w:eastAsia="Times New Roman" w:hAnsi="Verdana"/>
          <w:sz w:val="16"/>
          <w:szCs w:val="16"/>
        </w:rPr>
        <w:t xml:space="preserve">met alleen </w:t>
      </w:r>
      <w:bookmarkStart w:id="0" w:name="_GoBack"/>
      <w:bookmarkEnd w:id="0"/>
      <w:r w:rsidRPr="004E11FB">
        <w:rPr>
          <w:rFonts w:ascii="Verdana" w:eastAsia="Times New Roman" w:hAnsi="Verdana"/>
          <w:sz w:val="16"/>
          <w:szCs w:val="16"/>
        </w:rPr>
        <w:t>nieuwe objecttypen</w:t>
      </w:r>
      <w:r>
        <w:rPr>
          <w:rFonts w:ascii="Verdana" w:eastAsia="Times New Roman" w:hAnsi="Verdana"/>
          <w:sz w:val="16"/>
          <w:szCs w:val="16"/>
        </w:rPr>
        <w:t>.</w:t>
      </w:r>
    </w:p>
    <w:p w:rsidR="00000000" w:rsidRPr="004E11FB" w:rsidRDefault="008958E2">
      <w:pPr>
        <w:pStyle w:val="Normaalweb"/>
        <w:rPr>
          <w:rFonts w:ascii="Verdana" w:hAnsi="Verdana"/>
          <w:sz w:val="16"/>
          <w:szCs w:val="16"/>
          <w:lang w:val="en-GB"/>
        </w:rPr>
      </w:pPr>
      <w:r w:rsidRPr="004E11FB">
        <w:rPr>
          <w:rFonts w:ascii="Verdana" w:hAnsi="Verdana"/>
          <w:b/>
          <w:bCs/>
          <w:sz w:val="16"/>
          <w:szCs w:val="16"/>
          <w:lang w:val="en-GB"/>
        </w:rPr>
        <w:t xml:space="preserve">Table 3 - Feature </w:t>
      </w:r>
      <w:proofErr w:type="spellStart"/>
      <w:r w:rsidRPr="004E11FB">
        <w:rPr>
          <w:rFonts w:ascii="Verdana" w:hAnsi="Verdana"/>
          <w:b/>
          <w:bCs/>
          <w:sz w:val="16"/>
          <w:szCs w:val="16"/>
          <w:lang w:val="en-GB"/>
        </w:rPr>
        <w:t>catalogus</w:t>
      </w:r>
      <w:proofErr w:type="spellEnd"/>
      <w:r w:rsidRPr="004E11FB">
        <w:rPr>
          <w:rFonts w:ascii="Verdana" w:hAnsi="Verdana"/>
          <w:b/>
          <w:bCs/>
          <w:sz w:val="16"/>
          <w:szCs w:val="16"/>
          <w:lang w:val="en-GB"/>
        </w:rPr>
        <w:t xml:space="preserve">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7450"/>
      </w:tblGrid>
      <w:tr w:rsidR="00000000" w:rsidRPr="004E11F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r>
      <w:tr w:rsidR="00000000" w:rsidRPr="004E11F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r>
      <w:tr w:rsidR="00000000" w:rsidRPr="004E11F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IMKL nieuwe objecten in versie 1.2</w:t>
            </w:r>
          </w:p>
        </w:tc>
      </w:tr>
      <w:tr w:rsidR="00000000" w:rsidRPr="004E11F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2017-02-10</w:t>
            </w:r>
          </w:p>
        </w:tc>
      </w:tr>
      <w:tr w:rsidR="00000000" w:rsidRPr="004E11F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Dataspecificatie nieuwVoor1.2</w:t>
            </w:r>
          </w:p>
        </w:tc>
      </w:tr>
    </w:tbl>
    <w:p w:rsidR="00000000" w:rsidRPr="004E11FB" w:rsidRDefault="008958E2">
      <w:pPr>
        <w:pStyle w:val="Normaalweb"/>
        <w:rPr>
          <w:rFonts w:ascii="Verdana" w:hAnsi="Verdana"/>
          <w:sz w:val="16"/>
          <w:szCs w:val="16"/>
        </w:rPr>
      </w:pPr>
      <w:proofErr w:type="spellStart"/>
      <w:r w:rsidRPr="004E11FB">
        <w:rPr>
          <w:rFonts w:ascii="Verdana" w:hAnsi="Verdana"/>
          <w:b/>
          <w:bCs/>
          <w:sz w:val="16"/>
          <w:szCs w:val="16"/>
        </w:rPr>
        <w:t>Table</w:t>
      </w:r>
      <w:proofErr w:type="spellEnd"/>
      <w:r w:rsidRPr="004E11FB">
        <w:rPr>
          <w:rFonts w:ascii="Verdana" w:hAnsi="Verdana"/>
          <w:b/>
          <w:bCs/>
          <w:sz w:val="16"/>
          <w:szCs w:val="16"/>
        </w:rPr>
        <w:t xml:space="preserv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4E11FB">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Section</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codeList</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Aanvrager</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codeList</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BelangGeneriek</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Belanghebbende</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Bezoekadres</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GeraaktBelang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Graafpolygoon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Opdrachtgever</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Overig</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Postbusadres</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nieuwVoor1.2</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r>
    </w:tbl>
    <w:p w:rsidR="00000000" w:rsidRPr="004E11FB" w:rsidRDefault="008958E2">
      <w:pPr>
        <w:pStyle w:val="Kop4"/>
        <w:rPr>
          <w:rFonts w:ascii="Verdana" w:eastAsia="Times New Roman" w:hAnsi="Verdana"/>
          <w:sz w:val="16"/>
          <w:szCs w:val="16"/>
        </w:rPr>
      </w:pPr>
      <w:proofErr w:type="spellStart"/>
      <w:r w:rsidRPr="004E11FB">
        <w:rPr>
          <w:rFonts w:ascii="Verdana" w:eastAsia="Times New Roman" w:hAnsi="Verdana"/>
          <w:sz w:val="16"/>
          <w:szCs w:val="16"/>
        </w:rPr>
        <w:t>Geo</w:t>
      </w:r>
      <w:proofErr w:type="spellEnd"/>
      <w:r w:rsidRPr="004E11FB">
        <w:rPr>
          <w:rFonts w:ascii="Verdana" w:eastAsia="Times New Roman" w:hAnsi="Verdana"/>
          <w:sz w:val="16"/>
          <w:szCs w:val="16"/>
        </w:rPr>
        <w:t xml:space="preserve"> object types</w:t>
      </w:r>
    </w:p>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AanvraagsoortContact</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Het contactadres (meldadres) bij de netbeheerder waar de grondroerder contact mee kan opnemen voor informatie over (het) geraakte belang(en).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Subt</w:t>
                  </w:r>
                  <w:r w:rsidRPr="004E11FB">
                    <w:rPr>
                      <w:rFonts w:ascii="Verdana" w:eastAsia="Times New Roman" w:hAnsi="Verdana"/>
                      <w:sz w:val="16"/>
                      <w:szCs w:val="16"/>
                    </w:rPr>
                    <w:t>ype van:</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Contact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AanvraagsoortValue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Typering van contact in relatie tot de melding of verzoek.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Belang</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gebied waarin een netbeheerder een of meerdere netten heeft.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Bron: belangenregistratie.</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Subtype van:</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BelangGeneriek</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lastRenderedPageBreak/>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Thema</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Opmerking: Signaleringskabels die dat</w:t>
                  </w:r>
                  <w:r w:rsidRPr="004E11FB">
                    <w:rPr>
                      <w:rFonts w:ascii="Verdana" w:eastAsia="Times New Roman" w:hAnsi="Verdana"/>
                      <w:sz w:val="16"/>
                      <w:szCs w:val="16"/>
                    </w:rPr>
                    <w:t xml:space="preserve">a vervoeren vallen onder datatransport.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 xml:space="preserve">Relatie: </w:t>
            </w:r>
            <w:proofErr w:type="spellStart"/>
            <w:r w:rsidRPr="004E11FB">
              <w:rPr>
                <w:rFonts w:ascii="Verdana" w:eastAsia="Times New Roman" w:hAnsi="Verdana"/>
                <w:b/>
                <w:bCs/>
                <w:sz w:val="16"/>
                <w:szCs w:val="16"/>
              </w:rPr>
              <w:t>heeftContactBeschadiging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Contact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Contactinformatie in geval van opgetreden beschadiging.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Relatie: </w:t>
            </w:r>
            <w:proofErr w:type="spellStart"/>
            <w:r w:rsidRPr="004E11FB">
              <w:rPr>
                <w:rFonts w:ascii="Verdana" w:eastAsia="Times New Roman" w:hAnsi="Verdana"/>
                <w:b/>
                <w:bCs/>
                <w:sz w:val="16"/>
                <w:szCs w:val="16"/>
              </w:rPr>
              <w:t>heeftContactStoring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Contact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Contactinformatie in geval opgetreden storing.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Relatie: </w:t>
            </w:r>
            <w:proofErr w:type="spellStart"/>
            <w:r w:rsidRPr="004E11FB">
              <w:rPr>
                <w:rFonts w:ascii="Verdana" w:eastAsia="Times New Roman" w:hAnsi="Verdana"/>
                <w:b/>
                <w:bCs/>
                <w:sz w:val="16"/>
                <w:szCs w:val="16"/>
              </w:rPr>
              <w:t>heeftContactNetInformatie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AanvraagsoortContact</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Contactgegevens voor netinformatie.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Netinformatie is informatie over een utiliteitsnet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0..3</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BijMutatieVerplicht3Contactaanvraag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Natuurlijke taal:</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Bij mutatie contactaanvraag bij Graafmelding, Calamiteit en </w:t>
                  </w:r>
                  <w:proofErr w:type="spellStart"/>
                  <w:r w:rsidRPr="004E11FB">
                    <w:rPr>
                      <w:rFonts w:ascii="Verdana" w:eastAsia="Times New Roman" w:hAnsi="Verdana"/>
                      <w:sz w:val="16"/>
                      <w:szCs w:val="16"/>
                    </w:rPr>
                    <w:t>Orientatie</w:t>
                  </w:r>
                  <w:proofErr w:type="spellEnd"/>
                  <w:r w:rsidRPr="004E11FB">
                    <w:rPr>
                      <w:rFonts w:ascii="Verdana" w:eastAsia="Times New Roman" w:hAnsi="Verdana"/>
                      <w:sz w:val="16"/>
                      <w:szCs w:val="16"/>
                    </w:rPr>
                    <w:t xml:space="preserve"> </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BelangGeneriek (abstract)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Voorstel: Een generiek belang is een gebied waarin een netbeheerder een of meerdere netten heeft. Of het is een veil</w:t>
                  </w:r>
                  <w:r w:rsidRPr="004E11FB">
                    <w:rPr>
                      <w:rFonts w:ascii="Verdana" w:eastAsia="Times New Roman" w:hAnsi="Verdana"/>
                      <w:sz w:val="16"/>
                      <w:szCs w:val="16"/>
                    </w:rPr>
                    <w:t xml:space="preserve">igheidsgebied.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Bron: belangenregistratie.</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In tekst omschreven belang dat een netbeheerder in dit gebied heeft.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IMKL2015</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Gewenste datum vanaf wanneer een belang van toepassing is.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Gewenste datum tot wanneer het belang van toepassing is.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Datum tot wanneer het belang van toepassing is.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belanggebied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GM_Surface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Locatie waar een netbeheerder een belang heeft gerelateerd aan de uitvoering van de wet WION.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IMKL2015</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 xml:space="preserve">Relatie: </w:t>
            </w:r>
            <w:proofErr w:type="spellStart"/>
            <w:r w:rsidRPr="004E11FB">
              <w:rPr>
                <w:rFonts w:ascii="Verdana" w:eastAsia="Times New Roman" w:hAnsi="Verdana"/>
                <w:b/>
                <w:bCs/>
                <w:sz w:val="16"/>
                <w:szCs w:val="16"/>
              </w:rPr>
              <w:t>heeftContactAanvraag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AanvraagsoortContact</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nog invullen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0..3</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BijMutatieVerplicht3Contactaanvraag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Natuurlijke taal:</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Bij mutatie contactaanvraag bij Graafmelding, Calamiteit en </w:t>
                  </w:r>
                  <w:proofErr w:type="spellStart"/>
                  <w:r w:rsidRPr="004E11FB">
                    <w:rPr>
                      <w:rFonts w:ascii="Verdana" w:eastAsia="Times New Roman" w:hAnsi="Verdana"/>
                      <w:sz w:val="16"/>
                      <w:szCs w:val="16"/>
                    </w:rPr>
                    <w:t>Orientatie</w:t>
                  </w:r>
                  <w:proofErr w:type="spellEnd"/>
                  <w:r w:rsidRPr="004E11FB">
                    <w:rPr>
                      <w:rFonts w:ascii="Verdana" w:eastAsia="Times New Roman" w:hAnsi="Verdana"/>
                      <w:sz w:val="16"/>
                      <w:szCs w:val="16"/>
                    </w:rPr>
                    <w:t xml:space="preserve"> </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Belanghebbende</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belanghebbende beheerder is een beheerder met een beheerpolygoon dat geheel of gedeeltelijk ligt in de aangevraagde polygoon.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Bij een belanghebbende beheerder heeft zijn beheergebied een overlap met het aangevraagde gebied. Een beheer</w:t>
                  </w:r>
                  <w:r w:rsidRPr="004E11FB">
                    <w:rPr>
                      <w:rFonts w:ascii="Verdana" w:eastAsia="Times New Roman" w:hAnsi="Verdana"/>
                      <w:sz w:val="16"/>
                      <w:szCs w:val="16"/>
                    </w:rPr>
                    <w:t>gebied hoort altijd groter te zijn dan het gebied waar de netbeheerder informatie over kabels en leidingen wil leveren. Daarom hoeft een belanghebbende beheerder niet altijd een betrokken beheerder te zijn. Ook een beheerder veiligheidsgebied heeft een beh</w:t>
                  </w:r>
                  <w:r w:rsidRPr="004E11FB">
                    <w:rPr>
                      <w:rFonts w:ascii="Verdana" w:eastAsia="Times New Roman" w:hAnsi="Verdana"/>
                      <w:sz w:val="16"/>
                      <w:szCs w:val="16"/>
                    </w:rPr>
                    <w:t xml:space="preserve">eerpolygoon en kan een belanghebbende beheerder zijn.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Code van de belanghebbende beheerder.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bronhouderNaam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voostel</w:t>
                  </w:r>
                  <w:proofErr w:type="spellEnd"/>
                  <w:r w:rsidRPr="004E11FB">
                    <w:rPr>
                      <w:rFonts w:ascii="Verdana" w:eastAsia="Times New Roman" w:hAnsi="Verdana"/>
                      <w:sz w:val="16"/>
                      <w:szCs w:val="16"/>
                    </w:rPr>
                    <w:t xml:space="preserve">: Naam van de belanghebbende beheerder.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Indicator die aangeeft of de belanghebbende al (correcte) beheerdersinformatie heeft aangeleverd voor de betreffende aanvraag.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Is er bij deze belanghebbende sprake van een </w:t>
                  </w:r>
                  <w:proofErr w:type="spellStart"/>
                  <w:r w:rsidRPr="004E11FB">
                    <w:rPr>
                      <w:rFonts w:ascii="Verdana" w:eastAsia="Times New Roman" w:hAnsi="Verdana"/>
                      <w:sz w:val="16"/>
                      <w:szCs w:val="16"/>
                    </w:rPr>
                    <w:t>eisVoorzorgmaatregel</w:t>
                  </w:r>
                  <w:proofErr w:type="spellEnd"/>
                  <w:r w:rsidRPr="004E11FB">
                    <w:rPr>
                      <w:rFonts w:ascii="Verdana" w:eastAsia="Times New Roman" w:hAnsi="Verdana"/>
                      <w:sz w:val="16"/>
                      <w:szCs w:val="16"/>
                    </w:rPr>
                    <w:t xml:space="preserve"> bij één van de aangeleverde thema's (J/N).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Relatie: </w:t>
            </w:r>
            <w:proofErr w:type="spellStart"/>
            <w:r w:rsidRPr="004E11FB">
              <w:rPr>
                <w:rFonts w:ascii="Verdana" w:eastAsia="Times New Roman" w:hAnsi="Verdana"/>
                <w:b/>
                <w:bCs/>
                <w:sz w:val="16"/>
                <w:szCs w:val="16"/>
              </w:rPr>
              <w:t>heeftGeraaktBelang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GeraaktBelang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Verwijzing naar gebied waar een belang is geraakt.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IndienNietBetrokkenGeenEigenTopografie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IndienNietBetrokkenGeenNetinformatie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Contact</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Bron: belangenregistratie.</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Naam van het contact.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Telefoon van het contact.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E-mail adres van het contact.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Gebiedsinformatielevering</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nog invullen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GebiedsInformatieAanvraag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Enkele kenmerkende gegevens van de gebiedsinformatie-aanvraag.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Integer</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datumLeveringSamen</w:t>
            </w:r>
            <w:r w:rsidRPr="004E11FB">
              <w:rPr>
                <w:rFonts w:ascii="Verdana" w:eastAsia="Times New Roman" w:hAnsi="Verdana"/>
                <w:b/>
                <w:bCs/>
                <w:sz w:val="16"/>
                <w:szCs w:val="16"/>
              </w:rPr>
              <w:t>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moment waarop de betreffende levering met gebiedsinformatie is samengesteld.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Indicator die aangeeft of de levering compleet is (dus, of alle netbeheerders al hebben geleverd).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Achtergrondkaart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Kaart ter oriëntering met behulp van topografie.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1..2</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Graafpolygoon</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Verwijzing naar graafpolygoon.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Informatiepolygoon</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Verwijzing naar informatiepolygoon.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 xml:space="preserve">Relatie: </w:t>
            </w:r>
            <w:proofErr w:type="spellStart"/>
            <w:r w:rsidRPr="004E11FB">
              <w:rPr>
                <w:rFonts w:ascii="Verdana" w:eastAsia="Times New Roman" w:hAnsi="Verdana"/>
                <w:b/>
                <w:bCs/>
                <w:sz w:val="16"/>
                <w:szCs w:val="16"/>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Orientatiepolygoon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Verwijzing naar </w:t>
                  </w:r>
                  <w:proofErr w:type="spellStart"/>
                  <w:r w:rsidRPr="004E11FB">
                    <w:rPr>
                      <w:rFonts w:ascii="Verdana" w:eastAsia="Times New Roman" w:hAnsi="Verdana"/>
                      <w:sz w:val="16"/>
                      <w:szCs w:val="16"/>
                    </w:rPr>
                    <w:t>orientatiepolygoon</w:t>
                  </w:r>
                  <w:proofErr w:type="spellEnd"/>
                  <w:r w:rsidRPr="004E11FB">
                    <w:rPr>
                      <w:rFonts w:ascii="Verdana" w:eastAsia="Times New Roman" w:hAnsi="Verdana"/>
                      <w:sz w:val="16"/>
                      <w:szCs w:val="16"/>
                    </w:rPr>
                    <w:t xml:space="preserv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Belanghebbende</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Verwijzing naar belanghebbende beheerder(s).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HeeftOfGraafOfOrientatiepolygoon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KaartBGTbestaandVerplicht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GeraaktBelang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4"/>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GeraaktBelang</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7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Voorstel: Gebied waar een belang is geraakt.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Subtype van:</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Belang</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inGraafpolygoon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7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Belang valt binnen de graafpolygoon.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InOrientatiepolygoon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7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boolean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Belang valt binnen de oriëntatiepolygoon.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Graafpolygoon</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graafpolygoon is de weergave door een grondroerder van het gebied, waarbinnen de graaflocatie zich bevindt.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Artikel 1 WION</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GM_Surface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geometrie van het gebied (een polygoon) waarbinnen gegraven gaat worden.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BoundingBoxVerplichtBijGC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Informatiepolygoon</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GM_Surface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geometrie van het gebied (een polygoon) waarover informatie gevraagd wordt, niet zijnde het graafgebied. Een eventueel opgegeven informatiegebied moet een graafgebied volledig omvatten.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BoundingBoxVerplichtBijGC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lastRenderedPageBreak/>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lastRenderedPageBreak/>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Orientatiepolygoon</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w:t>
                  </w:r>
                  <w:proofErr w:type="spellStart"/>
                  <w:r w:rsidRPr="004E11FB">
                    <w:rPr>
                      <w:rFonts w:ascii="Verdana" w:eastAsia="Times New Roman" w:hAnsi="Verdana"/>
                      <w:sz w:val="16"/>
                      <w:szCs w:val="16"/>
                    </w:rPr>
                    <w:t>orientatiepolygoon</w:t>
                  </w:r>
                  <w:proofErr w:type="spellEnd"/>
                  <w:r w:rsidRPr="004E11FB">
                    <w:rPr>
                      <w:rFonts w:ascii="Verdana" w:eastAsia="Times New Roman" w:hAnsi="Verdana"/>
                      <w:sz w:val="16"/>
                      <w:szCs w:val="16"/>
                    </w:rPr>
                    <w:t xml:space="preserve"> is de weergave door een opdrachtgever , grondroerder of bestuursorgaan van een aaneengesloten gebied, ten aanzien waarvan deze met het oog op een belang als bedoeld in artikel 7, eerste of tweede lid, om gebiedsinformatie verzoekt.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Artikel 1 WION</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GM_Surface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geometrie van het gebied (een polygoon) waarover informatie gevraagd wordt, niet zijnde het graafgebied. </w:t>
                  </w:r>
                  <w:r w:rsidRPr="004E11FB">
                    <w:rPr>
                      <w:rFonts w:ascii="Verdana" w:eastAsia="Times New Roman" w:hAnsi="Verdana"/>
                      <w:sz w:val="16"/>
                      <w:szCs w:val="16"/>
                    </w:rPr>
                    <w:t xml:space="preserve">Een eventueel opgegeven informatiegebied moet een graafgebied volledig omvatten.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BoundingBoxOptioneelBijGC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rPr>
                  </w:pP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Overig</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type kabel of leiding die niet onder de andere benoemde typen valt.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Herkomst: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IMKL</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Subtype van:</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OverigSpecifiek</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Bijvoorbeeld een weesleiding maar ook leidingen voor voedingsmiddelen, landbouwproducten vallen hieronder.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OverigSpecifiek</w:t>
            </w:r>
            <w:proofErr w:type="spellEnd"/>
            <w:r w:rsidRPr="004E11FB">
              <w:rPr>
                <w:rFonts w:ascii="Verdana" w:eastAsia="Times New Roman" w:hAnsi="Verdana"/>
                <w:b/>
                <w:bCs/>
                <w:sz w:val="16"/>
                <w:szCs w:val="16"/>
              </w:rPr>
              <w:t xml:space="preserve"> (abstract) </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Abstract data object dat de overig-specifieke attributen bevat van de IMKL extensie.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featureType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Measure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pipe diameter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Pipe </w:t>
                  </w:r>
                  <w:proofErr w:type="spellStart"/>
                  <w:r w:rsidRPr="004E11FB">
                    <w:rPr>
                      <w:rFonts w:ascii="Verdana" w:eastAsia="Times New Roman" w:hAnsi="Verdana"/>
                      <w:sz w:val="16"/>
                      <w:szCs w:val="16"/>
                    </w:rPr>
                    <w:t>outer</w:t>
                  </w:r>
                  <w:proofErr w:type="spellEnd"/>
                  <w:r w:rsidRPr="004E11FB">
                    <w:rPr>
                      <w:rFonts w:ascii="Verdana" w:eastAsia="Times New Roman" w:hAnsi="Verdana"/>
                      <w:sz w:val="16"/>
                      <w:szCs w:val="16"/>
                    </w:rPr>
                    <w:t xml:space="preserve"> diameter.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xml:space="preserve">For convex shaped objects (e.g. a circle) the diameter is defined to be the largest distance that can be formed between two opposite parallel lines tangent to its </w:t>
                  </w:r>
                  <w:proofErr w:type="spellStart"/>
                  <w:r w:rsidRPr="004E11FB">
                    <w:rPr>
                      <w:rFonts w:ascii="Verdana" w:eastAsia="Times New Roman" w:hAnsi="Verdana"/>
                      <w:sz w:val="16"/>
                      <w:szCs w:val="16"/>
                      <w:lang w:val="en-GB"/>
                    </w:rPr>
                    <w:t>boundery</w:t>
                  </w:r>
                  <w:proofErr w:type="spellEnd"/>
                  <w:r w:rsidRPr="004E11FB">
                    <w:rPr>
                      <w:rFonts w:ascii="Verdana" w:eastAsia="Times New Roman" w:hAnsi="Verdana"/>
                      <w:sz w:val="16"/>
                      <w:szCs w:val="16"/>
                      <w:lang w:val="en-GB"/>
                    </w:rPr>
                    <w: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Measure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pressure</w:t>
                  </w:r>
                  <w:proofErr w:type="spellEnd"/>
                  <w:r w:rsidRPr="004E11FB">
                    <w:rPr>
                      <w:rFonts w:ascii="Verdana" w:eastAsia="Times New Roman" w:hAnsi="Verdana"/>
                      <w:sz w:val="16"/>
                      <w:szCs w:val="16"/>
                    </w:rPr>
                    <w:t xml:space="preserv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xml:space="preserve">The maximum allowable operating pressure at which a product is conveyed through a pipe.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The unit of measure for pressure is commonly expressed in "bar".</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bl>
    <w:p w:rsidR="00000000" w:rsidRPr="004E11FB" w:rsidRDefault="008958E2">
      <w:pPr>
        <w:pStyle w:val="Kop4"/>
        <w:rPr>
          <w:rFonts w:ascii="Verdana" w:eastAsia="Times New Roman" w:hAnsi="Verdana"/>
          <w:sz w:val="16"/>
          <w:szCs w:val="16"/>
        </w:rPr>
      </w:pPr>
      <w:r w:rsidRPr="004E11FB">
        <w:rPr>
          <w:rFonts w:ascii="Verdana" w:eastAsia="Times New Roman" w:hAnsi="Verdana"/>
          <w:sz w:val="16"/>
          <w:szCs w:val="16"/>
        </w:rPr>
        <w:t>Data types</w:t>
      </w:r>
    </w:p>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71"/>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Aanvrager</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Gegevens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Attribuut: bedrijfsnaam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naam van het bedrijf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naam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KvK nummer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Adres</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bezoekadres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Postbusadres</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postbusadres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vaste telefoonnummer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mobiele telefoonnummer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faxnummer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51"/>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e-mail adres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1..2</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Achtergrondkaart</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Referentie naar achtergrondkaart met grootschalige topografie (bestaand of gepland) behorend bij het aangevraagde gebied.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AchtergrondkaartSoortValue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Soort achtergrondkaart (Kadaster: </w:t>
                  </w:r>
                  <w:proofErr w:type="spellStart"/>
                  <w:r w:rsidRPr="004E11FB">
                    <w:rPr>
                      <w:rFonts w:ascii="Verdana" w:eastAsia="Times New Roman" w:hAnsi="Verdana"/>
                      <w:sz w:val="16"/>
                      <w:szCs w:val="16"/>
                    </w:rPr>
                    <w:t>bgtBestaand</w:t>
                  </w:r>
                  <w:proofErr w:type="spellEnd"/>
                  <w:r w:rsidRPr="004E11FB">
                    <w:rPr>
                      <w:rFonts w:ascii="Verdana" w:eastAsia="Times New Roman" w:hAnsi="Verdana"/>
                      <w:sz w:val="16"/>
                      <w:szCs w:val="16"/>
                    </w:rPr>
                    <w:t>/</w:t>
                  </w:r>
                  <w:proofErr w:type="spellStart"/>
                  <w:r w:rsidRPr="004E11FB">
                    <w:rPr>
                      <w:rFonts w:ascii="Verdana" w:eastAsia="Times New Roman" w:hAnsi="Verdana"/>
                      <w:sz w:val="16"/>
                      <w:szCs w:val="16"/>
                    </w:rPr>
                    <w:t>bgtPlan</w:t>
                  </w:r>
                  <w:proofErr w:type="spellEnd"/>
                  <w:r w:rsidRPr="004E11FB">
                    <w:rPr>
                      <w:rFonts w:ascii="Verdana" w:eastAsia="Times New Roman" w:hAnsi="Verdana"/>
                      <w:sz w:val="16"/>
                      <w:szCs w:val="16"/>
                    </w:rPr>
                    <w:t xml:space="preserve">; netbeheerder: </w:t>
                  </w:r>
                  <w:proofErr w:type="spellStart"/>
                  <w:r w:rsidRPr="004E11FB">
                    <w:rPr>
                      <w:rFonts w:ascii="Verdana" w:eastAsia="Times New Roman" w:hAnsi="Verdana"/>
                      <w:sz w:val="16"/>
                      <w:szCs w:val="16"/>
                    </w:rPr>
                    <w:t>eigenTopoBestaand</w:t>
                  </w:r>
                  <w:proofErr w:type="spellEnd"/>
                  <w:r w:rsidRPr="004E11FB">
                    <w:rPr>
                      <w:rFonts w:ascii="Verdana" w:eastAsia="Times New Roman" w:hAnsi="Verdana"/>
                      <w:sz w:val="16"/>
                      <w:szCs w:val="16"/>
                    </w:rPr>
                    <w:t>/</w:t>
                  </w:r>
                  <w:proofErr w:type="spellStart"/>
                  <w:r w:rsidRPr="004E11FB">
                    <w:rPr>
                      <w:rFonts w:ascii="Verdana" w:eastAsia="Times New Roman" w:hAnsi="Verdana"/>
                      <w:sz w:val="16"/>
                      <w:szCs w:val="16"/>
                    </w:rPr>
                    <w:t>eigenTopoPlan</w:t>
                  </w:r>
                  <w:proofErr w:type="spellEnd"/>
                  <w:r w:rsidRPr="004E11FB">
                    <w:rPr>
                      <w:rFonts w:ascii="Verdana" w:eastAsia="Times New Roman" w:hAnsi="Verdana"/>
                      <w:sz w:val="16"/>
                      <w:szCs w:val="16"/>
                    </w:rPr>
                    <w:t xml:space="preserv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URI</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Referentie naar een achtergrondkaart.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lastRenderedPageBreak/>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Natuurlijke taal:</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er is geen verwijzing van een netwerk naar de netelementen daarvan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lang w:val="en-GB"/>
                    </w:rPr>
                  </w:pPr>
                  <w:proofErr w:type="spellStart"/>
                  <w:r w:rsidRPr="004E11FB">
                    <w:rPr>
                      <w:rFonts w:ascii="Verdana" w:eastAsia="Times New Roman" w:hAnsi="Verdana"/>
                      <w:sz w:val="16"/>
                      <w:szCs w:val="16"/>
                      <w:lang w:val="en-GB"/>
                    </w:rPr>
                    <w:t>Inv</w:t>
                  </w:r>
                  <w:proofErr w:type="spellEnd"/>
                  <w:r w:rsidRPr="004E11FB">
                    <w:rPr>
                      <w:rFonts w:ascii="Verdana" w:eastAsia="Times New Roman" w:hAnsi="Verdana"/>
                      <w:sz w:val="16"/>
                      <w:szCs w:val="16"/>
                      <w:lang w:val="en-GB"/>
                    </w:rPr>
                    <w:t xml:space="preserve">: </w:t>
                  </w:r>
                  <w:proofErr w:type="spellStart"/>
                  <w:r w:rsidRPr="004E11FB">
                    <w:rPr>
                      <w:rFonts w:ascii="Verdana" w:eastAsia="Times New Roman" w:hAnsi="Verdana"/>
                      <w:sz w:val="16"/>
                      <w:szCs w:val="16"/>
                      <w:lang w:val="en-GB"/>
                    </w:rPr>
                    <w:t>self.elements.OclIsKindOf</w:t>
                  </w:r>
                  <w:proofErr w:type="spellEnd"/>
                  <w:r w:rsidRPr="004E11FB">
                    <w:rPr>
                      <w:rFonts w:ascii="Verdana" w:eastAsia="Times New Roman" w:hAnsi="Verdana"/>
                      <w:sz w:val="16"/>
                      <w:szCs w:val="16"/>
                      <w:lang w:val="en-GB"/>
                    </w:rPr>
                    <w:t>(</w:t>
                  </w:r>
                  <w:proofErr w:type="spellStart"/>
                  <w:r w:rsidRPr="004E11FB">
                    <w:rPr>
                      <w:rFonts w:ascii="Verdana" w:eastAsia="Times New Roman" w:hAnsi="Verdana"/>
                      <w:sz w:val="16"/>
                      <w:szCs w:val="16"/>
                      <w:lang w:val="en-GB"/>
                    </w:rPr>
                    <w:t>nilReason</w:t>
                  </w:r>
                  <w:proofErr w:type="spellEnd"/>
                  <w:r w:rsidRPr="004E11FB">
                    <w:rPr>
                      <w:rFonts w:ascii="Verdana" w:eastAsia="Times New Roman" w:hAnsi="Verdana"/>
                      <w:sz w:val="16"/>
                      <w:szCs w:val="16"/>
                      <w:lang w:val="en-GB"/>
                    </w:rPr>
                    <w:t>)</w:t>
                  </w:r>
                </w:p>
              </w:tc>
            </w:tr>
          </w:tbl>
          <w:p w:rsidR="00000000" w:rsidRPr="004E11FB" w:rsidRDefault="008958E2">
            <w:pPr>
              <w:rPr>
                <w:rFonts w:ascii="Verdana" w:eastAsia="Times New Roman" w:hAnsi="Verdana"/>
                <w:sz w:val="16"/>
                <w:szCs w:val="16"/>
                <w:lang w:val="en-GB"/>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Natuurlijke taal:</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netwerk kan niet naar een andere netwerk verwijzen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OCL:</w:t>
                  </w:r>
                </w:p>
              </w:tc>
              <w:tc>
                <w:tcPr>
                  <w:tcW w:w="0" w:type="auto"/>
                  <w:hideMark/>
                </w:tcPr>
                <w:p w:rsidR="00000000" w:rsidRPr="004E11FB" w:rsidRDefault="008958E2">
                  <w:pPr>
                    <w:rPr>
                      <w:rFonts w:ascii="Verdana" w:eastAsia="Times New Roman" w:hAnsi="Verdana"/>
                      <w:sz w:val="16"/>
                      <w:szCs w:val="16"/>
                      <w:lang w:val="en-GB"/>
                    </w:rPr>
                  </w:pPr>
                  <w:proofErr w:type="spellStart"/>
                  <w:r w:rsidRPr="004E11FB">
                    <w:rPr>
                      <w:rFonts w:ascii="Verdana" w:eastAsia="Times New Roman" w:hAnsi="Verdana"/>
                      <w:sz w:val="16"/>
                      <w:szCs w:val="16"/>
                      <w:lang w:val="en-GB"/>
                    </w:rPr>
                    <w:t>Inv</w:t>
                  </w:r>
                  <w:proofErr w:type="spellEnd"/>
                  <w:r w:rsidRPr="004E11FB">
                    <w:rPr>
                      <w:rFonts w:ascii="Verdana" w:eastAsia="Times New Roman" w:hAnsi="Verdana"/>
                      <w:sz w:val="16"/>
                      <w:szCs w:val="16"/>
                      <w:lang w:val="en-GB"/>
                    </w:rPr>
                    <w:t xml:space="preserve">: </w:t>
                  </w:r>
                  <w:proofErr w:type="spellStart"/>
                  <w:r w:rsidRPr="004E11FB">
                    <w:rPr>
                      <w:rFonts w:ascii="Verdana" w:eastAsia="Times New Roman" w:hAnsi="Verdana"/>
                      <w:sz w:val="16"/>
                      <w:szCs w:val="16"/>
                      <w:lang w:val="en-GB"/>
                    </w:rPr>
                    <w:t>self.networks.OclIsKindOf</w:t>
                  </w:r>
                  <w:proofErr w:type="spellEnd"/>
                  <w:r w:rsidRPr="004E11FB">
                    <w:rPr>
                      <w:rFonts w:ascii="Verdana" w:eastAsia="Times New Roman" w:hAnsi="Verdana"/>
                      <w:sz w:val="16"/>
                      <w:szCs w:val="16"/>
                      <w:lang w:val="en-GB"/>
                    </w:rPr>
                    <w:t>(</w:t>
                  </w:r>
                  <w:proofErr w:type="spellStart"/>
                  <w:r w:rsidRPr="004E11FB">
                    <w:rPr>
                      <w:rFonts w:ascii="Verdana" w:eastAsia="Times New Roman" w:hAnsi="Verdana"/>
                      <w:sz w:val="16"/>
                      <w:szCs w:val="16"/>
                      <w:lang w:val="en-GB"/>
                    </w:rPr>
                    <w:t>nilReason</w:t>
                  </w:r>
                  <w:proofErr w:type="spellEnd"/>
                  <w:r w:rsidRPr="004E11FB">
                    <w:rPr>
                      <w:rFonts w:ascii="Verdana" w:eastAsia="Times New Roman" w:hAnsi="Verdana"/>
                      <w:sz w:val="16"/>
                      <w:szCs w:val="16"/>
                      <w:lang w:val="en-GB"/>
                    </w:rPr>
                    <w:t>)</w:t>
                  </w:r>
                </w:p>
              </w:tc>
            </w:tr>
          </w:tbl>
          <w:p w:rsidR="00000000" w:rsidRPr="004E11FB" w:rsidRDefault="008958E2">
            <w:pPr>
              <w:rPr>
                <w:rFonts w:ascii="Verdana" w:eastAsia="Times New Roman" w:hAnsi="Verdana"/>
                <w:sz w:val="16"/>
                <w:szCs w:val="16"/>
                <w:lang w:val="en-GB"/>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Constraint</w:t>
            </w:r>
            <w:proofErr w:type="spellEnd"/>
            <w:r w:rsidRPr="004E11FB">
              <w:rPr>
                <w:rFonts w:ascii="Verdana" w:eastAsia="Times New Roman" w:hAnsi="Verdana"/>
                <w:b/>
                <w:bCs/>
                <w:sz w:val="16"/>
                <w:szCs w:val="16"/>
              </w:rPr>
              <w:t xml:space="preserve">: </w:t>
            </w:r>
            <w:proofErr w:type="spellStart"/>
            <w:r w:rsidRPr="004E11FB">
              <w:rPr>
                <w:rFonts w:ascii="Verdana" w:eastAsia="Times New Roman" w:hAnsi="Verdana"/>
                <w:b/>
                <w:bCs/>
                <w:sz w:val="16"/>
                <w:szCs w:val="16"/>
              </w:rPr>
              <w:t>WionDiepteInMeterMetMaxTweeDecimalen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Natuurlijke taal:</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Voor WION diepte is in meters met maximaal 2 decimalen </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Bezoekadres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Bezoekadres</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aanduiding van een locatie door een of meer adresgegevens. Bij Nederlandse adressen kunnen de attributen uit BAG worden gebruikt.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naam die aan een openbare ruimte (straat, plein, e.d.) is toegekend door de gemeente.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aan het adres toegekend nummer.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huisletter van het adres in de vorm van een alfanumeriek teken.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toevoeging aan een huisnummer of een combinatie van huisnummer en huisletter van het adres.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vastgestelde code behorend bij een bepaalde combinatie van een straatnaam en een huisnummer.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plaatsnaam van het adres.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Landcode van het adres (zie codelijst).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identificatieBAG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unieke aanduiding van een adres (de nummeraanduiding uit BAG).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lastRenderedPageBreak/>
              <w:t>GebiedsInformatieAanvraag</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Aanvraag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w:t>
                  </w:r>
                  <w:r w:rsidRPr="004E11FB">
                    <w:rPr>
                      <w:rFonts w:ascii="Verdana" w:eastAsia="Times New Roman" w:hAnsi="Verdana"/>
                      <w:sz w:val="16"/>
                      <w:szCs w:val="16"/>
                    </w:rPr>
                    <w:t>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nummer van de verkooporder van de aanvraag zoals deze bij KLIC bekend is.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regelnummer (positienummer) van de verkooporder waarbij de aanvraag van het </w:t>
                  </w:r>
                  <w:proofErr w:type="spellStart"/>
                  <w:r w:rsidRPr="004E11FB">
                    <w:rPr>
                      <w:rFonts w:ascii="Verdana" w:eastAsia="Times New Roman" w:hAnsi="Verdana"/>
                      <w:sz w:val="16"/>
                      <w:szCs w:val="16"/>
                    </w:rPr>
                    <w:t>Klic</w:t>
                  </w:r>
                  <w:proofErr w:type="spellEnd"/>
                  <w:r w:rsidRPr="004E11FB">
                    <w:rPr>
                      <w:rFonts w:ascii="Verdana" w:eastAsia="Times New Roman" w:hAnsi="Verdana"/>
                      <w:sz w:val="16"/>
                      <w:szCs w:val="16"/>
                    </w:rPr>
                    <w:t xml:space="preserve">-product is vastgelegd.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unieke identificatie die al sinds jaar en dag </w:t>
                  </w:r>
                  <w:r w:rsidRPr="004E11FB">
                    <w:rPr>
                      <w:rFonts w:ascii="Verdana" w:eastAsia="Times New Roman" w:hAnsi="Verdana"/>
                      <w:sz w:val="16"/>
                      <w:szCs w:val="16"/>
                    </w:rPr>
                    <w:t>aan een gebiedsinformatie-aanvraag (</w:t>
                  </w:r>
                  <w:proofErr w:type="spellStart"/>
                  <w:r w:rsidRPr="004E11FB">
                    <w:rPr>
                      <w:rFonts w:ascii="Verdana" w:eastAsia="Times New Roman" w:hAnsi="Verdana"/>
                      <w:sz w:val="16"/>
                      <w:szCs w:val="16"/>
                    </w:rPr>
                    <w:t>Klic</w:t>
                  </w:r>
                  <w:proofErr w:type="spellEnd"/>
                  <w:r w:rsidRPr="004E11FB">
                    <w:rPr>
                      <w:rFonts w:ascii="Verdana" w:eastAsia="Times New Roman" w:hAnsi="Verdana"/>
                      <w:sz w:val="16"/>
                      <w:szCs w:val="16"/>
                    </w:rPr>
                    <w:t xml:space="preserve">-melding) wordt toegekend en nog steeds veel in de graafsector wordt gebruikt.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Aanvrager</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gegevens van de aanvrager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eigen referentie die de aanvrager aan de gebiedsinformatie-aanvraag heeft gegeven.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Opdrachtgever</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Gegevens van de opdrachtgever voor de aanvraag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AchtergrondkaartSoortValue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Soort gebiedsinformatie-aanvraag.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 Definition - De datumtijd waarop de gebiedsinformatie-aanvraag is aangevraagd.- -- </w:t>
                  </w:r>
                  <w:proofErr w:type="spellStart"/>
                  <w:r w:rsidRPr="004E11FB">
                    <w:rPr>
                      <w:rFonts w:ascii="Verdana" w:eastAsia="Times New Roman" w:hAnsi="Verdana"/>
                      <w:sz w:val="16"/>
                      <w:szCs w:val="16"/>
                    </w:rPr>
                    <w:t>Description</w:t>
                  </w:r>
                  <w:proofErr w:type="spellEnd"/>
                  <w:r w:rsidRPr="004E11FB">
                    <w:rPr>
                      <w:rFonts w:ascii="Verdana" w:eastAsia="Times New Roman" w:hAnsi="Verdana"/>
                      <w:sz w:val="16"/>
                      <w:szCs w:val="16"/>
                    </w:rPr>
                    <w:t xml:space="preserve"> --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SoortWerkzaamheden</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Soort graafwerkzaamheden (zie codelijst).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toelichtende omschrijving van de werkzaamheden.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locatie van de werkzaamheden waar de gebiedsinformatie-aanvraag voor is ingediend. </w:t>
                  </w:r>
                  <w:r w:rsidRPr="004E11FB">
                    <w:rPr>
                      <w:rFonts w:ascii="Verdana" w:eastAsia="Times New Roman" w:hAnsi="Verdana"/>
                      <w:sz w:val="16"/>
                      <w:szCs w:val="16"/>
                    </w:rPr>
                    <w:t xml:space="preserve">Dit kan bijvoorbeeld het dichtstbijzijnd adres zijn.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lastRenderedPageBreak/>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geplande startdatum van de werkzaamheden waarvoor de gebiedsinformatie-aanvraag is ingediend.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lastRenderedPageBreak/>
              <w:t xml:space="preserve">Attribuut: </w:t>
            </w:r>
            <w:proofErr w:type="spellStart"/>
            <w:r w:rsidRPr="004E11FB">
              <w:rPr>
                <w:rFonts w:ascii="Verdana" w:eastAsia="Times New Roman" w:hAnsi="Verdana"/>
                <w:b/>
                <w:bCs/>
                <w:sz w:val="16"/>
                <w:szCs w:val="16"/>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DateTime</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geplande einddatum van de werkzaamheden waarvoor de gebiedsinformatie-aanvraag is ingediend.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Adres</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Lijst van adressen waarvoor </w:t>
                  </w:r>
                  <w:proofErr w:type="spellStart"/>
                  <w:r w:rsidRPr="004E11FB">
                    <w:rPr>
                      <w:rFonts w:ascii="Verdana" w:eastAsia="Times New Roman" w:hAnsi="Verdana"/>
                      <w:sz w:val="16"/>
                      <w:szCs w:val="16"/>
                    </w:rPr>
                    <w:t>huisaansluitschetsen</w:t>
                  </w:r>
                  <w:proofErr w:type="spellEnd"/>
                  <w:r w:rsidRPr="004E11FB">
                    <w:rPr>
                      <w:rFonts w:ascii="Verdana" w:eastAsia="Times New Roman" w:hAnsi="Verdana"/>
                      <w:sz w:val="16"/>
                      <w:szCs w:val="16"/>
                    </w:rPr>
                    <w:t xml:space="preserve"> (extra detailinformatie, type huisaansluiting) gevraagd wordt.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27"/>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Opdrachtgever</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Gegevens van de opdrachtgever voor de aanvraag van gebiedsinformatie.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bedrijfsnaam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naam van het bedrijf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achternaam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Attribuut: </w:t>
            </w:r>
            <w:proofErr w:type="spellStart"/>
            <w:r w:rsidRPr="004E11FB">
              <w:rPr>
                <w:rFonts w:ascii="Verdana" w:eastAsia="Times New Roman" w:hAnsi="Verdana"/>
                <w:b/>
                <w:bCs/>
                <w:sz w:val="16"/>
                <w:szCs w:val="16"/>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KvK nummer van de opdrachtgever voor de aanvraag.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Bezoekadres</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bezoekadres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Postbusadres</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postbusadres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vaste telefoonnummer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mobiele telefoonnummer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faxnummer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007"/>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lastRenderedPageBreak/>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e-mail adres van de opdrachtgever.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lastRenderedPageBreak/>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4"/>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Postbusadres</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4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gegevens van een adres voor een bus of vak in een postkantoor.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dataType</w:t>
                  </w:r>
                  <w:proofErr w:type="spellEnd"/>
                  <w:r w:rsidRPr="004E11FB">
                    <w:rPr>
                      <w:rFonts w:ascii="Verdana" w:eastAsia="Times New Roman" w:hAnsi="Verdana"/>
                      <w:sz w:val="16"/>
                      <w:szCs w:val="16"/>
                    </w:rPr>
                    <w:t>»</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4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Het postbusnummer van het postbusadres.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4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De postcode van het postbusadres.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1</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44"/>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Type:</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CharacterString</w:t>
                  </w:r>
                  <w:proofErr w:type="spellEnd"/>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Landcode van het postbusadres (zie codelijst).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Multipliciteit</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0..1</w:t>
                  </w:r>
                </w:p>
              </w:tc>
            </w:tr>
          </w:tbl>
          <w:p w:rsidR="00000000" w:rsidRPr="004E11FB" w:rsidRDefault="008958E2">
            <w:pPr>
              <w:rPr>
                <w:rFonts w:ascii="Verdana" w:eastAsia="Times New Roman" w:hAnsi="Verdana"/>
                <w:sz w:val="16"/>
                <w:szCs w:val="16"/>
              </w:rPr>
            </w:pPr>
          </w:p>
        </w:tc>
      </w:tr>
    </w:tbl>
    <w:p w:rsidR="00000000" w:rsidRPr="004E11FB" w:rsidRDefault="008958E2">
      <w:pPr>
        <w:pStyle w:val="Kop4"/>
        <w:rPr>
          <w:rFonts w:ascii="Verdana" w:eastAsia="Times New Roman" w:hAnsi="Verdana"/>
          <w:sz w:val="16"/>
          <w:szCs w:val="16"/>
        </w:rPr>
      </w:pPr>
      <w:r w:rsidRPr="004E11FB">
        <w:rPr>
          <w:rFonts w:ascii="Verdana" w:eastAsia="Times New Roman" w:hAnsi="Verdana"/>
          <w:sz w:val="16"/>
          <w:szCs w:val="16"/>
        </w:rPr>
        <w:t>Enumeraties en codelijsten</w:t>
      </w:r>
    </w:p>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AanvraagsoortValue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AanvraagsoortValue</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codeList</w:t>
                  </w:r>
                  <w:proofErr w:type="spellEnd"/>
                  <w:r w:rsidRPr="004E11FB">
                    <w:rPr>
                      <w:rFonts w:ascii="Verdana" w:eastAsia="Times New Roman" w:hAnsi="Verdana"/>
                      <w:sz w:val="16"/>
                      <w:szCs w:val="16"/>
                    </w:rPr>
                    <w: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Governance</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Uitbreidbaar</w:t>
                  </w:r>
                  <w:proofErr w:type="spellEnd"/>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Waarde: graafmelding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graafmelding is een melding waarbij een grondroerder aan het Kadaster meldt dat hij het voornemen heeft tot het verrichten van graafwerkzaamheden. De grondroerder </w:t>
                  </w:r>
                  <w:r w:rsidRPr="004E11FB">
                    <w:rPr>
                      <w:rFonts w:ascii="Verdana" w:eastAsia="Times New Roman" w:hAnsi="Verdana"/>
                      <w:sz w:val="16"/>
                      <w:szCs w:val="16"/>
                    </w:rPr>
                    <w:t xml:space="preserve">meldt dit ten hoogste twintig werkdagen voorafgaande aan de aanvang van die graafwerkzaamheden aan het Kadaster. </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Waarde: calamiteitenmelding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Een calamiteitenmelding is een verbijzondering van een graafmelding waarbij het nodig is dat er onverwijld graafwerkzaamheden noodzakelijk zijn om persoonlijk letsel of grote schade te voorkomen, waarbij de artikelen 2, 8 en 13 van de wet niet van toepassi</w:t>
                  </w:r>
                  <w:r w:rsidRPr="004E11FB">
                    <w:rPr>
                      <w:rFonts w:ascii="Verdana" w:eastAsia="Times New Roman" w:hAnsi="Verdana"/>
                      <w:sz w:val="16"/>
                      <w:szCs w:val="16"/>
                    </w:rPr>
                    <w:t xml:space="preserve">ng zijn. </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Waarde: </w:t>
            </w:r>
            <w:proofErr w:type="spellStart"/>
            <w:r w:rsidRPr="004E11FB">
              <w:rPr>
                <w:rFonts w:ascii="Verdana" w:eastAsia="Times New Roman" w:hAnsi="Verdana"/>
                <w:b/>
                <w:bCs/>
                <w:sz w:val="16"/>
                <w:szCs w:val="16"/>
              </w:rPr>
              <w:t>orientatieverzoek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Een oriëntatieverzoek is het verzoek aan het Kadaster om gebiedsinformatie , bedoeld in artikel 7, eerste onderscheidenlijk tweede lid. </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proofErr w:type="spellStart"/>
      <w:r w:rsidRPr="004E11FB">
        <w:rPr>
          <w:rFonts w:ascii="Verdana" w:eastAsia="Times New Roman" w:hAnsi="Verdana"/>
          <w:sz w:val="16"/>
          <w:szCs w:val="16"/>
        </w:rPr>
        <w:t>AchtergrondkaartSoortValue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02"/>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b/>
                <w:bCs/>
                <w:sz w:val="16"/>
                <w:szCs w:val="16"/>
              </w:rPr>
              <w:t>AchtergrondkaartSoortValue</w:t>
            </w:r>
            <w:proofErr w:type="spellEnd"/>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Naam</w:t>
                  </w:r>
                </w:p>
              </w:tc>
              <w:tc>
                <w:tcPr>
                  <w:tcW w:w="0" w:type="auto"/>
                  <w:hideMark/>
                </w:tcPr>
                <w:p w:rsidR="00000000" w:rsidRPr="004E11FB" w:rsidRDefault="008958E2">
                  <w:pPr>
                    <w:rPr>
                      <w:rFonts w:ascii="Verdana" w:eastAsia="Times New Roman" w:hAnsi="Verdana"/>
                      <w:sz w:val="16"/>
                      <w:szCs w:val="16"/>
                    </w:rPr>
                  </w:pP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Soort achtergrondkaart met topografie die als extra locatie informatie wordt meegeleverd.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Stereotypes:</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w:t>
                  </w:r>
                  <w:proofErr w:type="spellStart"/>
                  <w:r w:rsidRPr="004E11FB">
                    <w:rPr>
                      <w:rFonts w:ascii="Verdana" w:eastAsia="Times New Roman" w:hAnsi="Verdana"/>
                      <w:sz w:val="16"/>
                      <w:szCs w:val="16"/>
                    </w:rPr>
                    <w:t>codeList</w:t>
                  </w:r>
                  <w:proofErr w:type="spellEnd"/>
                  <w:r w:rsidRPr="004E11FB">
                    <w:rPr>
                      <w:rFonts w:ascii="Verdana" w:eastAsia="Times New Roman" w:hAnsi="Verdana"/>
                      <w:sz w:val="16"/>
                      <w:szCs w:val="16"/>
                    </w:rPr>
                    <w:t>»</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Governance</w:t>
                  </w:r>
                  <w:proofErr w:type="spellEnd"/>
                  <w:r w:rsidRPr="004E11FB">
                    <w:rPr>
                      <w:rFonts w:ascii="Verdana" w:eastAsia="Times New Roman" w:hAnsi="Verdana"/>
                      <w:sz w:val="16"/>
                      <w:szCs w:val="16"/>
                    </w:rPr>
                    <w:t>:</w:t>
                  </w:r>
                </w:p>
              </w:tc>
              <w:tc>
                <w:tcPr>
                  <w:tcW w:w="0" w:type="auto"/>
                  <w:hideMark/>
                </w:tcPr>
                <w:p w:rsidR="00000000" w:rsidRPr="004E11FB" w:rsidRDefault="008958E2">
                  <w:pPr>
                    <w:rPr>
                      <w:rFonts w:ascii="Verdana" w:eastAsia="Times New Roman" w:hAnsi="Verdana"/>
                      <w:sz w:val="16"/>
                      <w:szCs w:val="16"/>
                    </w:rPr>
                  </w:pPr>
                  <w:proofErr w:type="spellStart"/>
                  <w:r w:rsidRPr="004E11FB">
                    <w:rPr>
                      <w:rFonts w:ascii="Verdana" w:eastAsia="Times New Roman" w:hAnsi="Verdana"/>
                      <w:sz w:val="16"/>
                      <w:szCs w:val="16"/>
                    </w:rPr>
                    <w:t>Uitbreidbaar</w:t>
                  </w:r>
                  <w:proofErr w:type="spellEnd"/>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Waarde: </w:t>
            </w:r>
            <w:proofErr w:type="spellStart"/>
            <w:r w:rsidRPr="004E11FB">
              <w:rPr>
                <w:rFonts w:ascii="Verdana" w:eastAsia="Times New Roman" w:hAnsi="Verdana"/>
                <w:b/>
                <w:bCs/>
                <w:sz w:val="16"/>
                <w:szCs w:val="16"/>
              </w:rPr>
              <w:t>bgtBestaand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Bestaande grootschalige topografie uit de BGT. </w:t>
                  </w:r>
                </w:p>
              </w:tc>
            </w:tr>
          </w:tbl>
          <w:p w:rsidR="00000000" w:rsidRPr="004E11FB" w:rsidRDefault="008958E2">
            <w:pPr>
              <w:rPr>
                <w:rFonts w:ascii="Verdana" w:eastAsia="Times New Roman" w:hAnsi="Verdana"/>
                <w:sz w:val="16"/>
                <w:szCs w:val="16"/>
              </w:rPr>
            </w:pP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 xml:space="preserve">Waarde: </w:t>
            </w:r>
            <w:proofErr w:type="spellStart"/>
            <w:r w:rsidRPr="004E11FB">
              <w:rPr>
                <w:rFonts w:ascii="Verdana" w:eastAsia="Times New Roman" w:hAnsi="Verdana"/>
                <w:b/>
                <w:bCs/>
                <w:sz w:val="16"/>
                <w:szCs w:val="16"/>
              </w:rPr>
              <w:t>bgtPlan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382"/>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Grootschalige topografie van nog niet gerealiseerde maar wel geplande topografie-objecten uit de BGT. </w:t>
                  </w:r>
                </w:p>
              </w:tc>
            </w:tr>
          </w:tbl>
          <w:p w:rsidR="00000000" w:rsidRPr="004E11FB" w:rsidRDefault="008958E2">
            <w:pPr>
              <w:rPr>
                <w:rFonts w:ascii="Verdana" w:eastAsia="Times New Roman" w:hAnsi="Verdana"/>
                <w:sz w:val="16"/>
                <w:szCs w:val="16"/>
              </w:rPr>
            </w:pPr>
          </w:p>
        </w:tc>
      </w:tr>
    </w:tbl>
    <w:p w:rsidR="00000000" w:rsidRPr="004E11FB" w:rsidRDefault="008958E2">
      <w:pPr>
        <w:pStyle w:val="Kop4"/>
        <w:rPr>
          <w:rFonts w:ascii="Verdana" w:eastAsia="Times New Roman" w:hAnsi="Verdana"/>
          <w:sz w:val="16"/>
          <w:szCs w:val="16"/>
        </w:rPr>
      </w:pPr>
      <w:r w:rsidRPr="004E11FB">
        <w:rPr>
          <w:rFonts w:ascii="Verdana" w:eastAsia="Times New Roman" w:hAnsi="Verdana"/>
          <w:sz w:val="16"/>
          <w:szCs w:val="16"/>
        </w:rPr>
        <w:t>Geïmporteerde types (informatief)</w:t>
      </w:r>
    </w:p>
    <w:p w:rsidR="00000000" w:rsidRPr="004E11FB" w:rsidRDefault="008958E2">
      <w:pPr>
        <w:pStyle w:val="Normaalweb"/>
        <w:rPr>
          <w:rFonts w:ascii="Verdana" w:hAnsi="Verdana"/>
          <w:sz w:val="16"/>
          <w:szCs w:val="16"/>
        </w:rPr>
      </w:pPr>
      <w:r w:rsidRPr="004E11FB">
        <w:rPr>
          <w:rFonts w:ascii="Verdana" w:hAnsi="Verdana"/>
          <w:sz w:val="16"/>
          <w:szCs w:val="16"/>
        </w:rPr>
        <w:lastRenderedPageBreak/>
        <w:t xml:space="preserve">Deze paragraaf beschrijft de definities voor feature types, enumeraties en codelijsten </w:t>
      </w:r>
      <w:r w:rsidRPr="004E11FB">
        <w:rPr>
          <w:rFonts w:ascii="Verdana" w:hAnsi="Verdana"/>
          <w:sz w:val="16"/>
          <w:szCs w:val="16"/>
        </w:rPr>
        <w:t xml:space="preserve">die in andere </w:t>
      </w:r>
      <w:proofErr w:type="spellStart"/>
      <w:r w:rsidRPr="004E11FB">
        <w:rPr>
          <w:rFonts w:ascii="Verdana" w:hAnsi="Verdana"/>
          <w:sz w:val="16"/>
          <w:szCs w:val="16"/>
        </w:rPr>
        <w:t>applicatieschemas</w:t>
      </w:r>
      <w:proofErr w:type="spellEnd"/>
      <w:r w:rsidRPr="004E11FB">
        <w:rPr>
          <w:rFonts w:ascii="Verdana" w:hAnsi="Verdana"/>
          <w:sz w:val="16"/>
          <w:szCs w:val="16"/>
        </w:rPr>
        <w:t xml:space="preserve"> worde gedefinieerd. Deze paragraaf is puur informatief </w:t>
      </w:r>
      <w:proofErr w:type="spellStart"/>
      <w:r w:rsidRPr="004E11FB">
        <w:rPr>
          <w:rFonts w:ascii="Verdana" w:hAnsi="Verdana"/>
          <w:sz w:val="16"/>
          <w:szCs w:val="16"/>
        </w:rPr>
        <w:t>and</w:t>
      </w:r>
      <w:proofErr w:type="spellEnd"/>
      <w:r w:rsidRPr="004E11FB">
        <w:rPr>
          <w:rFonts w:ascii="Verdana" w:hAnsi="Verdana"/>
          <w:sz w:val="16"/>
          <w:szCs w:val="16"/>
        </w:rPr>
        <w:t xml:space="preserve"> kan de lezer helpen in het begrijpen van de feature catalogus in de voorgaande </w:t>
      </w:r>
      <w:proofErr w:type="spellStart"/>
      <w:r w:rsidRPr="004E11FB">
        <w:rPr>
          <w:rFonts w:ascii="Verdana" w:hAnsi="Verdana"/>
          <w:sz w:val="16"/>
          <w:szCs w:val="16"/>
        </w:rPr>
        <w:t>paragrafen.Kijk</w:t>
      </w:r>
      <w:proofErr w:type="spellEnd"/>
      <w:r w:rsidRPr="004E11FB">
        <w:rPr>
          <w:rFonts w:ascii="Verdana" w:hAnsi="Verdana"/>
          <w:sz w:val="16"/>
          <w:szCs w:val="16"/>
        </w:rPr>
        <w:t xml:space="preserve"> voor de normatieve documentatie van deze types in de gegeven referenti</w:t>
      </w:r>
      <w:r w:rsidRPr="004E11FB">
        <w:rPr>
          <w:rFonts w:ascii="Verdana" w:hAnsi="Verdana"/>
          <w:sz w:val="16"/>
          <w:szCs w:val="16"/>
        </w:rPr>
        <w:t>es.</w:t>
      </w:r>
    </w:p>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Adres</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Package:</w:t>
                  </w:r>
                </w:p>
              </w:tc>
              <w:tc>
                <w:tcPr>
                  <w:tcW w:w="0" w:type="auto"/>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IMKL2015 [Include reference to the document that includes the package, e.g. INSPIRE data specification, ISO standard or the GCM]</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Beschrijving van een locatie van door middel van een adres. </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Omschrijving:</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Adresgegevens van Panden, Ligplaatsen en Staanplaatsen zijn beschreven in de BAG. Voor de attributen van net adres zijn de BAG definities gebruikt. </w:t>
                  </w:r>
                </w:p>
              </w:tc>
            </w:tr>
          </w:tbl>
          <w:p w:rsidR="00000000" w:rsidRPr="004E11FB" w:rsidRDefault="008958E2">
            <w:pPr>
              <w:rPr>
                <w:rFonts w:ascii="Verdana" w:eastAsia="Times New Roman" w:hAnsi="Verdana"/>
                <w:sz w:val="16"/>
                <w:szCs w:val="16"/>
              </w:rPr>
            </w:pPr>
          </w:p>
        </w:tc>
      </w:tr>
    </w:tbl>
    <w:p w:rsidR="00000000" w:rsidRPr="004E11FB" w:rsidRDefault="008958E2">
      <w:pPr>
        <w:pStyle w:val="Kop5"/>
        <w:rPr>
          <w:rFonts w:ascii="Verdana" w:eastAsia="Times New Roman" w:hAnsi="Verdana"/>
          <w:sz w:val="16"/>
          <w:szCs w:val="16"/>
        </w:rPr>
      </w:pPr>
      <w:r w:rsidRPr="004E11FB">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0"/>
      </w:tblGrid>
      <w:tr w:rsidR="00000000" w:rsidRPr="004E11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E11FB" w:rsidRDefault="008958E2">
            <w:pPr>
              <w:rPr>
                <w:rFonts w:ascii="Verdana" w:eastAsia="Times New Roman" w:hAnsi="Verdana"/>
                <w:sz w:val="16"/>
                <w:szCs w:val="16"/>
              </w:rPr>
            </w:pPr>
            <w:r w:rsidRPr="004E11FB">
              <w:rPr>
                <w:rFonts w:ascii="Verdana" w:eastAsia="Times New Roman" w:hAnsi="Verdana"/>
                <w:b/>
                <w:bCs/>
                <w:sz w:val="16"/>
                <w:szCs w:val="16"/>
              </w:rPr>
              <w:t>Thema</w:t>
            </w:r>
          </w:p>
        </w:tc>
      </w:tr>
      <w:tr w:rsidR="00000000" w:rsidRPr="004E11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530"/>
            </w:tblGrid>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Package:</w:t>
                  </w:r>
                </w:p>
              </w:tc>
              <w:tc>
                <w:tcPr>
                  <w:tcW w:w="0" w:type="auto"/>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IMKL2015 [Include reference to the document that includes the package, e.g. INSP</w:t>
                  </w:r>
                  <w:r w:rsidRPr="004E11FB">
                    <w:rPr>
                      <w:rFonts w:ascii="Verdana" w:eastAsia="Times New Roman" w:hAnsi="Verdana"/>
                      <w:sz w:val="16"/>
                      <w:szCs w:val="16"/>
                      <w:lang w:val="en-GB"/>
                    </w:rPr>
                    <w:t>IRE data specification, ISO standard or the GCM]</w:t>
                  </w:r>
                </w:p>
              </w:tc>
            </w:tr>
            <w:tr w:rsidR="00000000" w:rsidRPr="004E11FB">
              <w:trPr>
                <w:tblHeader/>
                <w:tblCellSpacing w:w="0" w:type="dxa"/>
              </w:trPr>
              <w:tc>
                <w:tcPr>
                  <w:tcW w:w="360" w:type="dxa"/>
                  <w:hideMark/>
                </w:tcPr>
                <w:p w:rsidR="00000000" w:rsidRPr="004E11FB" w:rsidRDefault="008958E2">
                  <w:pPr>
                    <w:rPr>
                      <w:rFonts w:ascii="Verdana" w:eastAsia="Times New Roman" w:hAnsi="Verdana"/>
                      <w:sz w:val="16"/>
                      <w:szCs w:val="16"/>
                      <w:lang w:val="en-GB"/>
                    </w:rPr>
                  </w:pPr>
                  <w:r w:rsidRPr="004E11FB">
                    <w:rPr>
                      <w:rFonts w:ascii="Verdana" w:eastAsia="Times New Roman" w:hAnsi="Verdana"/>
                      <w:sz w:val="16"/>
                      <w:szCs w:val="16"/>
                      <w:lang w:val="en-GB"/>
                    </w:rPr>
                    <w:t> </w:t>
                  </w:r>
                </w:p>
              </w:tc>
              <w:tc>
                <w:tcPr>
                  <w:tcW w:w="1500" w:type="dxa"/>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Definitie:</w:t>
                  </w:r>
                </w:p>
              </w:tc>
              <w:tc>
                <w:tcPr>
                  <w:tcW w:w="0" w:type="auto"/>
                  <w:hideMark/>
                </w:tcPr>
                <w:p w:rsidR="00000000" w:rsidRPr="004E11FB" w:rsidRDefault="008958E2">
                  <w:pPr>
                    <w:rPr>
                      <w:rFonts w:ascii="Verdana" w:eastAsia="Times New Roman" w:hAnsi="Verdana"/>
                      <w:sz w:val="16"/>
                      <w:szCs w:val="16"/>
                    </w:rPr>
                  </w:pPr>
                  <w:r w:rsidRPr="004E11FB">
                    <w:rPr>
                      <w:rFonts w:ascii="Verdana" w:eastAsia="Times New Roman" w:hAnsi="Verdana"/>
                      <w:sz w:val="16"/>
                      <w:szCs w:val="16"/>
                    </w:rPr>
                    <w:t xml:space="preserve">Thema of discipline waar een leiding of leidingelement toe behoort. </w:t>
                  </w:r>
                </w:p>
              </w:tc>
            </w:tr>
          </w:tbl>
          <w:p w:rsidR="00000000" w:rsidRPr="004E11FB" w:rsidRDefault="008958E2">
            <w:pPr>
              <w:rPr>
                <w:rFonts w:ascii="Verdana" w:eastAsia="Times New Roman" w:hAnsi="Verdana"/>
                <w:sz w:val="16"/>
                <w:szCs w:val="16"/>
              </w:rPr>
            </w:pPr>
          </w:p>
        </w:tc>
      </w:tr>
    </w:tbl>
    <w:p w:rsidR="008958E2" w:rsidRPr="004E11FB" w:rsidRDefault="008958E2">
      <w:pPr>
        <w:rPr>
          <w:rFonts w:ascii="Verdana" w:eastAsia="Times New Roman" w:hAnsi="Verdana"/>
          <w:sz w:val="16"/>
          <w:szCs w:val="16"/>
        </w:rPr>
      </w:pPr>
    </w:p>
    <w:sectPr w:rsidR="008958E2" w:rsidRPr="004E11FB" w:rsidSect="004E11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67FD"/>
    <w:rsid w:val="004E11FB"/>
    <w:rsid w:val="005067FD"/>
    <w:rsid w:val="008958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B647B"/>
  <w15:chartTrackingRefBased/>
  <w15:docId w15:val="{013F1E26-EE4D-4C18-AB3E-0E0F0F31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3588</Words>
  <Characters>19740</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3</cp:revision>
  <dcterms:created xsi:type="dcterms:W3CDTF">2017-02-10T16:27:00Z</dcterms:created>
  <dcterms:modified xsi:type="dcterms:W3CDTF">2017-02-10T16:30:00Z</dcterms:modified>
</cp:coreProperties>
</file>