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5466" w:type="dxa"/>
        <w:tblInd w:w="55" w:type="dxa"/>
        <w:tblLayout w:type="fixed"/>
        <w:tblCellMar>
          <w:left w:w="70" w:type="dxa"/>
          <w:right w:w="70" w:type="dxa"/>
        </w:tblCellMar>
        <w:tblLook w:val="04A0" w:firstRow="1" w:lastRow="0" w:firstColumn="1" w:lastColumn="0" w:noHBand="0" w:noVBand="1"/>
      </w:tblPr>
      <w:tblGrid>
        <w:gridCol w:w="1149"/>
        <w:gridCol w:w="851"/>
        <w:gridCol w:w="850"/>
        <w:gridCol w:w="233"/>
        <w:gridCol w:w="2260"/>
        <w:gridCol w:w="1857"/>
        <w:gridCol w:w="694"/>
        <w:gridCol w:w="1857"/>
        <w:gridCol w:w="754"/>
        <w:gridCol w:w="869"/>
        <w:gridCol w:w="265"/>
        <w:gridCol w:w="2268"/>
        <w:gridCol w:w="1187"/>
        <w:gridCol w:w="372"/>
      </w:tblGrid>
      <w:tr w:rsidR="00174C3A" w:rsidRPr="009D6D54" w14:paraId="6B3EF86D" w14:textId="77777777" w:rsidTr="00174C3A">
        <w:trPr>
          <w:trHeight w:val="31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14:paraId="30BC18B4" w14:textId="77777777" w:rsidR="00174C3A" w:rsidRPr="009D6D54" w:rsidRDefault="00174C3A"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xml:space="preserve">Naam: </w:t>
            </w:r>
          </w:p>
        </w:tc>
        <w:tc>
          <w:tcPr>
            <w:tcW w:w="8266" w:type="dxa"/>
            <w:gridSpan w:val="8"/>
            <w:tcBorders>
              <w:top w:val="single" w:sz="4" w:space="0" w:color="auto"/>
              <w:left w:val="nil"/>
              <w:bottom w:val="single" w:sz="4" w:space="0" w:color="auto"/>
              <w:right w:val="single" w:sz="4" w:space="0" w:color="000000"/>
            </w:tcBorders>
            <w:shd w:val="clear" w:color="000000" w:fill="FFFFFF"/>
          </w:tcPr>
          <w:p w14:paraId="3B0C8B0B" w14:textId="52C2D319" w:rsidR="00174C3A" w:rsidRPr="009D6D54" w:rsidRDefault="00174C3A" w:rsidP="00A14041">
            <w:pPr>
              <w:rPr>
                <w:rFonts w:ascii="Verdana" w:eastAsia="Times New Roman" w:hAnsi="Verdana" w:cs="Arial"/>
                <w:sz w:val="16"/>
                <w:szCs w:val="16"/>
                <w:lang w:eastAsia="nl-NL"/>
              </w:rPr>
            </w:pPr>
            <w:r w:rsidRPr="009D6D54">
              <w:rPr>
                <w:rFonts w:ascii="Verdana" w:eastAsia="Times New Roman" w:hAnsi="Verdana" w:cs="Arial"/>
                <w:sz w:val="16"/>
                <w:szCs w:val="16"/>
                <w:lang w:eastAsia="nl-NL"/>
              </w:rPr>
              <w:t xml:space="preserve">IMKL2015 – Dataspecificatie Utiliteitsnetten, Versie </w:t>
            </w:r>
            <w:r w:rsidR="006E6AA3">
              <w:rPr>
                <w:rFonts w:ascii="Verdana" w:eastAsia="Times New Roman" w:hAnsi="Verdana" w:cs="Arial"/>
                <w:sz w:val="16"/>
                <w:szCs w:val="16"/>
                <w:lang w:eastAsia="nl-NL"/>
              </w:rPr>
              <w:t>1.</w:t>
            </w:r>
            <w:r w:rsidR="004E6F23">
              <w:rPr>
                <w:rFonts w:ascii="Verdana" w:eastAsia="Times New Roman" w:hAnsi="Verdana" w:cs="Arial"/>
                <w:sz w:val="16"/>
                <w:szCs w:val="16"/>
                <w:lang w:eastAsia="nl-NL"/>
              </w:rPr>
              <w:t>2ec</w:t>
            </w:r>
            <w:r w:rsidR="006E6AA3">
              <w:rPr>
                <w:rFonts w:ascii="Verdana" w:eastAsia="Times New Roman" w:hAnsi="Verdana" w:cs="Arial"/>
                <w:sz w:val="16"/>
                <w:szCs w:val="16"/>
                <w:lang w:eastAsia="nl-NL"/>
              </w:rPr>
              <w:t xml:space="preserve"> </w:t>
            </w:r>
            <w:r w:rsidRPr="009D6D54">
              <w:rPr>
                <w:rFonts w:ascii="Verdana" w:eastAsia="Times New Roman" w:hAnsi="Verdana" w:cs="Arial"/>
                <w:sz w:val="16"/>
                <w:szCs w:val="16"/>
                <w:lang w:eastAsia="nl-NL"/>
              </w:rPr>
              <w:t>(</w:t>
            </w:r>
            <w:r w:rsidR="00585235">
              <w:rPr>
                <w:rFonts w:ascii="Verdana" w:eastAsia="Times New Roman" w:hAnsi="Verdana" w:cs="Arial"/>
                <w:sz w:val="16"/>
                <w:szCs w:val="16"/>
                <w:lang w:eastAsia="nl-NL"/>
              </w:rPr>
              <w:t>1</w:t>
            </w:r>
            <w:r w:rsidR="0055283D">
              <w:rPr>
                <w:rFonts w:ascii="Verdana" w:eastAsia="Times New Roman" w:hAnsi="Verdana" w:cs="Arial"/>
                <w:sz w:val="16"/>
                <w:szCs w:val="16"/>
                <w:lang w:eastAsia="nl-NL"/>
              </w:rPr>
              <w:t>5</w:t>
            </w:r>
            <w:r w:rsidR="00A14041" w:rsidRPr="00A14041">
              <w:rPr>
                <w:rFonts w:ascii="Verdana" w:eastAsia="Times New Roman" w:hAnsi="Verdana" w:cs="Arial"/>
                <w:sz w:val="16"/>
                <w:szCs w:val="16"/>
                <w:lang w:eastAsia="nl-NL"/>
              </w:rPr>
              <w:t xml:space="preserve"> </w:t>
            </w:r>
            <w:r w:rsidR="004E6F23">
              <w:rPr>
                <w:rFonts w:ascii="Verdana" w:eastAsia="Times New Roman" w:hAnsi="Verdana" w:cs="Arial"/>
                <w:sz w:val="16"/>
                <w:szCs w:val="16"/>
                <w:lang w:eastAsia="nl-NL"/>
              </w:rPr>
              <w:t>februari 2017</w:t>
            </w:r>
            <w:r w:rsidRPr="009D6D54">
              <w:rPr>
                <w:rFonts w:ascii="Verdana" w:eastAsia="Times New Roman" w:hAnsi="Verdana" w:cs="Arial"/>
                <w:sz w:val="16"/>
                <w:szCs w:val="16"/>
                <w:lang w:eastAsia="nl-NL"/>
              </w:rPr>
              <w:t>)</w:t>
            </w:r>
          </w:p>
        </w:tc>
      </w:tr>
      <w:tr w:rsidR="00EE74B0" w:rsidRPr="002625E3" w14:paraId="4139330A" w14:textId="77777777" w:rsidTr="00174C3A">
        <w:trPr>
          <w:trHeight w:val="25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14:paraId="69CD646F"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Organisatie:</w:t>
            </w:r>
            <w:r w:rsidR="00174C3A" w:rsidRPr="009D6D54">
              <w:rPr>
                <w:rFonts w:ascii="Verdana" w:eastAsia="Times New Roman" w:hAnsi="Verdana" w:cs="Arial"/>
                <w:sz w:val="16"/>
                <w:szCs w:val="16"/>
                <w:lang w:eastAsia="nl-NL"/>
              </w:rPr>
              <w:t xml:space="preserve"> </w:t>
            </w:r>
            <w:proofErr w:type="spellStart"/>
            <w:r w:rsidR="00174C3A" w:rsidRPr="009D6D54">
              <w:rPr>
                <w:rFonts w:ascii="Verdana" w:eastAsia="Times New Roman" w:hAnsi="Verdana" w:cs="Arial"/>
                <w:sz w:val="16"/>
                <w:szCs w:val="16"/>
                <w:lang w:eastAsia="nl-NL"/>
              </w:rPr>
              <w:t>Geonovum</w:t>
            </w:r>
            <w:proofErr w:type="spellEnd"/>
          </w:p>
        </w:tc>
        <w:tc>
          <w:tcPr>
            <w:tcW w:w="2551" w:type="dxa"/>
            <w:gridSpan w:val="2"/>
            <w:tcBorders>
              <w:top w:val="single" w:sz="4" w:space="0" w:color="auto"/>
              <w:left w:val="nil"/>
              <w:bottom w:val="single" w:sz="4" w:space="0" w:color="auto"/>
              <w:right w:val="nil"/>
            </w:tcBorders>
            <w:shd w:val="clear" w:color="000000" w:fill="FFFFFF"/>
          </w:tcPr>
          <w:p w14:paraId="0792D377" w14:textId="77777777" w:rsidR="00EE74B0" w:rsidRPr="00A14041" w:rsidRDefault="00174C3A" w:rsidP="00B14806">
            <w:pPr>
              <w:spacing w:after="0" w:line="240" w:lineRule="auto"/>
              <w:rPr>
                <w:rFonts w:ascii="Verdana" w:eastAsia="Times New Roman" w:hAnsi="Verdana" w:cs="Arial"/>
                <w:sz w:val="16"/>
                <w:szCs w:val="16"/>
                <w:lang w:val="en-GB" w:eastAsia="nl-NL"/>
              </w:rPr>
            </w:pPr>
            <w:r w:rsidRPr="00A14041">
              <w:rPr>
                <w:rFonts w:ascii="Verdana" w:eastAsia="Times New Roman" w:hAnsi="Verdana" w:cs="Arial"/>
                <w:sz w:val="16"/>
                <w:szCs w:val="16"/>
                <w:lang w:val="en-GB" w:eastAsia="nl-NL"/>
              </w:rPr>
              <w:t>Review</w:t>
            </w:r>
            <w:r w:rsidR="00897C5C" w:rsidRPr="00A14041">
              <w:rPr>
                <w:rFonts w:ascii="Verdana" w:eastAsia="Times New Roman" w:hAnsi="Verdana" w:cs="Arial"/>
                <w:sz w:val="16"/>
                <w:szCs w:val="16"/>
                <w:lang w:val="en-GB" w:eastAsia="nl-NL"/>
              </w:rPr>
              <w:t xml:space="preserve"> </w:t>
            </w:r>
            <w:r w:rsidR="00A14041" w:rsidRPr="00A14041">
              <w:rPr>
                <w:rFonts w:ascii="Verdana" w:eastAsia="Times New Roman" w:hAnsi="Verdana" w:cs="Arial"/>
                <w:sz w:val="16"/>
                <w:szCs w:val="16"/>
                <w:lang w:val="en-GB" w:eastAsia="nl-NL"/>
              </w:rPr>
              <w:t xml:space="preserve">issues </w:t>
            </w:r>
            <w:r w:rsidR="00B14806" w:rsidRPr="00A14041">
              <w:rPr>
                <w:rFonts w:ascii="Verdana" w:eastAsia="Times New Roman" w:hAnsi="Verdana" w:cs="Arial"/>
                <w:sz w:val="16"/>
                <w:szCs w:val="16"/>
                <w:lang w:val="en-GB" w:eastAsia="nl-NL"/>
              </w:rPr>
              <w:t xml:space="preserve">in </w:t>
            </w:r>
            <w:proofErr w:type="spellStart"/>
            <w:r w:rsidR="00B14806" w:rsidRPr="00A14041">
              <w:rPr>
                <w:rFonts w:ascii="Verdana" w:eastAsia="Times New Roman" w:hAnsi="Verdana" w:cs="Arial"/>
                <w:sz w:val="16"/>
                <w:szCs w:val="16"/>
                <w:lang w:val="en-GB" w:eastAsia="nl-NL"/>
              </w:rPr>
              <w:t>versie</w:t>
            </w:r>
            <w:proofErr w:type="spellEnd"/>
            <w:r w:rsidR="00B14806" w:rsidRPr="00A14041">
              <w:rPr>
                <w:rFonts w:ascii="Verdana" w:eastAsia="Times New Roman" w:hAnsi="Verdana" w:cs="Arial"/>
                <w:sz w:val="16"/>
                <w:szCs w:val="16"/>
                <w:lang w:val="en-GB" w:eastAsia="nl-NL"/>
              </w:rPr>
              <w:t xml:space="preserve"> </w:t>
            </w:r>
            <w:r w:rsidR="00A14041" w:rsidRPr="00A14041">
              <w:rPr>
                <w:rFonts w:ascii="Verdana" w:eastAsia="Times New Roman" w:hAnsi="Verdana" w:cs="Arial"/>
                <w:sz w:val="16"/>
                <w:szCs w:val="16"/>
                <w:lang w:val="en-GB" w:eastAsia="nl-NL"/>
              </w:rPr>
              <w:t>1.2</w:t>
            </w:r>
            <w:r w:rsidR="004E6F23">
              <w:rPr>
                <w:rFonts w:ascii="Verdana" w:eastAsia="Times New Roman" w:hAnsi="Verdana" w:cs="Arial"/>
                <w:sz w:val="16"/>
                <w:szCs w:val="16"/>
                <w:lang w:val="en-GB" w:eastAsia="nl-NL"/>
              </w:rPr>
              <w:t>ec</w:t>
            </w:r>
          </w:p>
        </w:tc>
        <w:tc>
          <w:tcPr>
            <w:tcW w:w="5715" w:type="dxa"/>
            <w:gridSpan w:val="6"/>
            <w:tcBorders>
              <w:top w:val="single" w:sz="4" w:space="0" w:color="auto"/>
              <w:left w:val="nil"/>
              <w:bottom w:val="single" w:sz="4" w:space="0" w:color="auto"/>
              <w:right w:val="single" w:sz="4" w:space="0" w:color="000000"/>
            </w:tcBorders>
            <w:shd w:val="clear" w:color="000000" w:fill="FFFFFF"/>
          </w:tcPr>
          <w:p w14:paraId="26C7273E" w14:textId="77777777" w:rsidR="00EE74B0" w:rsidRPr="00A14041" w:rsidRDefault="00EE74B0" w:rsidP="00EE74B0">
            <w:pPr>
              <w:spacing w:after="0" w:line="240" w:lineRule="auto"/>
              <w:rPr>
                <w:rFonts w:ascii="Verdana" w:eastAsia="Times New Roman" w:hAnsi="Verdana" w:cs="Arial"/>
                <w:sz w:val="16"/>
                <w:szCs w:val="16"/>
                <w:lang w:val="en-GB" w:eastAsia="nl-NL"/>
              </w:rPr>
            </w:pPr>
          </w:p>
        </w:tc>
      </w:tr>
      <w:tr w:rsidR="00EE74B0" w:rsidRPr="009D6D54" w14:paraId="77AE8324" w14:textId="77777777" w:rsidTr="00174C3A">
        <w:trPr>
          <w:trHeight w:val="25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14:paraId="4A67E558"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Emailadres:</w:t>
            </w:r>
          </w:p>
        </w:tc>
        <w:tc>
          <w:tcPr>
            <w:tcW w:w="2551" w:type="dxa"/>
            <w:gridSpan w:val="2"/>
            <w:tcBorders>
              <w:top w:val="single" w:sz="4" w:space="0" w:color="auto"/>
              <w:left w:val="nil"/>
              <w:bottom w:val="single" w:sz="4" w:space="0" w:color="auto"/>
              <w:right w:val="nil"/>
            </w:tcBorders>
            <w:shd w:val="clear" w:color="000000" w:fill="FFFFFF"/>
          </w:tcPr>
          <w:p w14:paraId="0ED62B3A" w14:textId="77777777" w:rsidR="00EE74B0" w:rsidRPr="009D6D54" w:rsidRDefault="00EE74B0" w:rsidP="00EE74B0">
            <w:pPr>
              <w:spacing w:after="0" w:line="240" w:lineRule="auto"/>
              <w:rPr>
                <w:rFonts w:ascii="Verdana" w:eastAsia="Times New Roman" w:hAnsi="Verdana" w:cs="Arial"/>
                <w:sz w:val="16"/>
                <w:szCs w:val="16"/>
                <w:lang w:eastAsia="nl-NL"/>
              </w:rPr>
            </w:pPr>
          </w:p>
        </w:tc>
        <w:tc>
          <w:tcPr>
            <w:tcW w:w="5715" w:type="dxa"/>
            <w:gridSpan w:val="6"/>
            <w:tcBorders>
              <w:top w:val="single" w:sz="4" w:space="0" w:color="auto"/>
              <w:left w:val="nil"/>
              <w:bottom w:val="single" w:sz="4" w:space="0" w:color="auto"/>
              <w:right w:val="single" w:sz="4" w:space="0" w:color="000000"/>
            </w:tcBorders>
            <w:shd w:val="clear" w:color="000000" w:fill="FFFFFF"/>
          </w:tcPr>
          <w:p w14:paraId="494503C5" w14:textId="77777777"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14:paraId="2F38B635" w14:textId="77777777" w:rsidTr="00174C3A">
        <w:trPr>
          <w:trHeight w:val="255"/>
        </w:trPr>
        <w:tc>
          <w:tcPr>
            <w:tcW w:w="7200" w:type="dxa"/>
            <w:gridSpan w:val="6"/>
            <w:tcBorders>
              <w:top w:val="single" w:sz="4" w:space="0" w:color="auto"/>
              <w:left w:val="nil"/>
              <w:bottom w:val="single" w:sz="4" w:space="0" w:color="auto"/>
              <w:right w:val="single" w:sz="4" w:space="0" w:color="000000"/>
            </w:tcBorders>
            <w:shd w:val="clear" w:color="000000" w:fill="FFFFFF"/>
            <w:noWrap/>
            <w:vAlign w:val="bottom"/>
            <w:hideMark/>
          </w:tcPr>
          <w:p w14:paraId="7CE9EF77" w14:textId="4FF0DAA1" w:rsidR="00EE74B0" w:rsidRPr="009D6D54" w:rsidRDefault="004E6F23" w:rsidP="00522380">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2017</w:t>
            </w:r>
            <w:r w:rsidR="0007298A">
              <w:rPr>
                <w:rFonts w:ascii="Verdana" w:eastAsia="Times New Roman" w:hAnsi="Verdana" w:cs="Arial"/>
                <w:sz w:val="16"/>
                <w:szCs w:val="16"/>
                <w:lang w:eastAsia="nl-NL"/>
              </w:rPr>
              <w:t>-</w:t>
            </w:r>
            <w:r>
              <w:rPr>
                <w:rFonts w:ascii="Verdana" w:eastAsia="Times New Roman" w:hAnsi="Verdana" w:cs="Arial"/>
                <w:sz w:val="16"/>
                <w:szCs w:val="16"/>
                <w:lang w:eastAsia="nl-NL"/>
              </w:rPr>
              <w:t>02</w:t>
            </w:r>
            <w:r w:rsidR="00A14041">
              <w:rPr>
                <w:rFonts w:ascii="Verdana" w:eastAsia="Times New Roman" w:hAnsi="Verdana" w:cs="Arial"/>
                <w:sz w:val="16"/>
                <w:szCs w:val="16"/>
                <w:lang w:eastAsia="nl-NL"/>
              </w:rPr>
              <w:t>-</w:t>
            </w:r>
            <w:r w:rsidR="00585235">
              <w:rPr>
                <w:rFonts w:ascii="Verdana" w:eastAsia="Times New Roman" w:hAnsi="Verdana" w:cs="Arial"/>
                <w:sz w:val="16"/>
                <w:szCs w:val="16"/>
                <w:lang w:eastAsia="nl-NL"/>
              </w:rPr>
              <w:t>1</w:t>
            </w:r>
            <w:r w:rsidR="0055283D">
              <w:rPr>
                <w:rFonts w:ascii="Verdana" w:eastAsia="Times New Roman" w:hAnsi="Verdana" w:cs="Arial"/>
                <w:sz w:val="16"/>
                <w:szCs w:val="16"/>
                <w:lang w:eastAsia="nl-NL"/>
              </w:rPr>
              <w:t>5</w:t>
            </w:r>
            <w:r w:rsidR="0009218E">
              <w:rPr>
                <w:rFonts w:ascii="Verdana" w:eastAsia="Times New Roman" w:hAnsi="Verdana" w:cs="Arial"/>
                <w:sz w:val="16"/>
                <w:szCs w:val="16"/>
                <w:lang w:eastAsia="nl-NL"/>
              </w:rPr>
              <w:t>/ Concept</w:t>
            </w:r>
            <w:r w:rsidR="0055283D">
              <w:rPr>
                <w:rFonts w:ascii="Verdana" w:eastAsia="Times New Roman" w:hAnsi="Verdana" w:cs="Arial"/>
                <w:sz w:val="16"/>
                <w:szCs w:val="16"/>
                <w:lang w:eastAsia="nl-NL"/>
              </w:rPr>
              <w:t xml:space="preserve"> verwerking</w:t>
            </w:r>
          </w:p>
        </w:tc>
        <w:tc>
          <w:tcPr>
            <w:tcW w:w="2551" w:type="dxa"/>
            <w:gridSpan w:val="2"/>
            <w:tcBorders>
              <w:top w:val="single" w:sz="4" w:space="0" w:color="auto"/>
              <w:left w:val="nil"/>
              <w:bottom w:val="single" w:sz="4" w:space="0" w:color="auto"/>
              <w:right w:val="nil"/>
            </w:tcBorders>
            <w:shd w:val="clear" w:color="000000" w:fill="FFFFFF"/>
          </w:tcPr>
          <w:p w14:paraId="35949DF2" w14:textId="77777777" w:rsidR="00EE74B0" w:rsidRPr="009D6D54" w:rsidRDefault="00EE74B0" w:rsidP="00EE74B0">
            <w:pPr>
              <w:spacing w:after="0" w:line="240" w:lineRule="auto"/>
              <w:rPr>
                <w:rFonts w:ascii="Verdana" w:eastAsia="Times New Roman" w:hAnsi="Verdana" w:cs="Arial"/>
                <w:sz w:val="16"/>
                <w:szCs w:val="16"/>
                <w:lang w:eastAsia="nl-NL"/>
              </w:rPr>
            </w:pPr>
          </w:p>
        </w:tc>
        <w:tc>
          <w:tcPr>
            <w:tcW w:w="5715" w:type="dxa"/>
            <w:gridSpan w:val="6"/>
            <w:tcBorders>
              <w:top w:val="single" w:sz="4" w:space="0" w:color="auto"/>
              <w:left w:val="nil"/>
              <w:bottom w:val="single" w:sz="4" w:space="0" w:color="auto"/>
              <w:right w:val="single" w:sz="4" w:space="0" w:color="000000"/>
            </w:tcBorders>
            <w:shd w:val="clear" w:color="000000" w:fill="FFFFFF"/>
          </w:tcPr>
          <w:p w14:paraId="217C0E2E" w14:textId="77777777"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14:paraId="012CDCFC" w14:textId="77777777" w:rsidTr="00174C3A">
        <w:trPr>
          <w:trHeight w:val="270"/>
        </w:trPr>
        <w:tc>
          <w:tcPr>
            <w:tcW w:w="1149" w:type="dxa"/>
            <w:tcBorders>
              <w:top w:val="nil"/>
              <w:left w:val="single" w:sz="8" w:space="0" w:color="auto"/>
              <w:bottom w:val="single" w:sz="8" w:space="0" w:color="auto"/>
              <w:right w:val="nil"/>
            </w:tcBorders>
            <w:shd w:val="clear" w:color="000000" w:fill="FFFFFF"/>
            <w:noWrap/>
            <w:vAlign w:val="bottom"/>
            <w:hideMark/>
          </w:tcPr>
          <w:p w14:paraId="2DB2CB46"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1934" w:type="dxa"/>
            <w:gridSpan w:val="3"/>
            <w:tcBorders>
              <w:top w:val="nil"/>
              <w:left w:val="nil"/>
              <w:bottom w:val="single" w:sz="8" w:space="0" w:color="auto"/>
              <w:right w:val="nil"/>
            </w:tcBorders>
            <w:shd w:val="clear" w:color="000000" w:fill="FFFFFF"/>
            <w:noWrap/>
            <w:vAlign w:val="bottom"/>
            <w:hideMark/>
          </w:tcPr>
          <w:p w14:paraId="3F2D02DD"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2260" w:type="dxa"/>
            <w:tcBorders>
              <w:top w:val="nil"/>
              <w:left w:val="nil"/>
              <w:bottom w:val="single" w:sz="8" w:space="0" w:color="auto"/>
              <w:right w:val="nil"/>
            </w:tcBorders>
            <w:shd w:val="clear" w:color="000000" w:fill="FFFFFF"/>
            <w:noWrap/>
            <w:vAlign w:val="bottom"/>
            <w:hideMark/>
          </w:tcPr>
          <w:p w14:paraId="3CD3A83C"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2551" w:type="dxa"/>
            <w:gridSpan w:val="2"/>
            <w:tcBorders>
              <w:top w:val="nil"/>
              <w:left w:val="nil"/>
              <w:bottom w:val="single" w:sz="8" w:space="0" w:color="auto"/>
              <w:right w:val="nil"/>
            </w:tcBorders>
          </w:tcPr>
          <w:p w14:paraId="1EE9D85F" w14:textId="77777777" w:rsidR="00EE74B0" w:rsidRPr="009D6D54" w:rsidRDefault="00EE74B0" w:rsidP="00EE74B0">
            <w:pPr>
              <w:spacing w:after="0" w:line="240" w:lineRule="auto"/>
              <w:rPr>
                <w:rFonts w:ascii="Verdana" w:eastAsia="Times New Roman" w:hAnsi="Verdana" w:cs="Arial"/>
                <w:sz w:val="16"/>
                <w:szCs w:val="16"/>
                <w:lang w:eastAsia="nl-NL"/>
              </w:rPr>
            </w:pPr>
          </w:p>
        </w:tc>
        <w:tc>
          <w:tcPr>
            <w:tcW w:w="3480" w:type="dxa"/>
            <w:gridSpan w:val="3"/>
            <w:tcBorders>
              <w:top w:val="nil"/>
              <w:left w:val="nil"/>
              <w:bottom w:val="single" w:sz="8" w:space="0" w:color="auto"/>
              <w:right w:val="nil"/>
            </w:tcBorders>
            <w:shd w:val="clear" w:color="auto" w:fill="auto"/>
            <w:noWrap/>
            <w:vAlign w:val="bottom"/>
            <w:hideMark/>
          </w:tcPr>
          <w:p w14:paraId="0C1E6E6F"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3720" w:type="dxa"/>
            <w:gridSpan w:val="3"/>
            <w:tcBorders>
              <w:top w:val="nil"/>
              <w:left w:val="nil"/>
              <w:bottom w:val="single" w:sz="8" w:space="0" w:color="auto"/>
              <w:right w:val="nil"/>
            </w:tcBorders>
            <w:shd w:val="clear" w:color="000000" w:fill="FFFFFF"/>
            <w:noWrap/>
            <w:vAlign w:val="bottom"/>
            <w:hideMark/>
          </w:tcPr>
          <w:p w14:paraId="067F5B77" w14:textId="77777777" w:rsidR="00EE74B0" w:rsidRPr="009D6D54" w:rsidRDefault="00EE74B0" w:rsidP="00EE74B0">
            <w:pPr>
              <w:spacing w:after="0" w:line="240" w:lineRule="auto"/>
              <w:rPr>
                <w:rFonts w:ascii="Verdana" w:eastAsia="Times New Roman" w:hAnsi="Verdana" w:cs="Arial"/>
                <w:sz w:val="16"/>
                <w:szCs w:val="16"/>
                <w:lang w:eastAsia="nl-NL"/>
              </w:rPr>
            </w:pPr>
            <w:r w:rsidRPr="009D6D54">
              <w:rPr>
                <w:rFonts w:ascii="Verdana" w:eastAsia="Times New Roman" w:hAnsi="Verdana" w:cs="Arial"/>
                <w:sz w:val="16"/>
                <w:szCs w:val="16"/>
                <w:lang w:eastAsia="nl-NL"/>
              </w:rPr>
              <w:t> </w:t>
            </w:r>
          </w:p>
        </w:tc>
        <w:tc>
          <w:tcPr>
            <w:tcW w:w="372" w:type="dxa"/>
            <w:tcBorders>
              <w:top w:val="nil"/>
              <w:left w:val="nil"/>
              <w:bottom w:val="single" w:sz="8" w:space="0" w:color="auto"/>
              <w:right w:val="single" w:sz="8" w:space="0" w:color="auto"/>
            </w:tcBorders>
            <w:shd w:val="clear" w:color="000000" w:fill="FFFFFF"/>
          </w:tcPr>
          <w:p w14:paraId="5EE48E1D" w14:textId="77777777" w:rsidR="00EE74B0" w:rsidRPr="009D6D54" w:rsidRDefault="00EE74B0" w:rsidP="00EE74B0">
            <w:pPr>
              <w:spacing w:after="0" w:line="240" w:lineRule="auto"/>
              <w:rPr>
                <w:rFonts w:ascii="Verdana" w:eastAsia="Times New Roman" w:hAnsi="Verdana" w:cs="Arial"/>
                <w:sz w:val="16"/>
                <w:szCs w:val="16"/>
                <w:lang w:eastAsia="nl-NL"/>
              </w:rPr>
            </w:pPr>
          </w:p>
        </w:tc>
      </w:tr>
      <w:tr w:rsidR="00EE74B0" w:rsidRPr="009D6D54" w14:paraId="782B602C" w14:textId="77777777" w:rsidTr="0009218E">
        <w:trPr>
          <w:trHeight w:val="270"/>
        </w:trPr>
        <w:tc>
          <w:tcPr>
            <w:tcW w:w="1149" w:type="dxa"/>
            <w:tcBorders>
              <w:top w:val="nil"/>
              <w:left w:val="single" w:sz="8" w:space="0" w:color="auto"/>
              <w:bottom w:val="single" w:sz="8" w:space="0" w:color="auto"/>
              <w:right w:val="single" w:sz="8" w:space="0" w:color="auto"/>
            </w:tcBorders>
            <w:shd w:val="clear" w:color="000000" w:fill="FFFFFF"/>
            <w:hideMark/>
          </w:tcPr>
          <w:p w14:paraId="312658FC"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1</w:t>
            </w:r>
          </w:p>
        </w:tc>
        <w:tc>
          <w:tcPr>
            <w:tcW w:w="851" w:type="dxa"/>
            <w:tcBorders>
              <w:top w:val="nil"/>
              <w:left w:val="nil"/>
              <w:bottom w:val="single" w:sz="8" w:space="0" w:color="auto"/>
              <w:right w:val="single" w:sz="8" w:space="0" w:color="auto"/>
            </w:tcBorders>
            <w:shd w:val="clear" w:color="000000" w:fill="FFFFFF"/>
            <w:hideMark/>
          </w:tcPr>
          <w:p w14:paraId="2730802F"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2</w:t>
            </w:r>
          </w:p>
        </w:tc>
        <w:tc>
          <w:tcPr>
            <w:tcW w:w="850" w:type="dxa"/>
            <w:tcBorders>
              <w:top w:val="nil"/>
              <w:left w:val="nil"/>
              <w:bottom w:val="single" w:sz="8" w:space="0" w:color="auto"/>
              <w:right w:val="single" w:sz="8" w:space="0" w:color="auto"/>
            </w:tcBorders>
            <w:shd w:val="clear" w:color="000000" w:fill="FFFFFF"/>
            <w:hideMark/>
          </w:tcPr>
          <w:p w14:paraId="0AB258BE"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4</w:t>
            </w:r>
          </w:p>
        </w:tc>
        <w:tc>
          <w:tcPr>
            <w:tcW w:w="7655" w:type="dxa"/>
            <w:gridSpan w:val="6"/>
            <w:tcBorders>
              <w:top w:val="nil"/>
              <w:left w:val="nil"/>
              <w:bottom w:val="single" w:sz="8" w:space="0" w:color="auto"/>
              <w:right w:val="single" w:sz="8" w:space="0" w:color="auto"/>
            </w:tcBorders>
            <w:shd w:val="clear" w:color="000000" w:fill="FFFFFF"/>
            <w:hideMark/>
          </w:tcPr>
          <w:p w14:paraId="77031BB1"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5</w:t>
            </w:r>
          </w:p>
        </w:tc>
        <w:tc>
          <w:tcPr>
            <w:tcW w:w="1134" w:type="dxa"/>
            <w:gridSpan w:val="2"/>
            <w:tcBorders>
              <w:top w:val="nil"/>
              <w:left w:val="nil"/>
              <w:bottom w:val="single" w:sz="8" w:space="0" w:color="auto"/>
              <w:right w:val="single" w:sz="8" w:space="0" w:color="auto"/>
            </w:tcBorders>
            <w:shd w:val="clear" w:color="000000" w:fill="FFFFFF"/>
            <w:hideMark/>
          </w:tcPr>
          <w:p w14:paraId="4D4A535E" w14:textId="77777777" w:rsidR="00EE74B0" w:rsidRPr="009D6D54" w:rsidRDefault="00EE74B0" w:rsidP="00EE74B0">
            <w:pPr>
              <w:spacing w:after="0" w:line="240" w:lineRule="auto"/>
              <w:jc w:val="center"/>
              <w:rPr>
                <w:rFonts w:ascii="Verdana" w:eastAsia="Times New Roman" w:hAnsi="Verdana" w:cs="Arial"/>
                <w:sz w:val="16"/>
                <w:szCs w:val="16"/>
                <w:lang w:eastAsia="nl-NL"/>
              </w:rPr>
            </w:pPr>
            <w:r w:rsidRPr="009D6D54">
              <w:rPr>
                <w:rFonts w:ascii="Verdana" w:eastAsia="Times New Roman" w:hAnsi="Verdana" w:cs="Arial"/>
                <w:sz w:val="16"/>
                <w:szCs w:val="16"/>
                <w:lang w:eastAsia="nl-NL"/>
              </w:rPr>
              <w:t>6</w:t>
            </w:r>
          </w:p>
        </w:tc>
        <w:tc>
          <w:tcPr>
            <w:tcW w:w="2268" w:type="dxa"/>
            <w:tcBorders>
              <w:top w:val="nil"/>
              <w:left w:val="nil"/>
              <w:bottom w:val="single" w:sz="8" w:space="0" w:color="auto"/>
              <w:right w:val="single" w:sz="8" w:space="0" w:color="auto"/>
            </w:tcBorders>
            <w:shd w:val="clear" w:color="000000" w:fill="FFFFFF"/>
          </w:tcPr>
          <w:p w14:paraId="376D1B56" w14:textId="77777777" w:rsidR="00EE74B0" w:rsidRPr="009D6D54" w:rsidRDefault="00EE74B0" w:rsidP="00EE74B0">
            <w:pPr>
              <w:spacing w:after="0" w:line="240" w:lineRule="auto"/>
              <w:jc w:val="center"/>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shd w:val="clear" w:color="000000" w:fill="FFFFFF"/>
          </w:tcPr>
          <w:p w14:paraId="6FBE7214" w14:textId="77777777" w:rsidR="00EE74B0" w:rsidRPr="009D6D54" w:rsidRDefault="00EE74B0" w:rsidP="00EE74B0">
            <w:pPr>
              <w:spacing w:after="0" w:line="240" w:lineRule="auto"/>
              <w:jc w:val="center"/>
              <w:rPr>
                <w:rFonts w:ascii="Verdana" w:eastAsia="Times New Roman" w:hAnsi="Verdana" w:cs="Arial"/>
                <w:sz w:val="16"/>
                <w:szCs w:val="16"/>
                <w:lang w:eastAsia="nl-NL"/>
              </w:rPr>
            </w:pPr>
          </w:p>
        </w:tc>
      </w:tr>
      <w:tr w:rsidR="00EE74B0" w:rsidRPr="009D6D54" w14:paraId="07AE736A" w14:textId="77777777" w:rsidTr="0009218E">
        <w:trPr>
          <w:trHeight w:val="510"/>
        </w:trPr>
        <w:tc>
          <w:tcPr>
            <w:tcW w:w="1149" w:type="dxa"/>
            <w:vMerge w:val="restart"/>
            <w:tcBorders>
              <w:top w:val="nil"/>
              <w:left w:val="single" w:sz="8" w:space="0" w:color="auto"/>
              <w:bottom w:val="single" w:sz="8" w:space="0" w:color="000000"/>
              <w:right w:val="single" w:sz="8" w:space="0" w:color="auto"/>
            </w:tcBorders>
            <w:shd w:val="clear" w:color="000000" w:fill="FFFFFF"/>
            <w:hideMark/>
          </w:tcPr>
          <w:p w14:paraId="33158261"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Commentaar ID</w:t>
            </w:r>
          </w:p>
        </w:tc>
        <w:tc>
          <w:tcPr>
            <w:tcW w:w="851" w:type="dxa"/>
            <w:tcBorders>
              <w:top w:val="nil"/>
              <w:left w:val="nil"/>
              <w:bottom w:val="nil"/>
              <w:right w:val="single" w:sz="8" w:space="0" w:color="auto"/>
            </w:tcBorders>
            <w:shd w:val="clear" w:color="000000" w:fill="FFFFFF"/>
            <w:hideMark/>
          </w:tcPr>
          <w:p w14:paraId="5B378998"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Hoofdstuk, paragraaf</w:t>
            </w:r>
          </w:p>
        </w:tc>
        <w:tc>
          <w:tcPr>
            <w:tcW w:w="850" w:type="dxa"/>
            <w:tcBorders>
              <w:top w:val="nil"/>
              <w:left w:val="nil"/>
              <w:bottom w:val="nil"/>
              <w:right w:val="single" w:sz="8" w:space="0" w:color="auto"/>
            </w:tcBorders>
            <w:shd w:val="clear" w:color="auto" w:fill="auto"/>
            <w:noWrap/>
            <w:hideMark/>
          </w:tcPr>
          <w:p w14:paraId="7CA67B8F"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Type commentaar</w:t>
            </w:r>
          </w:p>
        </w:tc>
        <w:tc>
          <w:tcPr>
            <w:tcW w:w="7655" w:type="dxa"/>
            <w:gridSpan w:val="6"/>
            <w:tcBorders>
              <w:top w:val="nil"/>
              <w:left w:val="nil"/>
              <w:bottom w:val="nil"/>
              <w:right w:val="single" w:sz="8" w:space="0" w:color="auto"/>
            </w:tcBorders>
            <w:shd w:val="clear" w:color="000000" w:fill="FFFFFF"/>
            <w:hideMark/>
          </w:tcPr>
          <w:p w14:paraId="19DF1A02"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Commentaar</w:t>
            </w:r>
          </w:p>
        </w:tc>
        <w:tc>
          <w:tcPr>
            <w:tcW w:w="1134" w:type="dxa"/>
            <w:gridSpan w:val="2"/>
            <w:tcBorders>
              <w:top w:val="nil"/>
              <w:left w:val="nil"/>
              <w:bottom w:val="nil"/>
              <w:right w:val="single" w:sz="8" w:space="0" w:color="auto"/>
            </w:tcBorders>
            <w:shd w:val="clear" w:color="000000" w:fill="FFFFFF"/>
            <w:noWrap/>
            <w:hideMark/>
          </w:tcPr>
          <w:p w14:paraId="1EF57859"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Voorgestelde aanpassing</w:t>
            </w:r>
          </w:p>
        </w:tc>
        <w:tc>
          <w:tcPr>
            <w:tcW w:w="2268" w:type="dxa"/>
            <w:tcBorders>
              <w:top w:val="nil"/>
              <w:left w:val="nil"/>
              <w:bottom w:val="nil"/>
              <w:right w:val="single" w:sz="8" w:space="0" w:color="auto"/>
            </w:tcBorders>
            <w:shd w:val="clear" w:color="000000" w:fill="FFFFFF"/>
          </w:tcPr>
          <w:p w14:paraId="4A16BBF5"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antwoord</w:t>
            </w:r>
          </w:p>
        </w:tc>
        <w:tc>
          <w:tcPr>
            <w:tcW w:w="1559" w:type="dxa"/>
            <w:gridSpan w:val="2"/>
            <w:tcBorders>
              <w:top w:val="nil"/>
              <w:left w:val="single" w:sz="8" w:space="0" w:color="auto"/>
              <w:bottom w:val="nil"/>
              <w:right w:val="single" w:sz="8" w:space="0" w:color="auto"/>
            </w:tcBorders>
            <w:shd w:val="clear" w:color="000000" w:fill="FFFFFF"/>
          </w:tcPr>
          <w:p w14:paraId="653586BC" w14:textId="77777777" w:rsidR="00EE74B0"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Gerealiseerde aanpassing</w:t>
            </w:r>
          </w:p>
          <w:p w14:paraId="517EC73E" w14:textId="77777777" w:rsidR="00645FED" w:rsidRPr="009D6D54" w:rsidRDefault="00645FED" w:rsidP="00EE74B0">
            <w:pPr>
              <w:spacing w:after="0" w:line="240" w:lineRule="auto"/>
              <w:jc w:val="center"/>
              <w:rPr>
                <w:rFonts w:ascii="Verdana" w:eastAsia="Times New Roman" w:hAnsi="Verdana" w:cs="Arial"/>
                <w:b/>
                <w:bCs/>
                <w:sz w:val="16"/>
                <w:szCs w:val="16"/>
                <w:lang w:eastAsia="nl-NL"/>
              </w:rPr>
            </w:pPr>
          </w:p>
        </w:tc>
      </w:tr>
      <w:tr w:rsidR="00EE74B0" w:rsidRPr="009D6D54" w14:paraId="0EA2BF00" w14:textId="77777777" w:rsidTr="0009218E">
        <w:trPr>
          <w:trHeight w:val="255"/>
        </w:trPr>
        <w:tc>
          <w:tcPr>
            <w:tcW w:w="1149" w:type="dxa"/>
            <w:vMerge/>
            <w:tcBorders>
              <w:top w:val="nil"/>
              <w:left w:val="single" w:sz="8" w:space="0" w:color="auto"/>
              <w:bottom w:val="single" w:sz="8" w:space="0" w:color="000000"/>
              <w:right w:val="single" w:sz="8" w:space="0" w:color="auto"/>
            </w:tcBorders>
            <w:vAlign w:val="center"/>
            <w:hideMark/>
          </w:tcPr>
          <w:p w14:paraId="4A8E4D79" w14:textId="77777777" w:rsidR="00EE74B0" w:rsidRPr="009D6D54" w:rsidRDefault="00EE74B0" w:rsidP="00EE74B0">
            <w:pPr>
              <w:spacing w:after="0" w:line="240" w:lineRule="auto"/>
              <w:rPr>
                <w:rFonts w:ascii="Verdana" w:eastAsia="Times New Roman" w:hAnsi="Verdana" w:cs="Arial"/>
                <w:b/>
                <w:bCs/>
                <w:sz w:val="16"/>
                <w:szCs w:val="16"/>
                <w:lang w:eastAsia="nl-NL"/>
              </w:rPr>
            </w:pPr>
          </w:p>
        </w:tc>
        <w:tc>
          <w:tcPr>
            <w:tcW w:w="851" w:type="dxa"/>
            <w:tcBorders>
              <w:top w:val="nil"/>
              <w:left w:val="nil"/>
              <w:bottom w:val="nil"/>
              <w:right w:val="single" w:sz="8" w:space="0" w:color="auto"/>
            </w:tcBorders>
            <w:shd w:val="clear" w:color="000000" w:fill="FFFFFF"/>
            <w:hideMark/>
          </w:tcPr>
          <w:p w14:paraId="503EFBFD" w14:textId="77777777" w:rsidR="00EE74B0" w:rsidRPr="009D6D54" w:rsidRDefault="00E66BC8" w:rsidP="00EE74B0">
            <w:pPr>
              <w:spacing w:after="0" w:line="240" w:lineRule="auto"/>
              <w:jc w:val="center"/>
              <w:rPr>
                <w:rFonts w:ascii="Verdana" w:eastAsia="Times New Roman" w:hAnsi="Verdana" w:cs="Arial"/>
                <w:color w:val="0000FF"/>
                <w:sz w:val="16"/>
                <w:szCs w:val="16"/>
                <w:u w:val="single"/>
                <w:lang w:eastAsia="nl-NL"/>
              </w:rPr>
            </w:pPr>
            <w:hyperlink r:id="rId5" w:anchor="RANGE!_ftn1" w:history="1">
              <w:proofErr w:type="spellStart"/>
              <w:r w:rsidR="00EE74B0" w:rsidRPr="009D6D54">
                <w:rPr>
                  <w:rFonts w:ascii="Verdana" w:eastAsia="Times New Roman" w:hAnsi="Verdana" w:cs="Arial"/>
                  <w:color w:val="0000FF"/>
                  <w:sz w:val="16"/>
                  <w:szCs w:val="16"/>
                  <w:u w:val="single"/>
                  <w:lang w:eastAsia="nl-NL"/>
                </w:rPr>
                <w:t>Note</w:t>
              </w:r>
              <w:proofErr w:type="spellEnd"/>
              <w:r w:rsidR="00EE74B0" w:rsidRPr="009D6D54">
                <w:rPr>
                  <w:rFonts w:ascii="Verdana" w:eastAsia="Times New Roman" w:hAnsi="Verdana" w:cs="Arial"/>
                  <w:color w:val="0000FF"/>
                  <w:sz w:val="16"/>
                  <w:szCs w:val="16"/>
                  <w:u w:val="single"/>
                  <w:lang w:eastAsia="nl-NL"/>
                </w:rPr>
                <w:t xml:space="preserve"> [1]</w:t>
              </w:r>
            </w:hyperlink>
          </w:p>
        </w:tc>
        <w:tc>
          <w:tcPr>
            <w:tcW w:w="850" w:type="dxa"/>
            <w:tcBorders>
              <w:top w:val="nil"/>
              <w:left w:val="nil"/>
              <w:bottom w:val="nil"/>
              <w:right w:val="single" w:sz="8" w:space="0" w:color="auto"/>
            </w:tcBorders>
            <w:shd w:val="clear" w:color="000000" w:fill="FFFFFF"/>
            <w:hideMark/>
          </w:tcPr>
          <w:p w14:paraId="1B55FB5E" w14:textId="77777777" w:rsidR="00EE74B0" w:rsidRPr="009D6D54" w:rsidRDefault="00E66BC8" w:rsidP="00EE74B0">
            <w:pPr>
              <w:spacing w:after="0" w:line="240" w:lineRule="auto"/>
              <w:jc w:val="center"/>
              <w:rPr>
                <w:rFonts w:ascii="Verdana" w:eastAsia="Times New Roman" w:hAnsi="Verdana" w:cs="Arial"/>
                <w:color w:val="0000FF"/>
                <w:sz w:val="16"/>
                <w:szCs w:val="16"/>
                <w:u w:val="single"/>
                <w:lang w:eastAsia="nl-NL"/>
              </w:rPr>
            </w:pPr>
            <w:hyperlink r:id="rId6" w:anchor="RANGE!_ftn3" w:history="1">
              <w:proofErr w:type="spellStart"/>
              <w:r w:rsidR="00EE74B0" w:rsidRPr="009D6D54">
                <w:rPr>
                  <w:rFonts w:ascii="Verdana" w:eastAsia="Times New Roman" w:hAnsi="Verdana" w:cs="Arial"/>
                  <w:color w:val="0000FF"/>
                  <w:sz w:val="16"/>
                  <w:szCs w:val="16"/>
                  <w:u w:val="single"/>
                  <w:lang w:eastAsia="nl-NL"/>
                </w:rPr>
                <w:t>Note</w:t>
              </w:r>
              <w:proofErr w:type="spellEnd"/>
              <w:r w:rsidR="00EE74B0" w:rsidRPr="009D6D54">
                <w:rPr>
                  <w:rFonts w:ascii="Verdana" w:eastAsia="Times New Roman" w:hAnsi="Verdana" w:cs="Arial"/>
                  <w:color w:val="0000FF"/>
                  <w:sz w:val="16"/>
                  <w:szCs w:val="16"/>
                  <w:u w:val="single"/>
                  <w:lang w:eastAsia="nl-NL"/>
                </w:rPr>
                <w:t>[3]</w:t>
              </w:r>
            </w:hyperlink>
          </w:p>
        </w:tc>
        <w:tc>
          <w:tcPr>
            <w:tcW w:w="7655" w:type="dxa"/>
            <w:gridSpan w:val="6"/>
            <w:tcBorders>
              <w:top w:val="nil"/>
              <w:left w:val="nil"/>
              <w:bottom w:val="nil"/>
              <w:right w:val="single" w:sz="8" w:space="0" w:color="auto"/>
            </w:tcBorders>
            <w:shd w:val="clear" w:color="000000" w:fill="FFFFFF"/>
            <w:hideMark/>
          </w:tcPr>
          <w:p w14:paraId="4C99128D" w14:textId="77777777" w:rsidR="00EE74B0" w:rsidRPr="009D6D54" w:rsidRDefault="00EE74B0" w:rsidP="00EE74B0">
            <w:pPr>
              <w:spacing w:after="0" w:line="240" w:lineRule="auto"/>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1134" w:type="dxa"/>
            <w:gridSpan w:val="2"/>
            <w:tcBorders>
              <w:top w:val="nil"/>
              <w:left w:val="nil"/>
              <w:bottom w:val="nil"/>
              <w:right w:val="single" w:sz="8" w:space="0" w:color="auto"/>
            </w:tcBorders>
            <w:shd w:val="clear" w:color="000000" w:fill="FFFFFF"/>
            <w:noWrap/>
            <w:hideMark/>
          </w:tcPr>
          <w:p w14:paraId="2769770D" w14:textId="77777777" w:rsidR="00EE74B0" w:rsidRPr="009D6D54" w:rsidRDefault="00E66BC8" w:rsidP="00EE74B0">
            <w:pPr>
              <w:spacing w:after="0" w:line="240" w:lineRule="auto"/>
              <w:jc w:val="center"/>
              <w:rPr>
                <w:rFonts w:ascii="Verdana" w:eastAsia="Times New Roman" w:hAnsi="Verdana" w:cs="Arial"/>
                <w:color w:val="0000FF"/>
                <w:sz w:val="16"/>
                <w:szCs w:val="16"/>
                <w:u w:val="single"/>
                <w:lang w:eastAsia="nl-NL"/>
              </w:rPr>
            </w:pPr>
            <w:hyperlink r:id="rId7" w:anchor="RANGE!_ftn4" w:history="1">
              <w:proofErr w:type="spellStart"/>
              <w:r w:rsidR="00EE74B0" w:rsidRPr="009D6D54">
                <w:rPr>
                  <w:rFonts w:ascii="Verdana" w:eastAsia="Times New Roman" w:hAnsi="Verdana" w:cs="Arial"/>
                  <w:color w:val="0000FF"/>
                  <w:sz w:val="16"/>
                  <w:szCs w:val="16"/>
                  <w:u w:val="single"/>
                  <w:lang w:eastAsia="nl-NL"/>
                </w:rPr>
                <w:t>Note</w:t>
              </w:r>
              <w:proofErr w:type="spellEnd"/>
              <w:r w:rsidR="00EE74B0" w:rsidRPr="009D6D54">
                <w:rPr>
                  <w:rFonts w:ascii="Verdana" w:eastAsia="Times New Roman" w:hAnsi="Verdana" w:cs="Arial"/>
                  <w:color w:val="0000FF"/>
                  <w:sz w:val="16"/>
                  <w:szCs w:val="16"/>
                  <w:u w:val="single"/>
                  <w:lang w:eastAsia="nl-NL"/>
                </w:rPr>
                <w:t>[4]</w:t>
              </w:r>
            </w:hyperlink>
          </w:p>
        </w:tc>
        <w:tc>
          <w:tcPr>
            <w:tcW w:w="2268" w:type="dxa"/>
            <w:tcBorders>
              <w:top w:val="nil"/>
              <w:left w:val="nil"/>
              <w:bottom w:val="nil"/>
              <w:right w:val="single" w:sz="8" w:space="0" w:color="auto"/>
            </w:tcBorders>
            <w:shd w:val="clear" w:color="000000" w:fill="FFFFFF"/>
          </w:tcPr>
          <w:p w14:paraId="140900AC" w14:textId="77777777" w:rsidR="00EE74B0" w:rsidRPr="009D6D54" w:rsidRDefault="00EE74B0" w:rsidP="00EE74B0">
            <w:pPr>
              <w:spacing w:after="0" w:line="240" w:lineRule="auto"/>
              <w:jc w:val="center"/>
              <w:rPr>
                <w:rFonts w:ascii="Verdana" w:eastAsia="Times New Roman" w:hAnsi="Verdana" w:cs="Arial"/>
                <w:color w:val="0000FF"/>
                <w:sz w:val="16"/>
                <w:szCs w:val="16"/>
                <w:u w:val="single"/>
                <w:lang w:eastAsia="nl-NL"/>
              </w:rPr>
            </w:pPr>
          </w:p>
        </w:tc>
        <w:tc>
          <w:tcPr>
            <w:tcW w:w="1559" w:type="dxa"/>
            <w:gridSpan w:val="2"/>
            <w:tcBorders>
              <w:top w:val="nil"/>
              <w:left w:val="single" w:sz="8" w:space="0" w:color="auto"/>
              <w:bottom w:val="nil"/>
              <w:right w:val="single" w:sz="8" w:space="0" w:color="auto"/>
            </w:tcBorders>
            <w:shd w:val="clear" w:color="000000" w:fill="FFFFFF"/>
          </w:tcPr>
          <w:p w14:paraId="386B7CE2" w14:textId="77777777" w:rsidR="00EE74B0" w:rsidRPr="009D6D54" w:rsidRDefault="00EE74B0" w:rsidP="00EE74B0">
            <w:pPr>
              <w:spacing w:after="0" w:line="240" w:lineRule="auto"/>
              <w:jc w:val="center"/>
              <w:rPr>
                <w:rFonts w:ascii="Verdana" w:eastAsia="Times New Roman" w:hAnsi="Verdana" w:cs="Arial"/>
                <w:color w:val="0000FF"/>
                <w:sz w:val="16"/>
                <w:szCs w:val="16"/>
                <w:u w:val="single"/>
                <w:lang w:eastAsia="nl-NL"/>
              </w:rPr>
            </w:pPr>
          </w:p>
        </w:tc>
      </w:tr>
      <w:tr w:rsidR="00EE74B0" w:rsidRPr="009D6D54" w14:paraId="0AD2C713" w14:textId="77777777" w:rsidTr="0009218E">
        <w:trPr>
          <w:trHeight w:val="270"/>
        </w:trPr>
        <w:tc>
          <w:tcPr>
            <w:tcW w:w="1149" w:type="dxa"/>
            <w:vMerge/>
            <w:tcBorders>
              <w:top w:val="nil"/>
              <w:left w:val="single" w:sz="8" w:space="0" w:color="auto"/>
              <w:bottom w:val="single" w:sz="8" w:space="0" w:color="000000"/>
              <w:right w:val="single" w:sz="8" w:space="0" w:color="auto"/>
            </w:tcBorders>
            <w:vAlign w:val="center"/>
            <w:hideMark/>
          </w:tcPr>
          <w:p w14:paraId="14860EC3" w14:textId="77777777" w:rsidR="00EE74B0" w:rsidRPr="009D6D54" w:rsidRDefault="00EE74B0" w:rsidP="00EE74B0">
            <w:pPr>
              <w:spacing w:after="0" w:line="240" w:lineRule="auto"/>
              <w:rPr>
                <w:rFonts w:ascii="Verdana" w:eastAsia="Times New Roman" w:hAnsi="Verdana" w:cs="Arial"/>
                <w:b/>
                <w:bCs/>
                <w:sz w:val="16"/>
                <w:szCs w:val="16"/>
                <w:lang w:eastAsia="nl-NL"/>
              </w:rPr>
            </w:pPr>
          </w:p>
        </w:tc>
        <w:tc>
          <w:tcPr>
            <w:tcW w:w="851" w:type="dxa"/>
            <w:tcBorders>
              <w:top w:val="nil"/>
              <w:left w:val="nil"/>
              <w:bottom w:val="nil"/>
              <w:right w:val="single" w:sz="8" w:space="0" w:color="auto"/>
            </w:tcBorders>
            <w:shd w:val="clear" w:color="000000" w:fill="FFFFFF"/>
            <w:hideMark/>
          </w:tcPr>
          <w:p w14:paraId="75F1054F" w14:textId="77777777" w:rsidR="00EE74B0" w:rsidRPr="009D6D54" w:rsidRDefault="00EE74B0" w:rsidP="00EE74B0">
            <w:pPr>
              <w:spacing w:after="0" w:line="240" w:lineRule="auto"/>
              <w:jc w:val="center"/>
              <w:rPr>
                <w:rFonts w:ascii="Verdana" w:eastAsia="Times New Roman" w:hAnsi="Verdana" w:cs="Arial"/>
                <w:color w:val="0000FF"/>
                <w:sz w:val="16"/>
                <w:szCs w:val="16"/>
                <w:u w:val="single"/>
                <w:lang w:eastAsia="nl-NL"/>
              </w:rPr>
            </w:pPr>
            <w:r w:rsidRPr="009D6D54">
              <w:rPr>
                <w:rFonts w:ascii="Verdana" w:eastAsia="Times New Roman" w:hAnsi="Verdana" w:cs="Arial"/>
                <w:color w:val="0000FF"/>
                <w:sz w:val="16"/>
                <w:szCs w:val="16"/>
                <w:u w:val="single"/>
                <w:lang w:eastAsia="nl-NL"/>
              </w:rPr>
              <w:t> </w:t>
            </w:r>
          </w:p>
        </w:tc>
        <w:tc>
          <w:tcPr>
            <w:tcW w:w="850" w:type="dxa"/>
            <w:tcBorders>
              <w:top w:val="nil"/>
              <w:left w:val="nil"/>
              <w:bottom w:val="nil"/>
              <w:right w:val="single" w:sz="8" w:space="0" w:color="auto"/>
            </w:tcBorders>
            <w:shd w:val="clear" w:color="auto" w:fill="auto"/>
            <w:noWrap/>
            <w:vAlign w:val="bottom"/>
            <w:hideMark/>
          </w:tcPr>
          <w:p w14:paraId="3A65A9ED" w14:textId="77777777" w:rsidR="00EE74B0" w:rsidRPr="009D6D54" w:rsidRDefault="00EE74B0" w:rsidP="00EE74B0">
            <w:pPr>
              <w:spacing w:after="0" w:line="240" w:lineRule="auto"/>
              <w:jc w:val="center"/>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7655" w:type="dxa"/>
            <w:gridSpan w:val="6"/>
            <w:tcBorders>
              <w:top w:val="nil"/>
              <w:left w:val="nil"/>
              <w:bottom w:val="nil"/>
              <w:right w:val="single" w:sz="8" w:space="0" w:color="auto"/>
            </w:tcBorders>
            <w:shd w:val="clear" w:color="000000" w:fill="FFFFFF"/>
            <w:hideMark/>
          </w:tcPr>
          <w:p w14:paraId="6934B73F" w14:textId="77777777" w:rsidR="00EE74B0" w:rsidRPr="009D6D54" w:rsidRDefault="00EE74B0" w:rsidP="00EE74B0">
            <w:pPr>
              <w:spacing w:after="0" w:line="240" w:lineRule="auto"/>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1134" w:type="dxa"/>
            <w:gridSpan w:val="2"/>
            <w:tcBorders>
              <w:top w:val="nil"/>
              <w:left w:val="nil"/>
              <w:bottom w:val="nil"/>
              <w:right w:val="single" w:sz="8" w:space="0" w:color="auto"/>
            </w:tcBorders>
            <w:shd w:val="clear" w:color="000000" w:fill="FFFFFF"/>
            <w:noWrap/>
            <w:hideMark/>
          </w:tcPr>
          <w:p w14:paraId="2666D709" w14:textId="77777777" w:rsidR="00EE74B0" w:rsidRPr="009D6D54" w:rsidRDefault="00EE74B0" w:rsidP="00EE74B0">
            <w:pPr>
              <w:spacing w:after="0" w:line="240" w:lineRule="auto"/>
              <w:rPr>
                <w:rFonts w:ascii="Verdana" w:eastAsia="Times New Roman" w:hAnsi="Verdana" w:cs="Arial"/>
                <w:b/>
                <w:bCs/>
                <w:sz w:val="16"/>
                <w:szCs w:val="16"/>
                <w:lang w:eastAsia="nl-NL"/>
              </w:rPr>
            </w:pPr>
            <w:r w:rsidRPr="009D6D54">
              <w:rPr>
                <w:rFonts w:ascii="Verdana" w:eastAsia="Times New Roman" w:hAnsi="Verdana" w:cs="Arial"/>
                <w:b/>
                <w:bCs/>
                <w:sz w:val="16"/>
                <w:szCs w:val="16"/>
                <w:lang w:eastAsia="nl-NL"/>
              </w:rPr>
              <w:t> </w:t>
            </w:r>
          </w:p>
        </w:tc>
        <w:tc>
          <w:tcPr>
            <w:tcW w:w="2268" w:type="dxa"/>
            <w:tcBorders>
              <w:top w:val="nil"/>
              <w:left w:val="nil"/>
              <w:bottom w:val="nil"/>
              <w:right w:val="single" w:sz="8" w:space="0" w:color="auto"/>
            </w:tcBorders>
            <w:shd w:val="clear" w:color="000000" w:fill="FFFFFF"/>
          </w:tcPr>
          <w:p w14:paraId="5254445E" w14:textId="77777777" w:rsidR="00EE74B0" w:rsidRPr="009D6D54" w:rsidRDefault="00EE74B0" w:rsidP="00EE74B0">
            <w:pPr>
              <w:spacing w:after="0" w:line="240" w:lineRule="auto"/>
              <w:rPr>
                <w:rFonts w:ascii="Verdana" w:eastAsia="Times New Roman" w:hAnsi="Verdana" w:cs="Arial"/>
                <w:b/>
                <w:bCs/>
                <w:sz w:val="16"/>
                <w:szCs w:val="16"/>
                <w:lang w:eastAsia="nl-NL"/>
              </w:rPr>
            </w:pPr>
          </w:p>
        </w:tc>
        <w:tc>
          <w:tcPr>
            <w:tcW w:w="1559" w:type="dxa"/>
            <w:gridSpan w:val="2"/>
            <w:tcBorders>
              <w:top w:val="nil"/>
              <w:left w:val="single" w:sz="8" w:space="0" w:color="auto"/>
              <w:bottom w:val="nil"/>
              <w:right w:val="single" w:sz="8" w:space="0" w:color="auto"/>
            </w:tcBorders>
            <w:shd w:val="clear" w:color="000000" w:fill="FFFFFF"/>
          </w:tcPr>
          <w:p w14:paraId="05CFAAA9" w14:textId="77777777" w:rsidR="00EE74B0" w:rsidRPr="009D6D54" w:rsidRDefault="00EE74B0" w:rsidP="00EE74B0">
            <w:pPr>
              <w:spacing w:after="0" w:line="240" w:lineRule="auto"/>
              <w:rPr>
                <w:rFonts w:ascii="Verdana" w:eastAsia="Times New Roman" w:hAnsi="Verdana" w:cs="Arial"/>
                <w:b/>
                <w:bCs/>
                <w:sz w:val="16"/>
                <w:szCs w:val="16"/>
                <w:lang w:eastAsia="nl-NL"/>
              </w:rPr>
            </w:pPr>
          </w:p>
        </w:tc>
      </w:tr>
      <w:tr w:rsidR="00381F1D" w:rsidRPr="009D6D54" w14:paraId="3894D4F8"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5205557A" w14:textId="77777777" w:rsidR="00381F1D" w:rsidRPr="00F84BBD" w:rsidRDefault="00381F1D" w:rsidP="00955A1D">
            <w:pPr>
              <w:spacing w:after="0" w:line="240" w:lineRule="auto"/>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31AD1957" w14:textId="77777777" w:rsidR="00381F1D" w:rsidRPr="00F84BBD" w:rsidRDefault="00381F1D"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58B1E749" w14:textId="77777777" w:rsidR="00381F1D" w:rsidRPr="00F84BBD" w:rsidRDefault="00381F1D"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3F64807" w14:textId="465A6C24" w:rsidR="0020794F" w:rsidRPr="0020794F" w:rsidRDefault="0020794F" w:rsidP="0020794F">
            <w:pPr>
              <w:spacing w:before="100" w:beforeAutospacing="1" w:after="100" w:afterAutospacing="1" w:line="240" w:lineRule="auto"/>
              <w:rPr>
                <w:rFonts w:ascii="Verdana" w:eastAsia="Times New Roman" w:hAnsi="Verdana" w:cs="Arial"/>
                <w:sz w:val="16"/>
                <w:szCs w:val="16"/>
                <w:lang w:eastAsia="nl-NL"/>
              </w:rPr>
            </w:pPr>
            <w:r w:rsidRPr="00F84BBD">
              <w:rPr>
                <w:rFonts w:ascii="Verdana" w:eastAsia="Times New Roman" w:hAnsi="Verdana" w:cs="Arial"/>
                <w:sz w:val="16"/>
                <w:szCs w:val="16"/>
                <w:lang w:eastAsia="nl-NL"/>
              </w:rPr>
              <w:t xml:space="preserve">Visualisatie van </w:t>
            </w:r>
            <w:r w:rsidRPr="0020794F">
              <w:rPr>
                <w:rFonts w:ascii="Verdana" w:eastAsia="Times New Roman" w:hAnsi="Verdana" w:cs="Arial"/>
                <w:sz w:val="16"/>
                <w:szCs w:val="16"/>
                <w:lang w:eastAsia="nl-NL"/>
              </w:rPr>
              <w:t>Informatiepolygoon: We hebben varianten van 15-35% tra</w:t>
            </w:r>
            <w:r w:rsidRPr="00F84BBD">
              <w:rPr>
                <w:rFonts w:ascii="Verdana" w:eastAsia="Times New Roman" w:hAnsi="Verdana" w:cs="Arial"/>
                <w:sz w:val="16"/>
                <w:szCs w:val="16"/>
                <w:lang w:eastAsia="nl-NL"/>
              </w:rPr>
              <w:t>nsparantie bekeken, ook buiten.</w:t>
            </w:r>
          </w:p>
          <w:p w14:paraId="3C02BCB4" w14:textId="77777777" w:rsidR="00381F1D" w:rsidRPr="00F84BBD" w:rsidRDefault="00381F1D"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500E0F6B" w14:textId="77777777" w:rsidR="00381F1D" w:rsidRPr="00F84BBD" w:rsidRDefault="00381F1D"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6726765" w14:textId="7F28A1DA" w:rsidR="00381F1D" w:rsidRPr="00F84BBD" w:rsidRDefault="0020794F" w:rsidP="00464082">
            <w:pPr>
              <w:spacing w:after="0" w:line="240" w:lineRule="auto"/>
              <w:rPr>
                <w:rFonts w:ascii="Verdana" w:eastAsia="Times New Roman" w:hAnsi="Verdana" w:cs="Arial"/>
                <w:sz w:val="16"/>
                <w:szCs w:val="16"/>
                <w:lang w:eastAsia="nl-NL"/>
              </w:rPr>
            </w:pPr>
            <w:r w:rsidRPr="0020794F">
              <w:rPr>
                <w:rFonts w:ascii="Verdana" w:eastAsia="Times New Roman" w:hAnsi="Verdana" w:cs="Arial"/>
                <w:sz w:val="16"/>
                <w:szCs w:val="16"/>
                <w:lang w:eastAsia="nl-NL"/>
              </w:rPr>
              <w:t xml:space="preserve">35% transparantie </w:t>
            </w:r>
            <w:r w:rsidRPr="00F84BBD">
              <w:rPr>
                <w:rFonts w:ascii="Verdana" w:eastAsia="Times New Roman" w:hAnsi="Verdana" w:cs="Arial"/>
                <w:sz w:val="16"/>
                <w:szCs w:val="16"/>
                <w:lang w:eastAsia="nl-NL"/>
              </w:rPr>
              <w:t>geeft het beste resultaat</w:t>
            </w:r>
          </w:p>
        </w:tc>
        <w:tc>
          <w:tcPr>
            <w:tcW w:w="1559" w:type="dxa"/>
            <w:gridSpan w:val="2"/>
            <w:tcBorders>
              <w:top w:val="single" w:sz="8" w:space="0" w:color="auto"/>
              <w:left w:val="single" w:sz="8" w:space="0" w:color="auto"/>
              <w:bottom w:val="single" w:sz="8" w:space="0" w:color="auto"/>
              <w:right w:val="single" w:sz="8" w:space="0" w:color="auto"/>
            </w:tcBorders>
          </w:tcPr>
          <w:p w14:paraId="2DF55A45" w14:textId="77777777" w:rsidR="00381F1D" w:rsidRPr="00F84BBD" w:rsidRDefault="00381F1D" w:rsidP="00464082">
            <w:pPr>
              <w:spacing w:after="0" w:line="240" w:lineRule="auto"/>
              <w:rPr>
                <w:rFonts w:ascii="Verdana" w:eastAsia="Times New Roman" w:hAnsi="Verdana" w:cs="Arial"/>
                <w:sz w:val="16"/>
                <w:szCs w:val="16"/>
                <w:lang w:eastAsia="nl-NL"/>
              </w:rPr>
            </w:pPr>
          </w:p>
        </w:tc>
      </w:tr>
      <w:tr w:rsidR="0020794F" w:rsidRPr="009D6D54" w14:paraId="7291FCC1"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4E9F6E56" w14:textId="77777777" w:rsidR="0020794F" w:rsidRDefault="0020794F" w:rsidP="00955A1D">
            <w:pPr>
              <w:spacing w:after="0" w:line="240" w:lineRule="auto"/>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5558C630" w14:textId="77777777" w:rsidR="0020794F" w:rsidRPr="009D6D54" w:rsidRDefault="0020794F"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9B7FD53" w14:textId="77777777" w:rsidR="0020794F" w:rsidRPr="009D6D54" w:rsidRDefault="0020794F"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54AB2D9" w14:textId="17C6480F" w:rsidR="0020794F" w:rsidRPr="0020794F" w:rsidRDefault="0020794F" w:rsidP="0020794F">
            <w:pPr>
              <w:spacing w:before="100" w:beforeAutospacing="1" w:after="100" w:afterAutospacing="1" w:line="240" w:lineRule="auto"/>
              <w:rPr>
                <w:rFonts w:ascii="Verdana" w:eastAsia="Times New Roman" w:hAnsi="Verdana" w:cs="Arial"/>
                <w:sz w:val="16"/>
                <w:szCs w:val="16"/>
                <w:lang w:eastAsia="nl-NL"/>
              </w:rPr>
            </w:pPr>
            <w:r w:rsidRPr="0020794F">
              <w:rPr>
                <w:rFonts w:ascii="Verdana" w:eastAsia="Times New Roman" w:hAnsi="Verdana" w:cs="Arial"/>
                <w:sz w:val="16"/>
                <w:szCs w:val="16"/>
                <w:lang w:eastAsia="nl-NL"/>
              </w:rPr>
              <w:t>Vergelijken van verschillende symbolen van verschillende sectoren:</w:t>
            </w:r>
          </w:p>
          <w:p w14:paraId="327E237B" w14:textId="0090FD1B" w:rsidR="0020794F" w:rsidRPr="0020794F" w:rsidRDefault="0020794F" w:rsidP="0020794F">
            <w:pPr>
              <w:spacing w:before="100" w:beforeAutospacing="1" w:after="100" w:afterAutospacing="1" w:line="240" w:lineRule="auto"/>
              <w:rPr>
                <w:rFonts w:ascii="Verdana" w:eastAsia="Times New Roman" w:hAnsi="Verdana" w:cs="Arial"/>
                <w:sz w:val="16"/>
                <w:szCs w:val="16"/>
                <w:lang w:eastAsia="nl-NL"/>
              </w:rPr>
            </w:pPr>
            <w:r w:rsidRPr="0020794F">
              <w:rPr>
                <w:rFonts w:ascii="Verdana" w:eastAsia="Times New Roman" w:hAnsi="Verdana" w:cs="Arial"/>
                <w:sz w:val="16"/>
                <w:szCs w:val="16"/>
                <w:lang w:eastAsia="nl-NL"/>
              </w:rPr>
              <w:t>Leidingelement Afsluiter als rechte streep of vlinder</w:t>
            </w:r>
          </w:p>
        </w:tc>
        <w:tc>
          <w:tcPr>
            <w:tcW w:w="1134" w:type="dxa"/>
            <w:gridSpan w:val="2"/>
            <w:tcBorders>
              <w:top w:val="single" w:sz="8" w:space="0" w:color="auto"/>
              <w:left w:val="nil"/>
              <w:bottom w:val="single" w:sz="8" w:space="0" w:color="auto"/>
              <w:right w:val="single" w:sz="8" w:space="0" w:color="auto"/>
            </w:tcBorders>
            <w:shd w:val="clear" w:color="auto" w:fill="auto"/>
          </w:tcPr>
          <w:p w14:paraId="2C2406B8" w14:textId="77777777" w:rsidR="0020794F" w:rsidRPr="009D6D54" w:rsidRDefault="0020794F"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7892A02" w14:textId="6E436B8C" w:rsidR="0020794F"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NEN3116 als uitgangspunt nemen:</w:t>
            </w:r>
          </w:p>
          <w:p w14:paraId="7D227CEF" w14:textId="2B81D0FF" w:rsidR="0020794F" w:rsidRPr="009D6D54"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Rechte streep</w:t>
            </w:r>
          </w:p>
        </w:tc>
        <w:tc>
          <w:tcPr>
            <w:tcW w:w="1559" w:type="dxa"/>
            <w:gridSpan w:val="2"/>
            <w:tcBorders>
              <w:top w:val="single" w:sz="8" w:space="0" w:color="auto"/>
              <w:left w:val="single" w:sz="8" w:space="0" w:color="auto"/>
              <w:bottom w:val="single" w:sz="8" w:space="0" w:color="auto"/>
              <w:right w:val="single" w:sz="8" w:space="0" w:color="auto"/>
            </w:tcBorders>
          </w:tcPr>
          <w:p w14:paraId="2F1FD097" w14:textId="77777777" w:rsidR="0020794F" w:rsidRDefault="0020794F" w:rsidP="00464082">
            <w:pPr>
              <w:spacing w:after="0" w:line="240" w:lineRule="auto"/>
              <w:rPr>
                <w:rFonts w:ascii="Verdana" w:eastAsia="Times New Roman" w:hAnsi="Verdana" w:cs="Arial"/>
                <w:sz w:val="16"/>
                <w:szCs w:val="16"/>
                <w:lang w:eastAsia="nl-NL"/>
              </w:rPr>
            </w:pPr>
          </w:p>
        </w:tc>
      </w:tr>
      <w:tr w:rsidR="00381F1D" w:rsidRPr="009D6D54" w14:paraId="61940390"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2CC89005" w14:textId="77777777" w:rsidR="00381F1D" w:rsidRDefault="00381F1D" w:rsidP="00955A1D">
            <w:pPr>
              <w:spacing w:after="0" w:line="240" w:lineRule="auto"/>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2549DEF1" w14:textId="77777777" w:rsidR="00381F1D" w:rsidRPr="009D6D54" w:rsidRDefault="00381F1D"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DFA9633" w14:textId="77777777" w:rsidR="00381F1D" w:rsidRPr="009D6D54" w:rsidRDefault="00381F1D"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68439F31" w14:textId="72096CF7" w:rsidR="0020794F" w:rsidRPr="0020794F" w:rsidRDefault="0020794F" w:rsidP="0020794F">
            <w:pPr>
              <w:spacing w:before="100" w:beforeAutospacing="1" w:after="100" w:afterAutospacing="1" w:line="240" w:lineRule="auto"/>
              <w:rPr>
                <w:rFonts w:ascii="Verdana" w:eastAsia="Times New Roman" w:hAnsi="Verdana" w:cs="Arial"/>
                <w:sz w:val="16"/>
                <w:szCs w:val="16"/>
                <w:lang w:eastAsia="nl-NL"/>
              </w:rPr>
            </w:pPr>
            <w:r w:rsidRPr="0020794F">
              <w:rPr>
                <w:rFonts w:ascii="Verdana" w:eastAsia="Times New Roman" w:hAnsi="Verdana" w:cs="Arial"/>
                <w:sz w:val="16"/>
                <w:szCs w:val="16"/>
                <w:lang w:eastAsia="nl-NL"/>
              </w:rPr>
              <w:t>Leidingelement Verloop als driehoek of trapezium</w:t>
            </w:r>
          </w:p>
          <w:p w14:paraId="3160E36B" w14:textId="77777777" w:rsidR="00381F1D" w:rsidRPr="0009218E" w:rsidRDefault="00381F1D"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6D013EE2" w14:textId="77777777" w:rsidR="00381F1D" w:rsidRPr="009D6D54" w:rsidRDefault="00381F1D"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ABDE928" w14:textId="77777777" w:rsidR="0020794F" w:rsidRDefault="0020794F" w:rsidP="0020794F">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NEN3116 als uitgangspunt nemen:</w:t>
            </w:r>
          </w:p>
          <w:p w14:paraId="63D65B16" w14:textId="47BEDF80" w:rsidR="00381F1D" w:rsidRPr="009D6D54" w:rsidRDefault="0020794F" w:rsidP="0020794F">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Driehoek</w:t>
            </w:r>
          </w:p>
        </w:tc>
        <w:tc>
          <w:tcPr>
            <w:tcW w:w="1559" w:type="dxa"/>
            <w:gridSpan w:val="2"/>
            <w:tcBorders>
              <w:top w:val="single" w:sz="8" w:space="0" w:color="auto"/>
              <w:left w:val="single" w:sz="8" w:space="0" w:color="auto"/>
              <w:bottom w:val="single" w:sz="8" w:space="0" w:color="auto"/>
              <w:right w:val="single" w:sz="8" w:space="0" w:color="auto"/>
            </w:tcBorders>
          </w:tcPr>
          <w:p w14:paraId="317145EB" w14:textId="77777777" w:rsidR="00381F1D" w:rsidRDefault="00381F1D" w:rsidP="00464082">
            <w:pPr>
              <w:spacing w:after="0" w:line="240" w:lineRule="auto"/>
              <w:rPr>
                <w:rFonts w:ascii="Verdana" w:eastAsia="Times New Roman" w:hAnsi="Verdana" w:cs="Arial"/>
                <w:sz w:val="16"/>
                <w:szCs w:val="16"/>
                <w:lang w:eastAsia="nl-NL"/>
              </w:rPr>
            </w:pPr>
          </w:p>
        </w:tc>
      </w:tr>
      <w:tr w:rsidR="00464082" w:rsidRPr="009D6D54" w14:paraId="2AC14610"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532BE7C9" w14:textId="77777777" w:rsidR="00464082" w:rsidRDefault="00FB2034"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Stichting</w:t>
            </w:r>
          </w:p>
          <w:p w14:paraId="5667F996" w14:textId="77777777" w:rsidR="00FB2034" w:rsidRPr="00955A1D" w:rsidRDefault="00FB2034"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RIONED</w:t>
            </w:r>
          </w:p>
        </w:tc>
        <w:tc>
          <w:tcPr>
            <w:tcW w:w="851" w:type="dxa"/>
            <w:tcBorders>
              <w:top w:val="single" w:sz="8" w:space="0" w:color="auto"/>
              <w:left w:val="nil"/>
              <w:bottom w:val="single" w:sz="8" w:space="0" w:color="auto"/>
              <w:right w:val="single" w:sz="8" w:space="0" w:color="auto"/>
            </w:tcBorders>
            <w:shd w:val="clear" w:color="auto" w:fill="auto"/>
          </w:tcPr>
          <w:p w14:paraId="6DDEDB16"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987D4E7"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0AFF69C7" w14:textId="77777777" w:rsidR="00464082" w:rsidRPr="0009218E" w:rsidRDefault="00FB2034" w:rsidP="00464082">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taalfout in 5.3.1 UML - EC61 overzicht</w:t>
            </w:r>
          </w:p>
          <w:p w14:paraId="0389B231" w14:textId="77777777" w:rsidR="00FB2034" w:rsidRPr="009D6D54" w:rsidRDefault="00FB2034" w:rsidP="00464082">
            <w:p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uitgwerkt</w:t>
            </w:r>
            <w:proofErr w:type="spellEnd"/>
          </w:p>
        </w:tc>
        <w:tc>
          <w:tcPr>
            <w:tcW w:w="1134" w:type="dxa"/>
            <w:gridSpan w:val="2"/>
            <w:tcBorders>
              <w:top w:val="single" w:sz="8" w:space="0" w:color="auto"/>
              <w:left w:val="nil"/>
              <w:bottom w:val="single" w:sz="8" w:space="0" w:color="auto"/>
              <w:right w:val="single" w:sz="8" w:space="0" w:color="auto"/>
            </w:tcBorders>
            <w:shd w:val="clear" w:color="auto" w:fill="auto"/>
          </w:tcPr>
          <w:p w14:paraId="5485AC6F"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273505BA" w14:textId="69C833FD" w:rsidR="00464082" w:rsidRPr="009D6D54"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38297D86" w14:textId="310DB60F" w:rsidR="00464082" w:rsidRPr="009D6D54" w:rsidRDefault="002625E3"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72410EB5"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419FA8A0" w14:textId="0D2D5BCA"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2514E93A"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2E442D83"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244CB52"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Het feature Contact heeft 3 optionele velden; slechts 1 van deze velden moet verplicht gevuld worden</w:t>
            </w:r>
          </w:p>
          <w:p w14:paraId="0892D375"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03C6F351"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02712CAB" w14:textId="3D2FA74A"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ook in het geval het bij een </w:t>
            </w:r>
            <w:proofErr w:type="spellStart"/>
            <w:r>
              <w:rPr>
                <w:rFonts w:ascii="Verdana" w:eastAsia="Times New Roman" w:hAnsi="Verdana" w:cs="Arial"/>
                <w:sz w:val="16"/>
                <w:szCs w:val="16"/>
                <w:lang w:eastAsia="nl-NL"/>
              </w:rPr>
              <w:t>AanduidingEisVoorzorgsmaatregels</w:t>
            </w:r>
            <w:proofErr w:type="spellEnd"/>
            <w:r>
              <w:rPr>
                <w:rFonts w:ascii="Verdana" w:eastAsia="Times New Roman" w:hAnsi="Verdana" w:cs="Arial"/>
                <w:sz w:val="16"/>
                <w:szCs w:val="16"/>
                <w:lang w:eastAsia="nl-NL"/>
              </w:rPr>
              <w:t xml:space="preserve"> hoort</w:t>
            </w:r>
          </w:p>
        </w:tc>
        <w:tc>
          <w:tcPr>
            <w:tcW w:w="1559" w:type="dxa"/>
            <w:gridSpan w:val="2"/>
            <w:tcBorders>
              <w:top w:val="single" w:sz="8" w:space="0" w:color="auto"/>
              <w:left w:val="single" w:sz="8" w:space="0" w:color="auto"/>
              <w:bottom w:val="single" w:sz="8" w:space="0" w:color="auto"/>
              <w:right w:val="single" w:sz="8" w:space="0" w:color="auto"/>
            </w:tcBorders>
          </w:tcPr>
          <w:p w14:paraId="4ACB3F1D" w14:textId="77777777" w:rsidR="00DC1E48" w:rsidRPr="009D6D54" w:rsidRDefault="00DC1E48" w:rsidP="00464082">
            <w:pPr>
              <w:spacing w:after="0" w:line="240" w:lineRule="auto"/>
              <w:rPr>
                <w:rFonts w:ascii="Verdana" w:eastAsia="Times New Roman" w:hAnsi="Verdana" w:cs="Arial"/>
                <w:sz w:val="16"/>
                <w:szCs w:val="16"/>
                <w:lang w:eastAsia="nl-NL"/>
              </w:rPr>
            </w:pPr>
          </w:p>
        </w:tc>
      </w:tr>
      <w:tr w:rsidR="00DC1E48" w:rsidRPr="009D6D54" w14:paraId="6E690FE9"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2FB4422D" w14:textId="15AD05DA"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315B739E"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C6F41E0"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33F012B" w14:textId="186CC3A3" w:rsidR="00DC1E48" w:rsidRPr="0009218E" w:rsidRDefault="00DC1E48" w:rsidP="00464082">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Het feature Belang heeft als </w:t>
            </w:r>
            <w:proofErr w:type="spellStart"/>
            <w:r w:rsidRPr="0009218E">
              <w:rPr>
                <w:rFonts w:ascii="Verdana" w:eastAsia="Times New Roman" w:hAnsi="Verdana" w:cs="Arial"/>
                <w:sz w:val="16"/>
                <w:szCs w:val="16"/>
                <w:lang w:eastAsia="nl-NL"/>
              </w:rPr>
              <w:t>constraint</w:t>
            </w:r>
            <w:proofErr w:type="spellEnd"/>
            <w:r w:rsidRPr="0009218E">
              <w:rPr>
                <w:rFonts w:ascii="Verdana" w:eastAsia="Times New Roman" w:hAnsi="Verdana" w:cs="Arial"/>
                <w:sz w:val="16"/>
                <w:szCs w:val="16"/>
                <w:lang w:eastAsia="nl-NL"/>
              </w:rPr>
              <w:t>: BijMutatieVerplicht3ContactNetinformatie</w:t>
            </w:r>
          </w:p>
        </w:tc>
        <w:tc>
          <w:tcPr>
            <w:tcW w:w="1134" w:type="dxa"/>
            <w:gridSpan w:val="2"/>
            <w:tcBorders>
              <w:top w:val="single" w:sz="8" w:space="0" w:color="auto"/>
              <w:left w:val="nil"/>
              <w:bottom w:val="single" w:sz="8" w:space="0" w:color="auto"/>
              <w:right w:val="single" w:sz="8" w:space="0" w:color="auto"/>
            </w:tcBorders>
            <w:shd w:val="clear" w:color="auto" w:fill="auto"/>
          </w:tcPr>
          <w:p w14:paraId="531CC3CF"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190B957" w14:textId="34251D74"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 was een schrijffout</w:t>
            </w:r>
          </w:p>
        </w:tc>
        <w:tc>
          <w:tcPr>
            <w:tcW w:w="1559" w:type="dxa"/>
            <w:gridSpan w:val="2"/>
            <w:tcBorders>
              <w:top w:val="single" w:sz="8" w:space="0" w:color="auto"/>
              <w:left w:val="single" w:sz="8" w:space="0" w:color="auto"/>
              <w:bottom w:val="single" w:sz="8" w:space="0" w:color="auto"/>
              <w:right w:val="single" w:sz="8" w:space="0" w:color="auto"/>
            </w:tcBorders>
          </w:tcPr>
          <w:p w14:paraId="7822E99C" w14:textId="760E1A83" w:rsidR="00DC1E48" w:rsidRPr="009D6D54" w:rsidRDefault="002625E3"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2CB1434A"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4F9462CB" w14:textId="29C64C25"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0A9ED70C"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0AAC9DE9"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1B0209E4"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Het feature </w:t>
            </w:r>
            <w:proofErr w:type="spellStart"/>
            <w:r w:rsidRPr="0009218E">
              <w:rPr>
                <w:rFonts w:ascii="Verdana" w:eastAsia="Times New Roman" w:hAnsi="Verdana" w:cs="Arial"/>
                <w:sz w:val="16"/>
                <w:szCs w:val="16"/>
                <w:lang w:eastAsia="nl-NL"/>
              </w:rPr>
              <w:t>GeraaktBelang</w:t>
            </w:r>
            <w:proofErr w:type="spellEnd"/>
            <w:r w:rsidRPr="0009218E">
              <w:rPr>
                <w:rFonts w:ascii="Verdana" w:eastAsia="Times New Roman" w:hAnsi="Verdana" w:cs="Arial"/>
                <w:sz w:val="16"/>
                <w:szCs w:val="16"/>
                <w:lang w:eastAsia="nl-NL"/>
              </w:rPr>
              <w:t xml:space="preserve"> heeft 2 optionele attributen:</w:t>
            </w:r>
            <w:r w:rsidRPr="0009218E">
              <w:rPr>
                <w:rFonts w:ascii="Verdana" w:eastAsia="Times New Roman" w:hAnsi="Verdana" w:cs="Arial"/>
                <w:sz w:val="16"/>
                <w:szCs w:val="16"/>
                <w:lang w:eastAsia="nl-NL"/>
              </w:rPr>
              <w:br/>
              <w:t xml:space="preserve">- </w:t>
            </w:r>
            <w:proofErr w:type="spellStart"/>
            <w:r w:rsidRPr="0009218E">
              <w:rPr>
                <w:rFonts w:ascii="Verdana" w:eastAsia="Times New Roman" w:hAnsi="Verdana" w:cs="Arial"/>
                <w:sz w:val="16"/>
                <w:szCs w:val="16"/>
                <w:lang w:eastAsia="nl-NL"/>
              </w:rPr>
              <w:t>inGraafpolygoon</w:t>
            </w:r>
            <w:proofErr w:type="spellEnd"/>
            <w:r w:rsidRPr="0009218E">
              <w:rPr>
                <w:rFonts w:ascii="Verdana" w:eastAsia="Times New Roman" w:hAnsi="Verdana" w:cs="Arial"/>
                <w:sz w:val="16"/>
                <w:szCs w:val="16"/>
                <w:lang w:eastAsia="nl-NL"/>
              </w:rPr>
              <w:t xml:space="preserve"> (als belang geraakt wordt door de graafpolygoon; bij G/C)</w:t>
            </w:r>
            <w:r w:rsidRPr="0009218E">
              <w:rPr>
                <w:rFonts w:ascii="Verdana" w:eastAsia="Times New Roman" w:hAnsi="Verdana" w:cs="Arial"/>
                <w:sz w:val="16"/>
                <w:szCs w:val="16"/>
                <w:lang w:eastAsia="nl-NL"/>
              </w:rPr>
              <w:br/>
              <w:t xml:space="preserve">- </w:t>
            </w:r>
            <w:proofErr w:type="spellStart"/>
            <w:r w:rsidRPr="0009218E">
              <w:rPr>
                <w:rFonts w:ascii="Verdana" w:eastAsia="Times New Roman" w:hAnsi="Verdana" w:cs="Arial"/>
                <w:sz w:val="16"/>
                <w:szCs w:val="16"/>
                <w:lang w:eastAsia="nl-NL"/>
              </w:rPr>
              <w:t>inInformatiepolygoon</w:t>
            </w:r>
            <w:proofErr w:type="spellEnd"/>
            <w:r w:rsidRPr="0009218E">
              <w:rPr>
                <w:rFonts w:ascii="Verdana" w:eastAsia="Times New Roman" w:hAnsi="Verdana" w:cs="Arial"/>
                <w:sz w:val="16"/>
                <w:szCs w:val="16"/>
                <w:lang w:eastAsia="nl-NL"/>
              </w:rPr>
              <w:t xml:space="preserve"> (als belang geraakt wordt door de informatiepolygoon; eventueel bij G/C)</w:t>
            </w:r>
          </w:p>
          <w:p w14:paraId="1B32B01D"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029B126B"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21E4A19" w14:textId="1D1F8A86"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2F0D4F8B" w14:textId="161C1538" w:rsidR="00DC1E48" w:rsidRPr="009D6D54" w:rsidRDefault="002625E3"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w:t>
            </w:r>
          </w:p>
        </w:tc>
      </w:tr>
      <w:tr w:rsidR="00DC1E48" w:rsidRPr="009D6D54" w14:paraId="0F598797"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2E4941BC" w14:textId="3763FA03"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4B6B8457"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76C0DC89"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593030E"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Van het abstracte type BelangGeneriek gaan we de volgende attribuutnaam aanpassen:</w:t>
            </w:r>
            <w:r w:rsidRPr="0009218E">
              <w:rPr>
                <w:rFonts w:ascii="Verdana" w:eastAsia="Times New Roman" w:hAnsi="Verdana" w:cs="Arial"/>
                <w:sz w:val="16"/>
                <w:szCs w:val="16"/>
                <w:lang w:eastAsia="nl-NL"/>
              </w:rPr>
              <w:br/>
              <w:t>- belanggebied -&gt; beheerpolygoon</w:t>
            </w:r>
            <w:r w:rsidRPr="0009218E">
              <w:rPr>
                <w:rFonts w:ascii="Verdana" w:eastAsia="Times New Roman" w:hAnsi="Verdana" w:cs="Arial"/>
                <w:sz w:val="16"/>
                <w:szCs w:val="16"/>
                <w:lang w:eastAsia="nl-NL"/>
              </w:rPr>
              <w:br/>
              <w:t>Daarmee sluiten we beter aan op de terminologie in de WION-wet.</w:t>
            </w:r>
          </w:p>
          <w:p w14:paraId="5FD9794A"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350F0019"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B838E5C" w14:textId="081E49E5"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20F919A5" w14:textId="4E66C21C" w:rsidR="00DC1E48" w:rsidRPr="009D6D54" w:rsidRDefault="002625E3"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122A0F29"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78B36B9E" w14:textId="117B2560"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16347C58"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7692FDD4"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1E3A1A41"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Naamgeving graag aanpassen; wordt nu al gebruikt in onze Rest-</w:t>
            </w:r>
            <w:proofErr w:type="spellStart"/>
            <w:r w:rsidRPr="0009218E">
              <w:rPr>
                <w:rFonts w:ascii="Verdana" w:eastAsia="Times New Roman" w:hAnsi="Verdana" w:cs="Arial"/>
                <w:sz w:val="16"/>
                <w:szCs w:val="16"/>
                <w:lang w:eastAsia="nl-NL"/>
              </w:rPr>
              <w:t>API’s</w:t>
            </w:r>
            <w:proofErr w:type="spellEnd"/>
            <w:r w:rsidRPr="0009218E">
              <w:rPr>
                <w:rFonts w:ascii="Verdana" w:eastAsia="Times New Roman" w:hAnsi="Verdana" w:cs="Arial"/>
                <w:sz w:val="16"/>
                <w:szCs w:val="16"/>
                <w:lang w:eastAsia="nl-NL"/>
              </w:rPr>
              <w:t>…</w:t>
            </w:r>
            <w:r w:rsidRPr="0009218E">
              <w:rPr>
                <w:rFonts w:ascii="Verdana" w:eastAsia="Times New Roman" w:hAnsi="Verdana" w:cs="Arial"/>
                <w:sz w:val="16"/>
                <w:szCs w:val="16"/>
                <w:lang w:eastAsia="nl-NL"/>
              </w:rPr>
              <w:br/>
              <w:t xml:space="preserve">aanvraagsoort / Aanvraagsoort -&gt;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t xml:space="preserve"> /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t xml:space="preserve"> </w:t>
            </w:r>
            <w:r w:rsidRPr="0009218E">
              <w:rPr>
                <w:rFonts w:ascii="Verdana" w:eastAsia="Times New Roman" w:hAnsi="Verdana" w:cs="Arial"/>
                <w:sz w:val="16"/>
                <w:szCs w:val="16"/>
                <w:lang w:eastAsia="nl-NL"/>
              </w:rPr>
              <w:br/>
            </w:r>
            <w:proofErr w:type="spellStart"/>
            <w:r w:rsidRPr="0009218E">
              <w:rPr>
                <w:rFonts w:ascii="Verdana" w:eastAsia="Times New Roman" w:hAnsi="Verdana" w:cs="Arial"/>
                <w:sz w:val="16"/>
                <w:szCs w:val="16"/>
                <w:lang w:eastAsia="nl-NL"/>
              </w:rPr>
              <w:t>AanvraagsoortValue</w:t>
            </w:r>
            <w:proofErr w:type="spellEnd"/>
            <w:r w:rsidRPr="0009218E">
              <w:rPr>
                <w:rFonts w:ascii="Verdana" w:eastAsia="Times New Roman" w:hAnsi="Verdana" w:cs="Arial"/>
                <w:sz w:val="16"/>
                <w:szCs w:val="16"/>
                <w:lang w:eastAsia="nl-NL"/>
              </w:rPr>
              <w:t xml:space="preserve"> -&gt; </w:t>
            </w:r>
            <w:proofErr w:type="spellStart"/>
            <w:r w:rsidRPr="0009218E">
              <w:rPr>
                <w:rFonts w:ascii="Verdana" w:eastAsia="Times New Roman" w:hAnsi="Verdana" w:cs="Arial"/>
                <w:sz w:val="16"/>
                <w:szCs w:val="16"/>
                <w:lang w:eastAsia="nl-NL"/>
              </w:rPr>
              <w:t>AanvraagSoortValue</w:t>
            </w:r>
            <w:proofErr w:type="spellEnd"/>
            <w:r w:rsidRPr="0009218E">
              <w:rPr>
                <w:rFonts w:ascii="Verdana" w:eastAsia="Times New Roman" w:hAnsi="Verdana" w:cs="Arial"/>
                <w:sz w:val="16"/>
                <w:szCs w:val="16"/>
                <w:lang w:eastAsia="nl-NL"/>
              </w:rPr>
              <w:br/>
              <w:t xml:space="preserve">aanvraagdatum -&gt; </w:t>
            </w:r>
            <w:proofErr w:type="spellStart"/>
            <w:r w:rsidRPr="0009218E">
              <w:rPr>
                <w:rFonts w:ascii="Verdana" w:eastAsia="Times New Roman" w:hAnsi="Verdana" w:cs="Arial"/>
                <w:sz w:val="16"/>
                <w:szCs w:val="16"/>
                <w:lang w:eastAsia="nl-NL"/>
              </w:rPr>
              <w:t>aanvraagDatum</w:t>
            </w:r>
            <w:proofErr w:type="spellEnd"/>
            <w:r w:rsidRPr="0009218E">
              <w:rPr>
                <w:rFonts w:ascii="Verdana" w:eastAsia="Times New Roman" w:hAnsi="Verdana" w:cs="Arial"/>
                <w:sz w:val="16"/>
                <w:szCs w:val="16"/>
                <w:lang w:eastAsia="nl-NL"/>
              </w:rPr>
              <w:br/>
              <w:t xml:space="preserve">bezoekadres -&gt; </w:t>
            </w:r>
            <w:proofErr w:type="spellStart"/>
            <w:r w:rsidRPr="0009218E">
              <w:rPr>
                <w:rFonts w:ascii="Verdana" w:eastAsia="Times New Roman" w:hAnsi="Verdana" w:cs="Arial"/>
                <w:sz w:val="16"/>
                <w:szCs w:val="16"/>
                <w:lang w:eastAsia="nl-NL"/>
              </w:rPr>
              <w:t>bezoekAdres</w:t>
            </w:r>
            <w:proofErr w:type="spellEnd"/>
            <w:r w:rsidRPr="0009218E">
              <w:rPr>
                <w:rFonts w:ascii="Verdana" w:eastAsia="Times New Roman" w:hAnsi="Verdana" w:cs="Arial"/>
                <w:sz w:val="16"/>
                <w:szCs w:val="16"/>
                <w:lang w:eastAsia="nl-NL"/>
              </w:rPr>
              <w:br/>
              <w:t xml:space="preserve">postbusadres / Postbusadres -&gt; </w:t>
            </w:r>
            <w:proofErr w:type="spellStart"/>
            <w:r w:rsidRPr="0009218E">
              <w:rPr>
                <w:rFonts w:ascii="Verdana" w:eastAsia="Times New Roman" w:hAnsi="Verdana" w:cs="Arial"/>
                <w:sz w:val="16"/>
                <w:szCs w:val="16"/>
                <w:lang w:eastAsia="nl-NL"/>
              </w:rPr>
              <w:t>postbusAdres</w:t>
            </w:r>
            <w:proofErr w:type="spellEnd"/>
            <w:r w:rsidRPr="0009218E">
              <w:rPr>
                <w:rFonts w:ascii="Verdana" w:eastAsia="Times New Roman" w:hAnsi="Verdana" w:cs="Arial"/>
                <w:sz w:val="16"/>
                <w:szCs w:val="16"/>
                <w:lang w:eastAsia="nl-NL"/>
              </w:rPr>
              <w:t xml:space="preserve"> / </w:t>
            </w:r>
            <w:proofErr w:type="spellStart"/>
            <w:r w:rsidRPr="0009218E">
              <w:rPr>
                <w:rFonts w:ascii="Verdana" w:eastAsia="Times New Roman" w:hAnsi="Verdana" w:cs="Arial"/>
                <w:sz w:val="16"/>
                <w:szCs w:val="16"/>
                <w:lang w:eastAsia="nl-NL"/>
              </w:rPr>
              <w:t>PostbusAdres</w:t>
            </w:r>
            <w:proofErr w:type="spellEnd"/>
          </w:p>
          <w:p w14:paraId="0020A142"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7ED72289"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E54DF81" w14:textId="655F4239"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 om proces niet te verstoren</w:t>
            </w:r>
          </w:p>
        </w:tc>
        <w:tc>
          <w:tcPr>
            <w:tcW w:w="1559" w:type="dxa"/>
            <w:gridSpan w:val="2"/>
            <w:tcBorders>
              <w:top w:val="single" w:sz="8" w:space="0" w:color="auto"/>
              <w:left w:val="single" w:sz="8" w:space="0" w:color="auto"/>
              <w:bottom w:val="single" w:sz="8" w:space="0" w:color="auto"/>
              <w:right w:val="single" w:sz="8" w:space="0" w:color="auto"/>
            </w:tcBorders>
          </w:tcPr>
          <w:p w14:paraId="390F11C9" w14:textId="573191EC" w:rsidR="00DC1E48" w:rsidRPr="009D6D54" w:rsidRDefault="002625E3"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72D2BCDA"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729441C7" w14:textId="3A8F1E57"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lastRenderedPageBreak/>
              <w:t>Kadaster</w:t>
            </w:r>
          </w:p>
        </w:tc>
        <w:tc>
          <w:tcPr>
            <w:tcW w:w="851" w:type="dxa"/>
            <w:tcBorders>
              <w:top w:val="single" w:sz="8" w:space="0" w:color="auto"/>
              <w:left w:val="nil"/>
              <w:bottom w:val="single" w:sz="8" w:space="0" w:color="auto"/>
              <w:right w:val="single" w:sz="8" w:space="0" w:color="auto"/>
            </w:tcBorders>
            <w:shd w:val="clear" w:color="auto" w:fill="auto"/>
          </w:tcPr>
          <w:p w14:paraId="3CAC5DBD"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3B94EB9C"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103D60A" w14:textId="77777777" w:rsidR="00DC1E48" w:rsidRPr="0009218E" w:rsidRDefault="00DC1E48" w:rsidP="00DC1E48">
            <w:pPr>
              <w:spacing w:after="0" w:line="240" w:lineRule="auto"/>
              <w:ind w:left="113"/>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Bij </w:t>
            </w:r>
            <w:proofErr w:type="spellStart"/>
            <w:r w:rsidRPr="0009218E">
              <w:rPr>
                <w:rFonts w:ascii="Verdana" w:eastAsia="Times New Roman" w:hAnsi="Verdana" w:cs="Arial"/>
                <w:sz w:val="16"/>
                <w:szCs w:val="16"/>
                <w:lang w:eastAsia="nl-NL"/>
              </w:rPr>
              <w:t>GebiedsinformatieAanvraag</w:t>
            </w:r>
            <w:proofErr w:type="spellEnd"/>
            <w:r w:rsidRPr="0009218E">
              <w:rPr>
                <w:rFonts w:ascii="Verdana" w:eastAsia="Times New Roman" w:hAnsi="Verdana" w:cs="Arial"/>
                <w:sz w:val="16"/>
                <w:szCs w:val="16"/>
                <w:lang w:eastAsia="nl-NL"/>
              </w:rPr>
              <w:br/>
              <w:t xml:space="preserve">- is aanvraagsoort van het type </w:t>
            </w:r>
            <w:proofErr w:type="spellStart"/>
            <w:r w:rsidRPr="0009218E">
              <w:rPr>
                <w:rFonts w:ascii="Verdana" w:eastAsia="Times New Roman" w:hAnsi="Verdana" w:cs="Arial"/>
                <w:sz w:val="16"/>
                <w:szCs w:val="16"/>
                <w:lang w:eastAsia="nl-NL"/>
              </w:rPr>
              <w:t>AanvraagSoortValue</w:t>
            </w:r>
            <w:proofErr w:type="spellEnd"/>
            <w:r w:rsidRPr="0009218E">
              <w:rPr>
                <w:rFonts w:ascii="Verdana" w:eastAsia="Times New Roman" w:hAnsi="Verdana" w:cs="Arial"/>
                <w:sz w:val="16"/>
                <w:szCs w:val="16"/>
                <w:lang w:eastAsia="nl-NL"/>
              </w:rPr>
              <w:t xml:space="preserve"> (i.p.v. </w:t>
            </w:r>
            <w:proofErr w:type="spellStart"/>
            <w:r w:rsidRPr="0009218E">
              <w:rPr>
                <w:rFonts w:ascii="Verdana" w:eastAsia="Times New Roman" w:hAnsi="Verdana" w:cs="Arial"/>
                <w:sz w:val="16"/>
                <w:szCs w:val="16"/>
                <w:lang w:eastAsia="nl-NL"/>
              </w:rPr>
              <w:t>AchtergrondkaartSoortValue</w:t>
            </w:r>
            <w:proofErr w:type="spellEnd"/>
            <w:r w:rsidRPr="0009218E">
              <w:rPr>
                <w:rFonts w:ascii="Verdana" w:eastAsia="Times New Roman" w:hAnsi="Verdana" w:cs="Arial"/>
                <w:sz w:val="16"/>
                <w:szCs w:val="16"/>
                <w:lang w:eastAsia="nl-NL"/>
              </w:rPr>
              <w:t>)</w:t>
            </w:r>
            <w:r w:rsidRPr="0009218E">
              <w:rPr>
                <w:rFonts w:ascii="Verdana" w:eastAsia="Times New Roman" w:hAnsi="Verdana" w:cs="Arial"/>
                <w:sz w:val="16"/>
                <w:szCs w:val="16"/>
                <w:lang w:eastAsia="nl-NL"/>
              </w:rPr>
              <w:br/>
              <w:t>- is referentie optioneel</w:t>
            </w:r>
          </w:p>
          <w:p w14:paraId="5B1F923E"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653A34CE"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0508AC57" w14:textId="66ED8A67"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38C82F7E" w14:textId="23B7FE33" w:rsidR="00DC1E48" w:rsidRPr="009D6D54" w:rsidRDefault="002625E3"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479C2F3B"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19A3ED5C" w14:textId="3C559703"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40D5A722"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5F798C7B"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B1BBC6F"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De features Graafpolygoon, Informatiepolygoon, </w:t>
            </w:r>
            <w:proofErr w:type="spellStart"/>
            <w:r w:rsidRPr="0009218E">
              <w:rPr>
                <w:rFonts w:ascii="Verdana" w:eastAsia="Times New Roman" w:hAnsi="Verdana" w:cs="Arial"/>
                <w:sz w:val="16"/>
                <w:szCs w:val="16"/>
                <w:lang w:eastAsia="nl-NL"/>
              </w:rPr>
              <w:t>Orientatiepolygoon</w:t>
            </w:r>
            <w:proofErr w:type="spellEnd"/>
            <w:r w:rsidRPr="0009218E">
              <w:rPr>
                <w:rFonts w:ascii="Verdana" w:eastAsia="Times New Roman" w:hAnsi="Verdana" w:cs="Arial"/>
                <w:sz w:val="16"/>
                <w:szCs w:val="16"/>
                <w:lang w:eastAsia="nl-NL"/>
              </w:rPr>
              <w:t xml:space="preserve"> (voor de zekerheid ;-)):</w:t>
            </w:r>
            <w:r w:rsidRPr="0009218E">
              <w:rPr>
                <w:rFonts w:ascii="Verdana" w:eastAsia="Times New Roman" w:hAnsi="Verdana" w:cs="Arial"/>
                <w:sz w:val="16"/>
                <w:szCs w:val="16"/>
                <w:lang w:eastAsia="nl-NL"/>
              </w:rPr>
              <w:br/>
              <w:t xml:space="preserve">- indien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t xml:space="preserve"> == graafmelding -&gt; graafpolygoon verplicht, informatiepolygoon optioneel</w:t>
            </w:r>
          </w:p>
          <w:p w14:paraId="5218E828" w14:textId="77777777" w:rsidR="00DC1E48" w:rsidRPr="0009218E" w:rsidRDefault="00DC1E48" w:rsidP="00DC1E48">
            <w:pPr>
              <w:pStyle w:val="Lijstalinea"/>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 indien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t xml:space="preserve"> == calamiteitenmelding -&gt; graafpolygoon verplicht, informatiepolygoon optioneel</w:t>
            </w:r>
            <w:r w:rsidRPr="0009218E">
              <w:rPr>
                <w:rFonts w:ascii="Verdana" w:eastAsia="Times New Roman" w:hAnsi="Verdana" w:cs="Arial"/>
                <w:sz w:val="16"/>
                <w:szCs w:val="16"/>
                <w:lang w:eastAsia="nl-NL"/>
              </w:rPr>
              <w:br/>
              <w:t xml:space="preserve">- indien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t xml:space="preserve"> == </w:t>
            </w:r>
            <w:proofErr w:type="spellStart"/>
            <w:r w:rsidRPr="0009218E">
              <w:rPr>
                <w:rFonts w:ascii="Verdana" w:eastAsia="Times New Roman" w:hAnsi="Verdana" w:cs="Arial"/>
                <w:sz w:val="16"/>
                <w:szCs w:val="16"/>
                <w:lang w:eastAsia="nl-NL"/>
              </w:rPr>
              <w:t>orientatieverzoek</w:t>
            </w:r>
            <w:proofErr w:type="spellEnd"/>
            <w:r w:rsidRPr="0009218E">
              <w:rPr>
                <w:rFonts w:ascii="Verdana" w:eastAsia="Times New Roman" w:hAnsi="Verdana" w:cs="Arial"/>
                <w:sz w:val="16"/>
                <w:szCs w:val="16"/>
                <w:lang w:eastAsia="nl-NL"/>
              </w:rPr>
              <w:t xml:space="preserve"> -&gt; geen graafpolygoon, geen informatiepolygoon, </w:t>
            </w:r>
            <w:proofErr w:type="spellStart"/>
            <w:r w:rsidRPr="0009218E">
              <w:rPr>
                <w:rFonts w:ascii="Verdana" w:eastAsia="Times New Roman" w:hAnsi="Verdana" w:cs="Arial"/>
                <w:sz w:val="16"/>
                <w:szCs w:val="16"/>
                <w:lang w:eastAsia="nl-NL"/>
              </w:rPr>
              <w:t>orientatiepolygoon</w:t>
            </w:r>
            <w:proofErr w:type="spellEnd"/>
            <w:r w:rsidRPr="0009218E">
              <w:rPr>
                <w:rFonts w:ascii="Verdana" w:eastAsia="Times New Roman" w:hAnsi="Verdana" w:cs="Arial"/>
                <w:sz w:val="16"/>
                <w:szCs w:val="16"/>
                <w:lang w:eastAsia="nl-NL"/>
              </w:rPr>
              <w:t xml:space="preserve"> verplicht</w:t>
            </w:r>
            <w:r w:rsidRPr="0009218E">
              <w:rPr>
                <w:rFonts w:ascii="Verdana" w:eastAsia="Times New Roman" w:hAnsi="Verdana" w:cs="Arial"/>
                <w:sz w:val="16"/>
                <w:szCs w:val="16"/>
                <w:lang w:eastAsia="nl-NL"/>
              </w:rPr>
              <w:br/>
              <w:t xml:space="preserve">- afspraak (?): bij “polygoon-features” is een </w:t>
            </w:r>
            <w:proofErr w:type="spellStart"/>
            <w:r w:rsidRPr="0009218E">
              <w:rPr>
                <w:rFonts w:ascii="Verdana" w:eastAsia="Times New Roman" w:hAnsi="Verdana" w:cs="Arial"/>
                <w:sz w:val="16"/>
                <w:szCs w:val="16"/>
                <w:lang w:eastAsia="nl-NL"/>
              </w:rPr>
              <w:t>boundingbox</w:t>
            </w:r>
            <w:proofErr w:type="spellEnd"/>
            <w:r w:rsidRPr="0009218E">
              <w:rPr>
                <w:rFonts w:ascii="Verdana" w:eastAsia="Times New Roman" w:hAnsi="Verdana" w:cs="Arial"/>
                <w:sz w:val="16"/>
                <w:szCs w:val="16"/>
                <w:lang w:eastAsia="nl-NL"/>
              </w:rPr>
              <w:t xml:space="preserve"> verplicht</w:t>
            </w:r>
          </w:p>
          <w:p w14:paraId="550F2F50"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4296E7BB"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3244B857" w14:textId="1761366E"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Akkoord, worden </w:t>
            </w:r>
            <w:proofErr w:type="spellStart"/>
            <w:r>
              <w:rPr>
                <w:rFonts w:ascii="Verdana" w:eastAsia="Times New Roman" w:hAnsi="Verdana" w:cs="Arial"/>
                <w:sz w:val="16"/>
                <w:szCs w:val="16"/>
                <w:lang w:eastAsia="nl-NL"/>
              </w:rPr>
              <w:t>constraints</w:t>
            </w:r>
            <w:proofErr w:type="spellEnd"/>
          </w:p>
        </w:tc>
        <w:tc>
          <w:tcPr>
            <w:tcW w:w="1559" w:type="dxa"/>
            <w:gridSpan w:val="2"/>
            <w:tcBorders>
              <w:top w:val="single" w:sz="8" w:space="0" w:color="auto"/>
              <w:left w:val="single" w:sz="8" w:space="0" w:color="auto"/>
              <w:bottom w:val="single" w:sz="8" w:space="0" w:color="auto"/>
              <w:right w:val="single" w:sz="8" w:space="0" w:color="auto"/>
            </w:tcBorders>
          </w:tcPr>
          <w:p w14:paraId="1160BF6B" w14:textId="30EDCF47" w:rsidR="00DC1E48" w:rsidRPr="00FD6496" w:rsidRDefault="00FD6496" w:rsidP="00FD6496">
            <w:pPr>
              <w:spacing w:after="0" w:line="240" w:lineRule="auto"/>
              <w:rPr>
                <w:rFonts w:ascii="Verdana" w:eastAsia="Times New Roman" w:hAnsi="Verdana" w:cs="Arial"/>
                <w:sz w:val="16"/>
                <w:szCs w:val="16"/>
                <w:lang w:eastAsia="nl-NL"/>
              </w:rPr>
            </w:pPr>
            <w:proofErr w:type="spellStart"/>
            <w:r w:rsidRPr="00FD6496">
              <w:rPr>
                <w:rFonts w:ascii="Verdana" w:eastAsia="Times New Roman" w:hAnsi="Verdana" w:cs="Arial"/>
                <w:sz w:val="16"/>
                <w:szCs w:val="16"/>
                <w:lang w:eastAsia="nl-NL"/>
              </w:rPr>
              <w:t>Constraints</w:t>
            </w:r>
            <w:proofErr w:type="spellEnd"/>
            <w:r w:rsidRPr="00FD6496">
              <w:rPr>
                <w:rFonts w:ascii="Verdana" w:eastAsia="Times New Roman" w:hAnsi="Verdana" w:cs="Arial"/>
                <w:sz w:val="16"/>
                <w:szCs w:val="16"/>
                <w:lang w:eastAsia="nl-NL"/>
              </w:rPr>
              <w:t xml:space="preserve"> afmaken</w:t>
            </w:r>
          </w:p>
        </w:tc>
      </w:tr>
      <w:tr w:rsidR="00DC1E48" w:rsidRPr="009D6D54" w14:paraId="4EF55B4D"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13874EE0" w14:textId="1F8BB7B0"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48E9B407"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8AC436A"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FD9572A" w14:textId="77777777" w:rsidR="00DC1E48" w:rsidRPr="0009218E" w:rsidRDefault="00DC1E48" w:rsidP="00DC1E48">
            <w:p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Bij Belanghebbende worden de volgende attributen door het Kadaster “</w:t>
            </w:r>
            <w:proofErr w:type="spellStart"/>
            <w:r w:rsidRPr="0009218E">
              <w:rPr>
                <w:rFonts w:ascii="Verdana" w:eastAsia="Times New Roman" w:hAnsi="Verdana" w:cs="Arial"/>
                <w:sz w:val="16"/>
                <w:szCs w:val="16"/>
                <w:lang w:eastAsia="nl-NL"/>
              </w:rPr>
              <w:t>bijgeplusd</w:t>
            </w:r>
            <w:proofErr w:type="spellEnd"/>
            <w:r w:rsidRPr="0009218E">
              <w:rPr>
                <w:rFonts w:ascii="Verdana" w:eastAsia="Times New Roman" w:hAnsi="Verdana" w:cs="Arial"/>
                <w:sz w:val="16"/>
                <w:szCs w:val="16"/>
                <w:lang w:eastAsia="nl-NL"/>
              </w:rPr>
              <w:t>” bij het samenstelling van de levering (dus n.v.t. voor de belanghebbende):</w:t>
            </w:r>
            <w:r w:rsidRPr="0009218E">
              <w:rPr>
                <w:rFonts w:ascii="Verdana" w:eastAsia="Times New Roman" w:hAnsi="Verdana" w:cs="Arial"/>
                <w:sz w:val="16"/>
                <w:szCs w:val="16"/>
                <w:lang w:eastAsia="nl-NL"/>
              </w:rPr>
              <w:br/>
              <w:t xml:space="preserve">- </w:t>
            </w:r>
            <w:proofErr w:type="spellStart"/>
            <w:r w:rsidRPr="0009218E">
              <w:rPr>
                <w:rFonts w:ascii="Verdana" w:eastAsia="Times New Roman" w:hAnsi="Verdana" w:cs="Arial"/>
                <w:sz w:val="16"/>
                <w:szCs w:val="16"/>
                <w:lang w:eastAsia="nl-NL"/>
              </w:rPr>
              <w:t>bronhouderNaam</w:t>
            </w:r>
            <w:proofErr w:type="spellEnd"/>
            <w:r w:rsidRPr="0009218E">
              <w:rPr>
                <w:rFonts w:ascii="Verdana" w:eastAsia="Times New Roman" w:hAnsi="Verdana" w:cs="Arial"/>
                <w:sz w:val="16"/>
                <w:szCs w:val="16"/>
                <w:lang w:eastAsia="nl-NL"/>
              </w:rPr>
              <w:t xml:space="preserve"> -&gt; is daarom optioneel</w:t>
            </w:r>
            <w:r w:rsidRPr="0009218E">
              <w:rPr>
                <w:rFonts w:ascii="Verdana" w:eastAsia="Times New Roman" w:hAnsi="Verdana" w:cs="Arial"/>
                <w:sz w:val="16"/>
                <w:szCs w:val="16"/>
                <w:lang w:eastAsia="nl-NL"/>
              </w:rPr>
              <w:br/>
              <w:t xml:space="preserve">- </w:t>
            </w:r>
            <w:proofErr w:type="spellStart"/>
            <w:r w:rsidRPr="0009218E">
              <w:rPr>
                <w:rFonts w:ascii="Verdana" w:eastAsia="Times New Roman" w:hAnsi="Verdana" w:cs="Arial"/>
                <w:sz w:val="16"/>
                <w:szCs w:val="16"/>
                <w:lang w:eastAsia="nl-NL"/>
              </w:rPr>
              <w:t>beheerdersinformatieGeleverd</w:t>
            </w:r>
            <w:proofErr w:type="spellEnd"/>
            <w:r w:rsidRPr="0009218E">
              <w:rPr>
                <w:rFonts w:ascii="Verdana" w:eastAsia="Times New Roman" w:hAnsi="Verdana" w:cs="Arial"/>
                <w:sz w:val="16"/>
                <w:szCs w:val="16"/>
                <w:lang w:eastAsia="nl-NL"/>
              </w:rPr>
              <w:t xml:space="preserve"> -&gt; is daarom optioneel</w:t>
            </w:r>
          </w:p>
          <w:p w14:paraId="13A30F4E"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718ED5FC"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C187409" w14:textId="77777777"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Akkoord. </w:t>
            </w:r>
            <w:r w:rsidR="00704C67">
              <w:rPr>
                <w:rFonts w:ascii="Verdana" w:eastAsia="Times New Roman" w:hAnsi="Verdana" w:cs="Arial"/>
                <w:sz w:val="16"/>
                <w:szCs w:val="16"/>
                <w:lang w:eastAsia="nl-NL"/>
              </w:rPr>
              <w:t>In toelichting bij attribuut aangegeven</w:t>
            </w:r>
            <w:r w:rsidR="00DB2A8C">
              <w:rPr>
                <w:rFonts w:ascii="Verdana" w:eastAsia="Times New Roman" w:hAnsi="Verdana" w:cs="Arial"/>
                <w:sz w:val="16"/>
                <w:szCs w:val="16"/>
                <w:lang w:eastAsia="nl-NL"/>
              </w:rPr>
              <w:t>.</w:t>
            </w:r>
          </w:p>
          <w:p w14:paraId="0FB41CA9" w14:textId="7453BAD8" w:rsidR="00DB2A8C" w:rsidRDefault="00DB2A8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Bronhoudernaam is netbeheerder geworden</w:t>
            </w:r>
          </w:p>
        </w:tc>
        <w:tc>
          <w:tcPr>
            <w:tcW w:w="1559" w:type="dxa"/>
            <w:gridSpan w:val="2"/>
            <w:tcBorders>
              <w:top w:val="single" w:sz="8" w:space="0" w:color="auto"/>
              <w:left w:val="single" w:sz="8" w:space="0" w:color="auto"/>
              <w:bottom w:val="single" w:sz="8" w:space="0" w:color="auto"/>
              <w:right w:val="single" w:sz="8" w:space="0" w:color="auto"/>
            </w:tcBorders>
          </w:tcPr>
          <w:p w14:paraId="0BBC3978" w14:textId="0D420142" w:rsidR="00DC1E48" w:rsidRPr="009D6D54" w:rsidRDefault="00DB2A8C" w:rsidP="00464082">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Constraints</w:t>
            </w:r>
            <w:proofErr w:type="spellEnd"/>
            <w:r>
              <w:rPr>
                <w:rFonts w:ascii="Verdana" w:eastAsia="Times New Roman" w:hAnsi="Verdana" w:cs="Arial"/>
                <w:sz w:val="16"/>
                <w:szCs w:val="16"/>
                <w:lang w:eastAsia="nl-NL"/>
              </w:rPr>
              <w:t xml:space="preserve"> afmaken</w:t>
            </w:r>
          </w:p>
        </w:tc>
      </w:tr>
      <w:tr w:rsidR="00DC1E48" w:rsidRPr="009D6D54" w14:paraId="789ADD65"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35BC8758" w14:textId="4E12AABC"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1CA103CD"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681B983A"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379FD98D" w14:textId="77777777" w:rsidR="00DC1E48" w:rsidRPr="0009218E" w:rsidRDefault="00DC1E48" w:rsidP="00DC1E48">
            <w:pPr>
              <w:spacing w:after="0" w:line="240" w:lineRule="auto"/>
              <w:ind w:left="113"/>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Het feature </w:t>
            </w:r>
            <w:proofErr w:type="spellStart"/>
            <w:r w:rsidRPr="0009218E">
              <w:rPr>
                <w:rFonts w:ascii="Verdana" w:eastAsia="Times New Roman" w:hAnsi="Verdana" w:cs="Arial"/>
                <w:sz w:val="16"/>
                <w:szCs w:val="16"/>
                <w:lang w:eastAsia="nl-NL"/>
              </w:rPr>
              <w:t>AanduidingEisVoorzorgsmaatregel</w:t>
            </w:r>
            <w:proofErr w:type="spellEnd"/>
            <w:r w:rsidRPr="0009218E">
              <w:rPr>
                <w:rFonts w:ascii="Verdana" w:eastAsia="Times New Roman" w:hAnsi="Verdana" w:cs="Arial"/>
                <w:sz w:val="16"/>
                <w:szCs w:val="16"/>
                <w:lang w:eastAsia="nl-NL"/>
              </w:rPr>
              <w:t xml:space="preserve">  kent niet meer het attribuut</w:t>
            </w:r>
            <w:r w:rsidRPr="0009218E">
              <w:rPr>
                <w:rFonts w:ascii="Verdana" w:eastAsia="Times New Roman" w:hAnsi="Verdana" w:cs="Arial"/>
                <w:sz w:val="16"/>
                <w:szCs w:val="16"/>
                <w:lang w:eastAsia="nl-NL"/>
              </w:rPr>
              <w:br/>
              <w:t xml:space="preserve">- </w:t>
            </w:r>
            <w:proofErr w:type="spellStart"/>
            <w:r w:rsidRPr="0009218E">
              <w:rPr>
                <w:rFonts w:ascii="Verdana" w:eastAsia="Times New Roman" w:hAnsi="Verdana" w:cs="Arial"/>
                <w:sz w:val="16"/>
                <w:szCs w:val="16"/>
                <w:lang w:eastAsia="nl-NL"/>
              </w:rPr>
              <w:t>aanvraagSoort</w:t>
            </w:r>
            <w:proofErr w:type="spellEnd"/>
            <w:r w:rsidRPr="0009218E">
              <w:rPr>
                <w:rFonts w:ascii="Verdana" w:eastAsia="Times New Roman" w:hAnsi="Verdana" w:cs="Arial"/>
                <w:sz w:val="16"/>
                <w:szCs w:val="16"/>
                <w:lang w:eastAsia="nl-NL"/>
              </w:rPr>
              <w:br/>
              <w:t>Deze is vervallen n.a.v. overleg in de werkgroep EV.</w:t>
            </w:r>
          </w:p>
          <w:p w14:paraId="05ABD139"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2B863D9E"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57F69BEE" w14:textId="748C4BB2"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2AC8E8E2" w14:textId="38370B62" w:rsidR="00DC1E48" w:rsidRPr="009D6D54" w:rsidRDefault="00DB2A8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DC1E48" w:rsidRPr="009D6D54" w14:paraId="56C63E75"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682C6DD7" w14:textId="3D2CD94C" w:rsidR="00DC1E48" w:rsidRDefault="0055283D" w:rsidP="00955A1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0B7EBE94"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861F5B5" w14:textId="77777777" w:rsidR="00DC1E48" w:rsidRPr="009D6D54" w:rsidRDefault="00DC1E48" w:rsidP="00464082">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144F364E" w14:textId="77777777" w:rsidR="00DC1E48" w:rsidRPr="0009218E" w:rsidRDefault="00DC1E48" w:rsidP="0055283D">
            <w:pPr>
              <w:spacing w:after="0" w:line="240" w:lineRule="auto"/>
              <w:ind w:left="113"/>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T.a.v. de toelichting op de vier verschillende </w:t>
            </w:r>
            <w:proofErr w:type="spellStart"/>
            <w:r w:rsidRPr="0009218E">
              <w:rPr>
                <w:rFonts w:ascii="Verdana" w:eastAsia="Times New Roman" w:hAnsi="Verdana" w:cs="Arial"/>
                <w:sz w:val="16"/>
                <w:szCs w:val="16"/>
                <w:lang w:eastAsia="nl-NL"/>
              </w:rPr>
              <w:t>gegevensuitwisseltrajecten</w:t>
            </w:r>
            <w:proofErr w:type="spellEnd"/>
            <w:r w:rsidRPr="0009218E">
              <w:rPr>
                <w:rFonts w:ascii="Verdana" w:eastAsia="Times New Roman" w:hAnsi="Verdana" w:cs="Arial"/>
                <w:sz w:val="16"/>
                <w:szCs w:val="16"/>
                <w:lang w:eastAsia="nl-NL"/>
              </w:rPr>
              <w:t xml:space="preserve"> zou ik overwegen om dit te illustreren door onderstaande figuur (zie ook de eerder aangeleverde presentatie):</w:t>
            </w:r>
          </w:p>
          <w:p w14:paraId="011BCE3D" w14:textId="77777777" w:rsidR="00DC1E48" w:rsidRPr="0009218E" w:rsidRDefault="00DC1E48" w:rsidP="00464082">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22C3B774" w14:textId="77777777" w:rsidR="00DC1E48" w:rsidRPr="009D6D54" w:rsidRDefault="00DC1E48" w:rsidP="00464082">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961A6F2" w14:textId="628E1277" w:rsidR="00DC1E48" w:rsidRDefault="00DC1E48"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In overweging</w:t>
            </w:r>
          </w:p>
        </w:tc>
        <w:tc>
          <w:tcPr>
            <w:tcW w:w="1559" w:type="dxa"/>
            <w:gridSpan w:val="2"/>
            <w:tcBorders>
              <w:top w:val="single" w:sz="8" w:space="0" w:color="auto"/>
              <w:left w:val="single" w:sz="8" w:space="0" w:color="auto"/>
              <w:bottom w:val="single" w:sz="8" w:space="0" w:color="auto"/>
              <w:right w:val="single" w:sz="8" w:space="0" w:color="auto"/>
            </w:tcBorders>
          </w:tcPr>
          <w:p w14:paraId="424E7408" w14:textId="77777777" w:rsidR="00DC1E48" w:rsidRPr="009D6D54" w:rsidRDefault="00DC1E48" w:rsidP="00464082">
            <w:pPr>
              <w:spacing w:after="0" w:line="240" w:lineRule="auto"/>
              <w:rPr>
                <w:rFonts w:ascii="Verdana" w:eastAsia="Times New Roman" w:hAnsi="Verdana" w:cs="Arial"/>
                <w:sz w:val="16"/>
                <w:szCs w:val="16"/>
                <w:lang w:eastAsia="nl-NL"/>
              </w:rPr>
            </w:pPr>
          </w:p>
        </w:tc>
      </w:tr>
      <w:tr w:rsidR="00464082" w:rsidRPr="009D6D54" w14:paraId="7F1A9134"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47986351" w14:textId="77777777" w:rsidR="00464082" w:rsidRPr="009D6D54" w:rsidRDefault="0009218E"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nil"/>
              <w:left w:val="nil"/>
              <w:bottom w:val="single" w:sz="8" w:space="0" w:color="auto"/>
              <w:right w:val="single" w:sz="8" w:space="0" w:color="auto"/>
            </w:tcBorders>
            <w:shd w:val="clear" w:color="auto" w:fill="auto"/>
          </w:tcPr>
          <w:p w14:paraId="3C26F4CA"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3D89C578"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69696F7F"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Blz. 32: “Ook hier kan via de referentie naar het </w:t>
            </w:r>
            <w:proofErr w:type="spellStart"/>
            <w:r w:rsidRPr="0009218E">
              <w:rPr>
                <w:rFonts w:ascii="Verdana" w:eastAsia="Times New Roman" w:hAnsi="Verdana" w:cs="Arial"/>
                <w:sz w:val="16"/>
                <w:szCs w:val="16"/>
                <w:lang w:eastAsia="nl-NL"/>
              </w:rPr>
              <w:t>Utiliteistnet</w:t>
            </w:r>
            <w:proofErr w:type="spellEnd"/>
            <w:r w:rsidRPr="0009218E">
              <w:rPr>
                <w:rFonts w:ascii="Verdana" w:eastAsia="Times New Roman" w:hAnsi="Verdana" w:cs="Arial"/>
                <w:sz w:val="16"/>
                <w:szCs w:val="16"/>
                <w:lang w:eastAsia="nl-NL"/>
              </w:rPr>
              <w:t xml:space="preserve"> de </w:t>
            </w:r>
            <w:proofErr w:type="spellStart"/>
            <w:r w:rsidRPr="0009218E">
              <w:rPr>
                <w:rFonts w:ascii="Verdana" w:eastAsia="Times New Roman" w:hAnsi="Verdana" w:cs="Arial"/>
                <w:sz w:val="16"/>
                <w:szCs w:val="16"/>
                <w:lang w:eastAsia="nl-NL"/>
              </w:rPr>
              <w:t>EigenTopografie</w:t>
            </w:r>
            <w:proofErr w:type="spellEnd"/>
            <w:r w:rsidRPr="0009218E">
              <w:rPr>
                <w:rFonts w:ascii="Verdana" w:eastAsia="Times New Roman" w:hAnsi="Verdana" w:cs="Arial"/>
                <w:sz w:val="16"/>
                <w:szCs w:val="16"/>
                <w:lang w:eastAsia="nl-NL"/>
              </w:rPr>
              <w:t xml:space="preserve"> per thema geselecteerd worden”.</w:t>
            </w:r>
          </w:p>
          <w:p w14:paraId="0CE7525A"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Er is geen </w:t>
            </w:r>
            <w:proofErr w:type="spellStart"/>
            <w:r w:rsidRPr="0009218E">
              <w:rPr>
                <w:rFonts w:ascii="Verdana" w:eastAsia="Times New Roman" w:hAnsi="Verdana" w:cs="Arial"/>
                <w:sz w:val="16"/>
                <w:szCs w:val="16"/>
                <w:lang w:eastAsia="nl-NL"/>
              </w:rPr>
              <w:t>EigenTopografie</w:t>
            </w:r>
            <w:proofErr w:type="spellEnd"/>
            <w:r w:rsidRPr="0009218E">
              <w:rPr>
                <w:rFonts w:ascii="Verdana" w:eastAsia="Times New Roman" w:hAnsi="Verdana" w:cs="Arial"/>
                <w:sz w:val="16"/>
                <w:szCs w:val="16"/>
                <w:lang w:eastAsia="nl-NL"/>
              </w:rPr>
              <w:t xml:space="preserve"> per thema, alleen maar </w:t>
            </w:r>
            <w:proofErr w:type="spellStart"/>
            <w:r w:rsidRPr="0009218E">
              <w:rPr>
                <w:rFonts w:ascii="Verdana" w:eastAsia="Times New Roman" w:hAnsi="Verdana" w:cs="Arial"/>
                <w:sz w:val="16"/>
                <w:szCs w:val="16"/>
                <w:lang w:eastAsia="nl-NL"/>
              </w:rPr>
              <w:t>EigenTopografie</w:t>
            </w:r>
            <w:proofErr w:type="spellEnd"/>
            <w:r w:rsidRPr="0009218E">
              <w:rPr>
                <w:rFonts w:ascii="Verdana" w:eastAsia="Times New Roman" w:hAnsi="Verdana" w:cs="Arial"/>
                <w:sz w:val="16"/>
                <w:szCs w:val="16"/>
                <w:lang w:eastAsia="nl-NL"/>
              </w:rPr>
              <w:t xml:space="preserve"> van een Belanghebbende (onafhankelijk van thema!).</w:t>
            </w:r>
          </w:p>
          <w:p w14:paraId="214EF9CC"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Zie ook blz. 34.</w:t>
            </w:r>
          </w:p>
          <w:p w14:paraId="6DD1DC4D"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26FD63F8"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05CFA2F2" w14:textId="77777777" w:rsidR="00464082" w:rsidRDefault="00DB2A8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w:t>
            </w:r>
            <w:r w:rsidR="0020794F">
              <w:rPr>
                <w:rFonts w:ascii="Verdana" w:eastAsia="Times New Roman" w:hAnsi="Verdana" w:cs="Arial"/>
                <w:sz w:val="16"/>
                <w:szCs w:val="16"/>
                <w:lang w:eastAsia="nl-NL"/>
              </w:rPr>
              <w:t>kkoord</w:t>
            </w:r>
            <w:r>
              <w:rPr>
                <w:rFonts w:ascii="Verdana" w:eastAsia="Times New Roman" w:hAnsi="Verdana" w:cs="Arial"/>
                <w:sz w:val="16"/>
                <w:szCs w:val="16"/>
                <w:lang w:eastAsia="nl-NL"/>
              </w:rPr>
              <w:t>. Zin is verwijderd</w:t>
            </w:r>
          </w:p>
          <w:p w14:paraId="779D4D1A" w14:textId="77777777" w:rsidR="000C57CC" w:rsidRDefault="000C57CC" w:rsidP="00464082">
            <w:pPr>
              <w:spacing w:after="0" w:line="240" w:lineRule="auto"/>
              <w:rPr>
                <w:rFonts w:ascii="Verdana" w:eastAsia="Times New Roman" w:hAnsi="Verdana" w:cs="Arial"/>
                <w:sz w:val="16"/>
                <w:szCs w:val="16"/>
                <w:lang w:eastAsia="nl-NL"/>
              </w:rPr>
            </w:pPr>
          </w:p>
          <w:p w14:paraId="61F0ED72" w14:textId="6199E0BC" w:rsidR="000C57CC" w:rsidRPr="009D6D54" w:rsidRDefault="000C57C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Geldt ook voor </w:t>
            </w: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34</w:t>
            </w:r>
          </w:p>
        </w:tc>
        <w:tc>
          <w:tcPr>
            <w:tcW w:w="1559" w:type="dxa"/>
            <w:gridSpan w:val="2"/>
            <w:tcBorders>
              <w:top w:val="nil"/>
              <w:left w:val="single" w:sz="8" w:space="0" w:color="auto"/>
              <w:bottom w:val="single" w:sz="8" w:space="0" w:color="auto"/>
              <w:right w:val="single" w:sz="8" w:space="0" w:color="auto"/>
            </w:tcBorders>
          </w:tcPr>
          <w:p w14:paraId="72D20BC6" w14:textId="674F6D8D" w:rsidR="00464082" w:rsidRPr="009D6D54" w:rsidRDefault="000C57C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464082" w:rsidRPr="009D6D54" w14:paraId="46104A82"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394175D9" w14:textId="77777777" w:rsidR="00464082" w:rsidRPr="009D6D54" w:rsidRDefault="0009218E"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nil"/>
              <w:left w:val="nil"/>
              <w:bottom w:val="single" w:sz="8" w:space="0" w:color="auto"/>
              <w:right w:val="single" w:sz="8" w:space="0" w:color="auto"/>
            </w:tcBorders>
            <w:shd w:val="clear" w:color="auto" w:fill="auto"/>
          </w:tcPr>
          <w:p w14:paraId="1F52C659"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459006DE"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416457E0"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Blz. 68: </w:t>
            </w:r>
            <w:r w:rsidRPr="00F84BBD">
              <w:rPr>
                <w:rFonts w:ascii="Verdana" w:eastAsia="Times New Roman" w:hAnsi="Verdana" w:cs="Arial"/>
                <w:sz w:val="16"/>
                <w:szCs w:val="16"/>
                <w:lang w:eastAsia="nl-NL"/>
              </w:rPr>
              <w:t>belanggebied -&gt; beheerpolygoon</w:t>
            </w:r>
          </w:p>
          <w:p w14:paraId="418C156D"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361EC366"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53B00DC" w14:textId="40DDD0FE" w:rsidR="00464082" w:rsidRPr="009D6D54"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nil"/>
              <w:left w:val="single" w:sz="8" w:space="0" w:color="auto"/>
              <w:bottom w:val="single" w:sz="8" w:space="0" w:color="auto"/>
              <w:right w:val="single" w:sz="8" w:space="0" w:color="auto"/>
            </w:tcBorders>
          </w:tcPr>
          <w:p w14:paraId="539CEBD6" w14:textId="6D2AB195" w:rsidR="00464082" w:rsidRPr="009D6D54" w:rsidRDefault="000C57C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464082" w:rsidRPr="009D6D54" w14:paraId="3F578C2D"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7A0727ED" w14:textId="77777777" w:rsidR="00464082" w:rsidRPr="009D6D54" w:rsidRDefault="0009218E"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nil"/>
              <w:left w:val="nil"/>
              <w:bottom w:val="single" w:sz="8" w:space="0" w:color="auto"/>
              <w:right w:val="single" w:sz="8" w:space="0" w:color="auto"/>
            </w:tcBorders>
            <w:shd w:val="clear" w:color="auto" w:fill="auto"/>
          </w:tcPr>
          <w:p w14:paraId="7F93B2F8"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6045C84E"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70224E0C"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Blz. 70: Het objecttype Belanghebbende wordt ook door een decentrale netbeheerder aangeleverd als centraal object van te leveren beheerdersinformatie.</w:t>
            </w:r>
          </w:p>
          <w:p w14:paraId="6F1909E8"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De decentrale netbeheerder dient de volgende attributen in te vullen:</w:t>
            </w:r>
          </w:p>
          <w:p w14:paraId="2E9E0AAF"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IMKLBasis</w:t>
            </w:r>
            <w:proofErr w:type="spellEnd"/>
            <w:r w:rsidRPr="0009218E">
              <w:rPr>
                <w:rFonts w:ascii="Verdana" w:eastAsia="Times New Roman" w:hAnsi="Verdana" w:cs="Arial"/>
                <w:sz w:val="16"/>
                <w:szCs w:val="16"/>
                <w:lang w:eastAsia="nl-NL"/>
              </w:rPr>
              <w:t>-attributen</w:t>
            </w:r>
          </w:p>
          <w:p w14:paraId="000CA9BB" w14:textId="77777777" w:rsidR="00FB2034" w:rsidRPr="0009218E" w:rsidRDefault="00FB2034" w:rsidP="00FB2034">
            <w:pPr>
              <w:numPr>
                <w:ilvl w:val="1"/>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Identificatie volgens NEN3610ID: </w:t>
            </w:r>
            <w:proofErr w:type="spellStart"/>
            <w:r w:rsidRPr="0009218E">
              <w:rPr>
                <w:rFonts w:ascii="Verdana" w:eastAsia="Times New Roman" w:hAnsi="Verdana" w:cs="Arial"/>
                <w:sz w:val="16"/>
                <w:szCs w:val="16"/>
                <w:lang w:eastAsia="nl-NL"/>
              </w:rPr>
              <w:t>nl.imkl</w:t>
            </w:r>
            <w:proofErr w:type="spellEnd"/>
            <w:r w:rsidRPr="0009218E">
              <w:rPr>
                <w:rFonts w:ascii="Verdana" w:eastAsia="Times New Roman" w:hAnsi="Verdana" w:cs="Arial"/>
                <w:sz w:val="16"/>
                <w:szCs w:val="16"/>
                <w:lang w:eastAsia="nl-NL"/>
              </w:rPr>
              <w:t>-&lt;bronhoudercode&gt;.&lt;identificatie&gt;</w:t>
            </w:r>
            <w:r w:rsidRPr="0009218E">
              <w:rPr>
                <w:rFonts w:ascii="Verdana" w:eastAsia="Times New Roman" w:hAnsi="Verdana" w:cs="Arial"/>
                <w:sz w:val="16"/>
                <w:szCs w:val="16"/>
                <w:lang w:eastAsia="nl-NL"/>
              </w:rPr>
              <w:br/>
              <w:t xml:space="preserve">Over de implementatie-keuze van &lt;identificatie&gt; moet nog een afspraak worden gemaakt. Voorstel: </w:t>
            </w:r>
            <w:proofErr w:type="spellStart"/>
            <w:r w:rsidRPr="0009218E">
              <w:rPr>
                <w:rFonts w:ascii="Verdana" w:eastAsia="Times New Roman" w:hAnsi="Verdana" w:cs="Arial"/>
                <w:sz w:val="16"/>
                <w:szCs w:val="16"/>
                <w:lang w:eastAsia="nl-NL"/>
              </w:rPr>
              <w:t>klicMeldnummer</w:t>
            </w:r>
            <w:proofErr w:type="spellEnd"/>
            <w:r w:rsidRPr="0009218E">
              <w:rPr>
                <w:rFonts w:ascii="Verdana" w:eastAsia="Times New Roman" w:hAnsi="Verdana" w:cs="Arial"/>
                <w:sz w:val="16"/>
                <w:szCs w:val="16"/>
                <w:lang w:eastAsia="nl-NL"/>
              </w:rPr>
              <w:t>. Versie voorlopig niet gebruiken.</w:t>
            </w:r>
            <w:r w:rsidRPr="0009218E">
              <w:rPr>
                <w:rFonts w:ascii="Verdana" w:eastAsia="Times New Roman" w:hAnsi="Verdana" w:cs="Arial"/>
                <w:sz w:val="16"/>
                <w:szCs w:val="16"/>
                <w:lang w:eastAsia="nl-NL"/>
              </w:rPr>
              <w:br/>
            </w:r>
            <w:r w:rsidRPr="0009218E">
              <w:rPr>
                <w:rFonts w:ascii="Verdana" w:eastAsia="Times New Roman" w:hAnsi="Verdana" w:cs="Arial"/>
                <w:sz w:val="16"/>
                <w:szCs w:val="16"/>
                <w:lang w:eastAsia="nl-NL"/>
              </w:rPr>
              <w:lastRenderedPageBreak/>
              <w:t>voorbeeld: nl.imkl-KL1031.17G005643</w:t>
            </w:r>
          </w:p>
          <w:p w14:paraId="00D8095C" w14:textId="77777777" w:rsidR="00FB2034" w:rsidRPr="0009218E" w:rsidRDefault="00FB2034" w:rsidP="00FB2034">
            <w:pPr>
              <w:numPr>
                <w:ilvl w:val="1"/>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beginLifespanVersion</w:t>
            </w:r>
            <w:proofErr w:type="spellEnd"/>
            <w:r w:rsidRPr="0009218E">
              <w:rPr>
                <w:rFonts w:ascii="Verdana" w:eastAsia="Times New Roman" w:hAnsi="Verdana" w:cs="Arial"/>
                <w:sz w:val="16"/>
                <w:szCs w:val="16"/>
                <w:lang w:eastAsia="nl-NL"/>
              </w:rPr>
              <w:br/>
              <w:t>moment dat object door belanghebbende wordt aangemaakt</w:t>
            </w:r>
          </w:p>
          <w:p w14:paraId="7AEBB828"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bronhoudercode</w:t>
            </w:r>
          </w:p>
          <w:p w14:paraId="4004C4B2"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betrokkenBijAanvraag</w:t>
            </w:r>
            <w:proofErr w:type="spellEnd"/>
          </w:p>
          <w:p w14:paraId="11FAA7A0"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eisVoorzorgsmaatregel</w:t>
            </w:r>
            <w:proofErr w:type="spellEnd"/>
          </w:p>
          <w:p w14:paraId="57FD5920" w14:textId="77777777" w:rsidR="00FB2034" w:rsidRPr="0009218E" w:rsidRDefault="00FB2034" w:rsidP="00FB2034">
            <w:pPr>
              <w:rPr>
                <w:rFonts w:ascii="Verdana" w:eastAsia="Times New Roman" w:hAnsi="Verdana" w:cs="Arial"/>
                <w:sz w:val="16"/>
                <w:szCs w:val="16"/>
                <w:lang w:eastAsia="nl-NL"/>
              </w:rPr>
            </w:pPr>
          </w:p>
          <w:p w14:paraId="2D50FCB7"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Als KLIC vullen we dit object bij de </w:t>
            </w:r>
            <w:proofErr w:type="spellStart"/>
            <w:r w:rsidRPr="0009218E">
              <w:rPr>
                <w:rFonts w:ascii="Verdana" w:eastAsia="Times New Roman" w:hAnsi="Verdana" w:cs="Arial"/>
                <w:sz w:val="16"/>
                <w:szCs w:val="16"/>
                <w:lang w:eastAsia="nl-NL"/>
              </w:rPr>
              <w:t>GebiedsinformatieLevering</w:t>
            </w:r>
            <w:proofErr w:type="spellEnd"/>
            <w:r w:rsidRPr="0009218E">
              <w:rPr>
                <w:rFonts w:ascii="Verdana" w:eastAsia="Times New Roman" w:hAnsi="Verdana" w:cs="Arial"/>
                <w:sz w:val="16"/>
                <w:szCs w:val="16"/>
                <w:lang w:eastAsia="nl-NL"/>
              </w:rPr>
              <w:t xml:space="preserve"> aan met de attributen:</w:t>
            </w:r>
          </w:p>
          <w:p w14:paraId="16FBB506"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bronhouderNaam</w:t>
            </w:r>
            <w:proofErr w:type="spellEnd"/>
            <w:r w:rsidRPr="0009218E">
              <w:rPr>
                <w:rFonts w:ascii="Verdana" w:eastAsia="Times New Roman" w:hAnsi="Verdana" w:cs="Arial"/>
                <w:sz w:val="16"/>
                <w:szCs w:val="16"/>
                <w:lang w:eastAsia="nl-NL"/>
              </w:rPr>
              <w:t xml:space="preserve"> (uit de </w:t>
            </w:r>
            <w:proofErr w:type="spellStart"/>
            <w:r w:rsidRPr="0009218E">
              <w:rPr>
                <w:rFonts w:ascii="Verdana" w:eastAsia="Times New Roman" w:hAnsi="Verdana" w:cs="Arial"/>
                <w:sz w:val="16"/>
                <w:szCs w:val="16"/>
                <w:lang w:eastAsia="nl-NL"/>
              </w:rPr>
              <w:t>Klic</w:t>
            </w:r>
            <w:proofErr w:type="spellEnd"/>
            <w:r w:rsidRPr="0009218E">
              <w:rPr>
                <w:rFonts w:ascii="Verdana" w:eastAsia="Times New Roman" w:hAnsi="Verdana" w:cs="Arial"/>
                <w:sz w:val="16"/>
                <w:szCs w:val="16"/>
                <w:lang w:eastAsia="nl-NL"/>
              </w:rPr>
              <w:t>-registratie; tabel: Organisatie)</w:t>
            </w:r>
          </w:p>
          <w:p w14:paraId="515C7807"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beheerdersinformatieGeleverd</w:t>
            </w:r>
            <w:proofErr w:type="spellEnd"/>
            <w:r w:rsidRPr="0009218E">
              <w:rPr>
                <w:rFonts w:ascii="Verdana" w:eastAsia="Times New Roman" w:hAnsi="Verdana" w:cs="Arial"/>
                <w:sz w:val="16"/>
                <w:szCs w:val="16"/>
                <w:lang w:eastAsia="nl-NL"/>
              </w:rPr>
              <w:t xml:space="preserve"> (indien geleverd zonder fouten: TRUE, anders: FALSE)</w:t>
            </w:r>
          </w:p>
          <w:p w14:paraId="2D6FE7EC"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NB.</w:t>
            </w:r>
          </w:p>
          <w:p w14:paraId="3921105E"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Als bij het samenstellen van een levering blijkt dat een belanghebbende nog niet heeft geleverd, dan maakt KLIC een object Belanghebbende aan. Hiermee is duidelijk dat de betreffende bronhouder wel belang heeft, maar nog niet heeft geleverd. Hierbij worden dan ook de geraakte belangen (</w:t>
            </w:r>
            <w:proofErr w:type="spellStart"/>
            <w:r w:rsidRPr="0009218E">
              <w:rPr>
                <w:rFonts w:ascii="Verdana" w:eastAsia="Times New Roman" w:hAnsi="Verdana" w:cs="Arial"/>
                <w:sz w:val="16"/>
                <w:szCs w:val="16"/>
                <w:lang w:eastAsia="nl-NL"/>
              </w:rPr>
              <w:t>GeraaktBelang</w:t>
            </w:r>
            <w:proofErr w:type="spellEnd"/>
            <w:r w:rsidRPr="0009218E">
              <w:rPr>
                <w:rFonts w:ascii="Verdana" w:eastAsia="Times New Roman" w:hAnsi="Verdana" w:cs="Arial"/>
                <w:sz w:val="16"/>
                <w:szCs w:val="16"/>
                <w:lang w:eastAsia="nl-NL"/>
              </w:rPr>
              <w:t>) meegeleverd met de contacten bij aanvraag (</w:t>
            </w:r>
            <w:proofErr w:type="spellStart"/>
            <w:r w:rsidRPr="0009218E">
              <w:rPr>
                <w:rFonts w:ascii="Verdana" w:eastAsia="Times New Roman" w:hAnsi="Verdana" w:cs="Arial"/>
                <w:sz w:val="16"/>
                <w:szCs w:val="16"/>
                <w:lang w:eastAsia="nl-NL"/>
              </w:rPr>
              <w:t>AanvraagSoortContact</w:t>
            </w:r>
            <w:proofErr w:type="spellEnd"/>
            <w:r w:rsidRPr="0009218E">
              <w:rPr>
                <w:rFonts w:ascii="Verdana" w:eastAsia="Times New Roman" w:hAnsi="Verdana" w:cs="Arial"/>
                <w:sz w:val="16"/>
                <w:szCs w:val="16"/>
                <w:lang w:eastAsia="nl-NL"/>
              </w:rPr>
              <w:t>).</w:t>
            </w:r>
          </w:p>
          <w:p w14:paraId="2535B5DD"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KLIC vult alleen de volgende attributen:</w:t>
            </w:r>
          </w:p>
          <w:p w14:paraId="188E9F34"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IMKLBasis</w:t>
            </w:r>
            <w:proofErr w:type="spellEnd"/>
            <w:r w:rsidRPr="0009218E">
              <w:rPr>
                <w:rFonts w:ascii="Verdana" w:eastAsia="Times New Roman" w:hAnsi="Verdana" w:cs="Arial"/>
                <w:sz w:val="16"/>
                <w:szCs w:val="16"/>
                <w:lang w:eastAsia="nl-NL"/>
              </w:rPr>
              <w:t>-attributen</w:t>
            </w:r>
          </w:p>
          <w:p w14:paraId="327E3F0B" w14:textId="77777777" w:rsidR="00FB2034" w:rsidRPr="0009218E" w:rsidRDefault="00FB2034" w:rsidP="00FB2034">
            <w:pPr>
              <w:numPr>
                <w:ilvl w:val="1"/>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Identificatie volgens NEN3610ID: </w:t>
            </w:r>
            <w:proofErr w:type="spellStart"/>
            <w:r w:rsidRPr="0009218E">
              <w:rPr>
                <w:rFonts w:ascii="Verdana" w:eastAsia="Times New Roman" w:hAnsi="Verdana" w:cs="Arial"/>
                <w:sz w:val="16"/>
                <w:szCs w:val="16"/>
                <w:lang w:eastAsia="nl-NL"/>
              </w:rPr>
              <w:t>nl.imkl</w:t>
            </w:r>
            <w:proofErr w:type="spellEnd"/>
            <w:r w:rsidRPr="0009218E">
              <w:rPr>
                <w:rFonts w:ascii="Verdana" w:eastAsia="Times New Roman" w:hAnsi="Verdana" w:cs="Arial"/>
                <w:sz w:val="16"/>
                <w:szCs w:val="16"/>
                <w:lang w:eastAsia="nl-NL"/>
              </w:rPr>
              <w:t>-&lt;bronhoudercode&gt;.&lt;identificatie&gt;</w:t>
            </w:r>
            <w:r w:rsidRPr="0009218E">
              <w:rPr>
                <w:rFonts w:ascii="Verdana" w:eastAsia="Times New Roman" w:hAnsi="Verdana" w:cs="Arial"/>
                <w:sz w:val="16"/>
                <w:szCs w:val="16"/>
                <w:lang w:eastAsia="nl-NL"/>
              </w:rPr>
              <w:br/>
              <w:t>Over de implementatie-keuze van het Kadaster als bronhouder moet nog een afspraak worden gemaakt. Voorstel: “KL0000”</w:t>
            </w:r>
            <w:r w:rsidRPr="0009218E">
              <w:rPr>
                <w:rFonts w:ascii="Verdana" w:eastAsia="Times New Roman" w:hAnsi="Verdana" w:cs="Arial"/>
                <w:sz w:val="16"/>
                <w:szCs w:val="16"/>
                <w:lang w:eastAsia="nl-NL"/>
              </w:rPr>
              <w:br/>
              <w:t>Over de implementatie-keuze van &lt;identificatie&gt; moet nog een afspraak worden gemaakt (zie boven). Om deze uniek te maken binnen de levering, moet deze ook nog worden aangevuld, bijvoorbeeld met de bronhoudercode van de belanghebbende.</w:t>
            </w:r>
            <w:r w:rsidRPr="0009218E">
              <w:rPr>
                <w:rFonts w:ascii="Verdana" w:eastAsia="Times New Roman" w:hAnsi="Verdana" w:cs="Arial"/>
                <w:sz w:val="16"/>
                <w:szCs w:val="16"/>
                <w:lang w:eastAsia="nl-NL"/>
              </w:rPr>
              <w:br/>
              <w:t>Versie voorlopig niet gebruiken.</w:t>
            </w:r>
            <w:r w:rsidRPr="0009218E">
              <w:rPr>
                <w:rFonts w:ascii="Verdana" w:eastAsia="Times New Roman" w:hAnsi="Verdana" w:cs="Arial"/>
                <w:sz w:val="16"/>
                <w:szCs w:val="16"/>
                <w:lang w:eastAsia="nl-NL"/>
              </w:rPr>
              <w:br/>
              <w:t>voorbeeld: nl.imkl-KL0000.17G005643_KL1031</w:t>
            </w:r>
          </w:p>
          <w:p w14:paraId="304568D5" w14:textId="77777777" w:rsidR="00FB2034" w:rsidRPr="0009218E" w:rsidRDefault="00FB2034" w:rsidP="00FB2034">
            <w:pPr>
              <w:numPr>
                <w:ilvl w:val="1"/>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beginLifespanVersion</w:t>
            </w:r>
            <w:proofErr w:type="spellEnd"/>
            <w:r w:rsidRPr="0009218E">
              <w:rPr>
                <w:rFonts w:ascii="Verdana" w:eastAsia="Times New Roman" w:hAnsi="Verdana" w:cs="Arial"/>
                <w:sz w:val="16"/>
                <w:szCs w:val="16"/>
                <w:lang w:eastAsia="nl-NL"/>
              </w:rPr>
              <w:br/>
              <w:t>moment dat object door KLIC is aangemaakt</w:t>
            </w:r>
          </w:p>
          <w:p w14:paraId="71D37311"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r w:rsidRPr="0009218E">
              <w:rPr>
                <w:rFonts w:ascii="Verdana" w:eastAsia="Times New Roman" w:hAnsi="Verdana" w:cs="Arial"/>
                <w:sz w:val="16"/>
                <w:szCs w:val="16"/>
                <w:lang w:eastAsia="nl-NL"/>
              </w:rPr>
              <w:t>bronhoudercode (van de belanghebbende)</w:t>
            </w:r>
          </w:p>
          <w:p w14:paraId="57F23C26"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bronhouderNaam</w:t>
            </w:r>
            <w:proofErr w:type="spellEnd"/>
            <w:r w:rsidRPr="0009218E">
              <w:rPr>
                <w:rFonts w:ascii="Verdana" w:eastAsia="Times New Roman" w:hAnsi="Verdana" w:cs="Arial"/>
                <w:sz w:val="16"/>
                <w:szCs w:val="16"/>
                <w:lang w:eastAsia="nl-NL"/>
              </w:rPr>
              <w:t xml:space="preserve"> (uit de </w:t>
            </w:r>
            <w:proofErr w:type="spellStart"/>
            <w:r w:rsidRPr="0009218E">
              <w:rPr>
                <w:rFonts w:ascii="Verdana" w:eastAsia="Times New Roman" w:hAnsi="Verdana" w:cs="Arial"/>
                <w:sz w:val="16"/>
                <w:szCs w:val="16"/>
                <w:lang w:eastAsia="nl-NL"/>
              </w:rPr>
              <w:t>Klic</w:t>
            </w:r>
            <w:proofErr w:type="spellEnd"/>
            <w:r w:rsidRPr="0009218E">
              <w:rPr>
                <w:rFonts w:ascii="Verdana" w:eastAsia="Times New Roman" w:hAnsi="Verdana" w:cs="Arial"/>
                <w:sz w:val="16"/>
                <w:szCs w:val="16"/>
                <w:lang w:eastAsia="nl-NL"/>
              </w:rPr>
              <w:t>-registratie; tabel: Organisatie)</w:t>
            </w:r>
          </w:p>
          <w:p w14:paraId="02FA6A15" w14:textId="77777777" w:rsidR="00FB2034" w:rsidRPr="0009218E" w:rsidRDefault="00FB2034" w:rsidP="00FB2034">
            <w:pPr>
              <w:numPr>
                <w:ilvl w:val="0"/>
                <w:numId w:val="29"/>
              </w:numPr>
              <w:spacing w:after="0" w:line="240" w:lineRule="auto"/>
              <w:rPr>
                <w:rFonts w:ascii="Verdana" w:eastAsia="Times New Roman" w:hAnsi="Verdana" w:cs="Arial"/>
                <w:sz w:val="16"/>
                <w:szCs w:val="16"/>
                <w:lang w:eastAsia="nl-NL"/>
              </w:rPr>
            </w:pPr>
            <w:proofErr w:type="spellStart"/>
            <w:r w:rsidRPr="0009218E">
              <w:rPr>
                <w:rFonts w:ascii="Verdana" w:eastAsia="Times New Roman" w:hAnsi="Verdana" w:cs="Arial"/>
                <w:sz w:val="16"/>
                <w:szCs w:val="16"/>
                <w:lang w:eastAsia="nl-NL"/>
              </w:rPr>
              <w:t>beheerdersinformatieGeleverd</w:t>
            </w:r>
            <w:proofErr w:type="spellEnd"/>
            <w:r w:rsidRPr="0009218E">
              <w:rPr>
                <w:rFonts w:ascii="Verdana" w:eastAsia="Times New Roman" w:hAnsi="Verdana" w:cs="Arial"/>
                <w:sz w:val="16"/>
                <w:szCs w:val="16"/>
                <w:lang w:eastAsia="nl-NL"/>
              </w:rPr>
              <w:t xml:space="preserve"> (= FALSE)</w:t>
            </w:r>
          </w:p>
          <w:p w14:paraId="5BC446CC"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13DCEF88"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1DDE02B5" w14:textId="62C5CBDC" w:rsidR="00464082" w:rsidRPr="009D6D54"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nil"/>
              <w:left w:val="single" w:sz="8" w:space="0" w:color="auto"/>
              <w:bottom w:val="single" w:sz="8" w:space="0" w:color="auto"/>
              <w:right w:val="single" w:sz="8" w:space="0" w:color="auto"/>
            </w:tcBorders>
          </w:tcPr>
          <w:p w14:paraId="691AAC79" w14:textId="50A79742" w:rsidR="00464082" w:rsidRPr="009D6D54" w:rsidRDefault="00897D96"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Mee bezig</w:t>
            </w:r>
          </w:p>
        </w:tc>
      </w:tr>
      <w:tr w:rsidR="00464082" w:rsidRPr="009D6D54" w14:paraId="0F42349A"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1CA97B9B" w14:textId="77777777" w:rsidR="00464082" w:rsidRDefault="0009218E"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nil"/>
              <w:left w:val="nil"/>
              <w:bottom w:val="single" w:sz="8" w:space="0" w:color="auto"/>
              <w:right w:val="single" w:sz="8" w:space="0" w:color="auto"/>
            </w:tcBorders>
            <w:shd w:val="clear" w:color="auto" w:fill="auto"/>
          </w:tcPr>
          <w:p w14:paraId="2CF7BA4F"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36B329BD"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1255049D" w14:textId="77777777" w:rsidR="00FB2034" w:rsidRPr="0009218E" w:rsidRDefault="00FB2034" w:rsidP="00FB2034">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blz. 70: Een beheerder van een veiligheidsgebied is weliswaar een belanghebbende, maar deze zal geen beheerdersinformatie aanleveren. Voor de afhandeling van het </w:t>
            </w:r>
            <w:proofErr w:type="spellStart"/>
            <w:r w:rsidRPr="0009218E">
              <w:rPr>
                <w:rFonts w:ascii="Verdana" w:eastAsia="Times New Roman" w:hAnsi="Verdana" w:cs="Arial"/>
                <w:sz w:val="16"/>
                <w:szCs w:val="16"/>
                <w:lang w:eastAsia="nl-NL"/>
              </w:rPr>
              <w:t>Klic</w:t>
            </w:r>
            <w:proofErr w:type="spellEnd"/>
            <w:r w:rsidRPr="0009218E">
              <w:rPr>
                <w:rFonts w:ascii="Verdana" w:eastAsia="Times New Roman" w:hAnsi="Verdana" w:cs="Arial"/>
                <w:sz w:val="16"/>
                <w:szCs w:val="16"/>
                <w:lang w:eastAsia="nl-NL"/>
              </w:rPr>
              <w:t>-proces is deze zeer relevant (alternatieve flow), maar deze wordt niet opgenomen in de levering van gebiedsinformatie.</w:t>
            </w:r>
          </w:p>
          <w:p w14:paraId="629EC36A" w14:textId="77777777" w:rsidR="00464082" w:rsidRPr="00894953" w:rsidRDefault="00464082" w:rsidP="00464082">
            <w:pPr>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7FBBA52D"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CBCB039" w14:textId="4802163F" w:rsidR="00464082" w:rsidRPr="009D6D54"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w:t>
            </w:r>
          </w:p>
        </w:tc>
        <w:tc>
          <w:tcPr>
            <w:tcW w:w="1559" w:type="dxa"/>
            <w:gridSpan w:val="2"/>
            <w:tcBorders>
              <w:top w:val="nil"/>
              <w:left w:val="single" w:sz="8" w:space="0" w:color="auto"/>
              <w:bottom w:val="single" w:sz="8" w:space="0" w:color="auto"/>
              <w:right w:val="single" w:sz="8" w:space="0" w:color="auto"/>
            </w:tcBorders>
          </w:tcPr>
          <w:p w14:paraId="4DC164BB" w14:textId="058FFFC6" w:rsidR="00464082" w:rsidRPr="009D6D54" w:rsidRDefault="00450B0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464082" w:rsidRPr="009D6D54" w14:paraId="198BCD58"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1AC2DF28" w14:textId="77777777" w:rsidR="00464082" w:rsidRDefault="00625701"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ZIGGO</w:t>
            </w:r>
          </w:p>
        </w:tc>
        <w:tc>
          <w:tcPr>
            <w:tcW w:w="851" w:type="dxa"/>
            <w:tcBorders>
              <w:top w:val="nil"/>
              <w:left w:val="nil"/>
              <w:bottom w:val="single" w:sz="8" w:space="0" w:color="auto"/>
              <w:right w:val="single" w:sz="8" w:space="0" w:color="auto"/>
            </w:tcBorders>
            <w:shd w:val="clear" w:color="auto" w:fill="auto"/>
          </w:tcPr>
          <w:p w14:paraId="40F7D441"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7E968977"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7024A1D9" w14:textId="77777777" w:rsidR="00625701" w:rsidRPr="0009218E" w:rsidRDefault="00625701" w:rsidP="00625701">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De symboliek en de arcering laat ik graag aan de betreffende deskundigen over. </w:t>
            </w:r>
          </w:p>
          <w:p w14:paraId="4861F958" w14:textId="77777777" w:rsidR="00625701" w:rsidRPr="0009218E" w:rsidRDefault="00625701" w:rsidP="00625701">
            <w:pPr>
              <w:rPr>
                <w:rFonts w:ascii="Verdana" w:eastAsia="Times New Roman" w:hAnsi="Verdana" w:cs="Arial"/>
                <w:sz w:val="16"/>
                <w:szCs w:val="16"/>
                <w:lang w:eastAsia="nl-NL"/>
              </w:rPr>
            </w:pPr>
          </w:p>
          <w:p w14:paraId="71A77404" w14:textId="77777777" w:rsidR="00464082" w:rsidRPr="0009218E" w:rsidRDefault="00625701" w:rsidP="00464082">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Geen verdere review opmerkingen, op het document, dan degene die al gemaakt zijn.</w:t>
            </w:r>
          </w:p>
        </w:tc>
        <w:tc>
          <w:tcPr>
            <w:tcW w:w="1134" w:type="dxa"/>
            <w:gridSpan w:val="2"/>
            <w:tcBorders>
              <w:top w:val="nil"/>
              <w:left w:val="nil"/>
              <w:bottom w:val="single" w:sz="8" w:space="0" w:color="auto"/>
              <w:right w:val="single" w:sz="8" w:space="0" w:color="auto"/>
            </w:tcBorders>
            <w:shd w:val="clear" w:color="auto" w:fill="auto"/>
          </w:tcPr>
          <w:p w14:paraId="401AAF7F"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ACB604B" w14:textId="77777777" w:rsidR="006E07F4" w:rsidRPr="009D6D54" w:rsidRDefault="006E07F4"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14:paraId="473A1030" w14:textId="77777777" w:rsidR="00464082" w:rsidRPr="009D6D54" w:rsidRDefault="00464082" w:rsidP="00464082">
            <w:pPr>
              <w:spacing w:after="0" w:line="240" w:lineRule="auto"/>
              <w:rPr>
                <w:rFonts w:ascii="Verdana" w:eastAsia="Times New Roman" w:hAnsi="Verdana" w:cs="Arial"/>
                <w:sz w:val="16"/>
                <w:szCs w:val="16"/>
                <w:lang w:eastAsia="nl-NL"/>
              </w:rPr>
            </w:pPr>
          </w:p>
        </w:tc>
      </w:tr>
      <w:tr w:rsidR="00464082" w:rsidRPr="009D6D54" w14:paraId="21339DAF"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23515C86" w14:textId="77777777" w:rsidR="00464082" w:rsidRDefault="00625701"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Maasgouw</w:t>
            </w:r>
          </w:p>
        </w:tc>
        <w:tc>
          <w:tcPr>
            <w:tcW w:w="851" w:type="dxa"/>
            <w:tcBorders>
              <w:top w:val="nil"/>
              <w:left w:val="nil"/>
              <w:bottom w:val="single" w:sz="8" w:space="0" w:color="auto"/>
              <w:right w:val="single" w:sz="8" w:space="0" w:color="auto"/>
            </w:tcBorders>
            <w:shd w:val="clear" w:color="auto" w:fill="auto"/>
          </w:tcPr>
          <w:p w14:paraId="035732F6"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434AB646"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243F6A08" w14:textId="77777777" w:rsidR="00464082" w:rsidRPr="0009218E" w:rsidRDefault="00625701" w:rsidP="00464082">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Geen verdere review opmerkingen, op het document, dan degene die al gemaakt zijn.</w:t>
            </w:r>
          </w:p>
        </w:tc>
        <w:tc>
          <w:tcPr>
            <w:tcW w:w="1134" w:type="dxa"/>
            <w:gridSpan w:val="2"/>
            <w:tcBorders>
              <w:top w:val="nil"/>
              <w:left w:val="nil"/>
              <w:bottom w:val="single" w:sz="8" w:space="0" w:color="auto"/>
              <w:right w:val="single" w:sz="8" w:space="0" w:color="auto"/>
            </w:tcBorders>
            <w:shd w:val="clear" w:color="auto" w:fill="auto"/>
          </w:tcPr>
          <w:p w14:paraId="2FD37D23"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F748573"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14:paraId="14306F89" w14:textId="77777777" w:rsidR="00464082" w:rsidRPr="009D6D54" w:rsidRDefault="00464082" w:rsidP="00464082">
            <w:pPr>
              <w:spacing w:after="0" w:line="240" w:lineRule="auto"/>
              <w:rPr>
                <w:rFonts w:ascii="Verdana" w:eastAsia="Times New Roman" w:hAnsi="Verdana" w:cs="Arial"/>
                <w:sz w:val="16"/>
                <w:szCs w:val="16"/>
                <w:lang w:eastAsia="nl-NL"/>
              </w:rPr>
            </w:pPr>
          </w:p>
        </w:tc>
      </w:tr>
      <w:tr w:rsidR="00464082" w:rsidRPr="009D6D54" w14:paraId="29506EF6"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5434FDEB" w14:textId="77777777" w:rsidR="00464082" w:rsidRDefault="00625701" w:rsidP="00464082">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BAM</w:t>
            </w:r>
          </w:p>
        </w:tc>
        <w:tc>
          <w:tcPr>
            <w:tcW w:w="851" w:type="dxa"/>
            <w:tcBorders>
              <w:top w:val="nil"/>
              <w:left w:val="nil"/>
              <w:bottom w:val="single" w:sz="8" w:space="0" w:color="auto"/>
              <w:right w:val="single" w:sz="8" w:space="0" w:color="auto"/>
            </w:tcBorders>
            <w:shd w:val="clear" w:color="auto" w:fill="auto"/>
          </w:tcPr>
          <w:p w14:paraId="0FFDF4D2"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1CA5C49A" w14:textId="77777777" w:rsidR="00464082" w:rsidRPr="009D6D54" w:rsidRDefault="00464082" w:rsidP="00464082">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66A8C00E" w14:textId="50E66CB5" w:rsidR="00625701" w:rsidRPr="0009218E" w:rsidRDefault="00625701" w:rsidP="00625701">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Wat mij opviel is dat er bijna nergens over de calamiteitenmelding wordt gesproken. Er wordt iets gezegd over een graafpolygoon, oriëntatiepolygoon en informatiepolygoon. Moet hier geen calamiteitenpolygoon bij of wordt dit afgedekt door de graafpolygoon.</w:t>
            </w:r>
          </w:p>
          <w:p w14:paraId="192D6FBC" w14:textId="13D94052" w:rsidR="00464082" w:rsidRPr="00894953" w:rsidRDefault="00625701" w:rsidP="00464082">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Het calamiteitenproces is een wezenlijk overdeel van de keten daarbij ook van het IMKL.</w:t>
            </w:r>
          </w:p>
        </w:tc>
        <w:tc>
          <w:tcPr>
            <w:tcW w:w="1134" w:type="dxa"/>
            <w:gridSpan w:val="2"/>
            <w:tcBorders>
              <w:top w:val="nil"/>
              <w:left w:val="nil"/>
              <w:bottom w:val="single" w:sz="8" w:space="0" w:color="auto"/>
              <w:right w:val="single" w:sz="8" w:space="0" w:color="auto"/>
            </w:tcBorders>
            <w:shd w:val="clear" w:color="auto" w:fill="auto"/>
          </w:tcPr>
          <w:p w14:paraId="7F244C8B" w14:textId="77777777" w:rsidR="00464082" w:rsidRPr="009D6D54" w:rsidRDefault="00464082" w:rsidP="00464082">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338DEEB4" w14:textId="58A3AFE7" w:rsidR="00450B0C" w:rsidRDefault="00450B0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De terminologie van de wet wordt gebruikt:</w:t>
            </w:r>
          </w:p>
          <w:p w14:paraId="33A4036B" w14:textId="77777777" w:rsidR="00450B0C" w:rsidRDefault="00450B0C" w:rsidP="00464082">
            <w:pPr>
              <w:spacing w:after="0" w:line="240" w:lineRule="auto"/>
              <w:rPr>
                <w:rFonts w:ascii="Verdana" w:eastAsia="Times New Roman" w:hAnsi="Verdana" w:cs="Arial"/>
                <w:sz w:val="16"/>
                <w:szCs w:val="16"/>
                <w:lang w:eastAsia="nl-NL"/>
              </w:rPr>
            </w:pPr>
          </w:p>
          <w:p w14:paraId="2E997B1D" w14:textId="670B32AD" w:rsidR="00464082" w:rsidRPr="009D6D54" w:rsidRDefault="0020794F"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Calamiteitenmelding leidt tot een graafpolygoon</w:t>
            </w:r>
          </w:p>
        </w:tc>
        <w:tc>
          <w:tcPr>
            <w:tcW w:w="1559" w:type="dxa"/>
            <w:gridSpan w:val="2"/>
            <w:tcBorders>
              <w:top w:val="nil"/>
              <w:left w:val="single" w:sz="8" w:space="0" w:color="auto"/>
              <w:bottom w:val="single" w:sz="8" w:space="0" w:color="auto"/>
              <w:right w:val="single" w:sz="8" w:space="0" w:color="auto"/>
            </w:tcBorders>
          </w:tcPr>
          <w:p w14:paraId="5114E2DF" w14:textId="1AA0182C" w:rsidR="00464082" w:rsidRPr="009D6D54" w:rsidRDefault="00450B0C" w:rsidP="00464082">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40185" w:rsidRPr="009D6D54" w14:paraId="7DB3C3F2"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0DBDA711" w14:textId="77777777" w:rsidR="00940185" w:rsidRPr="009D6D54" w:rsidRDefault="0009218E"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Enexis</w:t>
            </w:r>
            <w:proofErr w:type="spellEnd"/>
          </w:p>
        </w:tc>
        <w:tc>
          <w:tcPr>
            <w:tcW w:w="851" w:type="dxa"/>
            <w:tcBorders>
              <w:top w:val="nil"/>
              <w:left w:val="nil"/>
              <w:bottom w:val="single" w:sz="8" w:space="0" w:color="auto"/>
              <w:right w:val="single" w:sz="8" w:space="0" w:color="auto"/>
            </w:tcBorders>
            <w:shd w:val="clear" w:color="auto" w:fill="auto"/>
          </w:tcPr>
          <w:p w14:paraId="3FBEE688"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199EC175"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7A705501" w14:textId="77777777" w:rsidR="00940185" w:rsidRPr="00F84BBD" w:rsidRDefault="0009218E" w:rsidP="00940185">
            <w:pPr>
              <w:pStyle w:val="Lijstalinea"/>
              <w:ind w:left="0"/>
              <w:rPr>
                <w:rFonts w:ascii="Verdana" w:eastAsia="Times New Roman" w:hAnsi="Verdana" w:cs="Arial"/>
                <w:sz w:val="16"/>
                <w:szCs w:val="16"/>
                <w:lang w:eastAsia="nl-NL"/>
              </w:rPr>
            </w:pPr>
            <w:r w:rsidRPr="00F84BBD">
              <w:rPr>
                <w:rFonts w:ascii="Verdana" w:eastAsia="Times New Roman" w:hAnsi="Verdana" w:cs="Arial"/>
                <w:sz w:val="16"/>
                <w:szCs w:val="16"/>
                <w:lang w:eastAsia="nl-NL"/>
              </w:rPr>
              <w:t>De visualisatie graaf en informatiepolygoon is in review</w:t>
            </w:r>
          </w:p>
        </w:tc>
        <w:tc>
          <w:tcPr>
            <w:tcW w:w="1134" w:type="dxa"/>
            <w:gridSpan w:val="2"/>
            <w:tcBorders>
              <w:top w:val="nil"/>
              <w:left w:val="nil"/>
              <w:bottom w:val="single" w:sz="8" w:space="0" w:color="auto"/>
              <w:right w:val="single" w:sz="8" w:space="0" w:color="auto"/>
            </w:tcBorders>
            <w:shd w:val="clear" w:color="auto" w:fill="auto"/>
          </w:tcPr>
          <w:p w14:paraId="427A0DB6"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5F6CCCD1" w14:textId="35B9F6B9" w:rsidR="006E07F4" w:rsidRPr="009D6D54" w:rsidRDefault="0020794F"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Is gerealiseerd</w:t>
            </w:r>
          </w:p>
        </w:tc>
        <w:tc>
          <w:tcPr>
            <w:tcW w:w="1559" w:type="dxa"/>
            <w:gridSpan w:val="2"/>
            <w:tcBorders>
              <w:top w:val="nil"/>
              <w:left w:val="single" w:sz="8" w:space="0" w:color="auto"/>
              <w:bottom w:val="single" w:sz="8" w:space="0" w:color="auto"/>
              <w:right w:val="single" w:sz="8" w:space="0" w:color="auto"/>
            </w:tcBorders>
          </w:tcPr>
          <w:p w14:paraId="6BFA55A0" w14:textId="0ACC0F01" w:rsidR="00940185" w:rsidRPr="009D6D54" w:rsidRDefault="00450B0C"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40185" w:rsidRPr="009D6D54" w14:paraId="223AD439"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74711F9C" w14:textId="77777777" w:rsidR="00940185" w:rsidRDefault="0009218E"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Enexis</w:t>
            </w:r>
            <w:proofErr w:type="spellEnd"/>
          </w:p>
        </w:tc>
        <w:tc>
          <w:tcPr>
            <w:tcW w:w="851" w:type="dxa"/>
            <w:tcBorders>
              <w:top w:val="nil"/>
              <w:left w:val="nil"/>
              <w:bottom w:val="single" w:sz="8" w:space="0" w:color="auto"/>
              <w:right w:val="single" w:sz="8" w:space="0" w:color="auto"/>
            </w:tcBorders>
            <w:shd w:val="clear" w:color="auto" w:fill="auto"/>
          </w:tcPr>
          <w:p w14:paraId="32D697E3"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6D8DAED0"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6F78491C" w14:textId="77777777" w:rsidR="00940185" w:rsidRPr="0009218E" w:rsidRDefault="0009218E" w:rsidP="00FB2034">
            <w:pPr>
              <w:pStyle w:val="Lijstalinea"/>
              <w:ind w:left="0"/>
              <w:rPr>
                <w:rFonts w:ascii="Verdana" w:eastAsia="Times New Roman" w:hAnsi="Verdana" w:cs="Arial"/>
                <w:sz w:val="16"/>
                <w:szCs w:val="16"/>
                <w:lang w:eastAsia="nl-NL"/>
              </w:rPr>
            </w:pPr>
            <w:r w:rsidRPr="0009218E">
              <w:rPr>
                <w:rFonts w:ascii="Verdana" w:eastAsia="Times New Roman" w:hAnsi="Verdana" w:cs="Arial"/>
                <w:sz w:val="16"/>
                <w:szCs w:val="16"/>
                <w:lang w:eastAsia="nl-NL"/>
              </w:rPr>
              <w:t>Gas-stopper als leidingelement toevoegen.</w:t>
            </w:r>
          </w:p>
          <w:p w14:paraId="7499B892" w14:textId="77777777" w:rsidR="0009218E" w:rsidRPr="0009218E" w:rsidRDefault="00E66BC8" w:rsidP="00FB2034">
            <w:pPr>
              <w:pStyle w:val="Lijstalinea"/>
              <w:ind w:left="0"/>
              <w:rPr>
                <w:rFonts w:ascii="Verdana" w:eastAsia="Times New Roman" w:hAnsi="Verdana" w:cs="Arial"/>
                <w:sz w:val="16"/>
                <w:szCs w:val="16"/>
                <w:lang w:eastAsia="nl-NL"/>
              </w:rPr>
            </w:pPr>
            <w:hyperlink r:id="rId8" w:history="1">
              <w:r w:rsidR="0009218E" w:rsidRPr="0009218E">
                <w:rPr>
                  <w:rFonts w:ascii="Verdana" w:eastAsia="Times New Roman" w:hAnsi="Verdana" w:cs="Arial"/>
                  <w:sz w:val="16"/>
                  <w:szCs w:val="16"/>
                  <w:lang w:eastAsia="nl-NL"/>
                </w:rPr>
                <w:t>https://github.com/Geonovum/imkl2015-review/issues/166</w:t>
              </w:r>
            </w:hyperlink>
            <w:r w:rsidR="0009218E" w:rsidRPr="0009218E">
              <w:rPr>
                <w:rFonts w:ascii="Verdana" w:eastAsia="Times New Roman" w:hAnsi="Verdana" w:cs="Arial"/>
                <w:sz w:val="16"/>
                <w:szCs w:val="16"/>
                <w:lang w:eastAsia="nl-NL"/>
              </w:rPr>
              <w:t xml:space="preserve"> )</w:t>
            </w:r>
          </w:p>
        </w:tc>
        <w:tc>
          <w:tcPr>
            <w:tcW w:w="1134" w:type="dxa"/>
            <w:gridSpan w:val="2"/>
            <w:tcBorders>
              <w:top w:val="nil"/>
              <w:left w:val="nil"/>
              <w:bottom w:val="single" w:sz="8" w:space="0" w:color="auto"/>
              <w:right w:val="single" w:sz="8" w:space="0" w:color="auto"/>
            </w:tcBorders>
            <w:shd w:val="clear" w:color="auto" w:fill="auto"/>
          </w:tcPr>
          <w:p w14:paraId="484AAD8D"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73F0E571" w14:textId="098AC526" w:rsidR="00B27AF4" w:rsidRPr="009D6D54" w:rsidRDefault="005E2A4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Akkoord. Zonder specifiek symbool.</w:t>
            </w:r>
          </w:p>
        </w:tc>
        <w:tc>
          <w:tcPr>
            <w:tcW w:w="1559" w:type="dxa"/>
            <w:gridSpan w:val="2"/>
            <w:tcBorders>
              <w:top w:val="nil"/>
              <w:left w:val="single" w:sz="8" w:space="0" w:color="auto"/>
              <w:bottom w:val="single" w:sz="8" w:space="0" w:color="auto"/>
              <w:right w:val="single" w:sz="8" w:space="0" w:color="auto"/>
            </w:tcBorders>
          </w:tcPr>
          <w:p w14:paraId="7B9F1D7A" w14:textId="2A9D95A9" w:rsidR="00940185" w:rsidRPr="009D6D54" w:rsidRDefault="002A012C"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40185" w:rsidRPr="009D6D54" w14:paraId="45E46F47"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1449BD7F" w14:textId="77777777" w:rsidR="00940185" w:rsidRDefault="0009218E"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Enexis</w:t>
            </w:r>
            <w:proofErr w:type="spellEnd"/>
          </w:p>
        </w:tc>
        <w:tc>
          <w:tcPr>
            <w:tcW w:w="851" w:type="dxa"/>
            <w:tcBorders>
              <w:top w:val="nil"/>
              <w:left w:val="nil"/>
              <w:bottom w:val="single" w:sz="8" w:space="0" w:color="auto"/>
              <w:right w:val="single" w:sz="8" w:space="0" w:color="auto"/>
            </w:tcBorders>
            <w:shd w:val="clear" w:color="auto" w:fill="auto"/>
          </w:tcPr>
          <w:p w14:paraId="6BF7764B"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0F820E30"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0B67137E"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1: </w:t>
            </w:r>
            <w:proofErr w:type="spellStart"/>
            <w:r w:rsidRPr="0009218E">
              <w:rPr>
                <w:rFonts w:ascii="Verdana" w:eastAsia="Times New Roman" w:hAnsi="Verdana" w:cs="Arial"/>
                <w:sz w:val="16"/>
                <w:szCs w:val="16"/>
                <w:lang w:eastAsia="nl-NL"/>
              </w:rPr>
              <w:t>ExtraDetailInfo</w:t>
            </w:r>
            <w:proofErr w:type="spellEnd"/>
            <w:r w:rsidRPr="0009218E">
              <w:rPr>
                <w:rFonts w:ascii="Verdana" w:eastAsia="Times New Roman" w:hAnsi="Verdana" w:cs="Arial"/>
                <w:sz w:val="16"/>
                <w:szCs w:val="16"/>
                <w:lang w:eastAsia="nl-NL"/>
              </w:rPr>
              <w:t xml:space="preserve">: a.u.b. </w:t>
            </w:r>
            <w:proofErr w:type="spellStart"/>
            <w:r w:rsidRPr="0009218E">
              <w:rPr>
                <w:rFonts w:ascii="Verdana" w:eastAsia="Times New Roman" w:hAnsi="Verdana" w:cs="Arial"/>
                <w:sz w:val="16"/>
                <w:szCs w:val="16"/>
                <w:lang w:eastAsia="nl-NL"/>
              </w:rPr>
              <w:t>constraint</w:t>
            </w:r>
            <w:proofErr w:type="spellEnd"/>
            <w:r w:rsidRPr="0009218E">
              <w:rPr>
                <w:rFonts w:ascii="Verdana" w:eastAsia="Times New Roman" w:hAnsi="Verdana" w:cs="Arial"/>
                <w:sz w:val="16"/>
                <w:szCs w:val="16"/>
                <w:lang w:eastAsia="nl-NL"/>
              </w:rPr>
              <w:t xml:space="preserve"> op ligging (</w:t>
            </w:r>
            <w:proofErr w:type="spellStart"/>
            <w:r w:rsidRPr="0009218E">
              <w:rPr>
                <w:rFonts w:ascii="Verdana" w:eastAsia="Times New Roman" w:hAnsi="Verdana" w:cs="Arial"/>
                <w:sz w:val="16"/>
                <w:szCs w:val="16"/>
                <w:lang w:eastAsia="nl-NL"/>
              </w:rPr>
              <w:t>GM_Object</w:t>
            </w:r>
            <w:proofErr w:type="spellEnd"/>
            <w:r w:rsidRPr="0009218E">
              <w:rPr>
                <w:rFonts w:ascii="Verdana" w:eastAsia="Times New Roman" w:hAnsi="Verdana" w:cs="Arial"/>
                <w:sz w:val="16"/>
                <w:szCs w:val="16"/>
                <w:lang w:eastAsia="nl-NL"/>
              </w:rPr>
              <w:t xml:space="preserve">) verwijderen / vervangen. Hier wel </w:t>
            </w:r>
            <w:proofErr w:type="spellStart"/>
            <w:r w:rsidRPr="0009218E">
              <w:rPr>
                <w:rFonts w:ascii="Verdana" w:eastAsia="Times New Roman" w:hAnsi="Verdana" w:cs="Arial"/>
                <w:sz w:val="16"/>
                <w:szCs w:val="16"/>
                <w:lang w:eastAsia="nl-NL"/>
              </w:rPr>
              <w:t>MultiCurve</w:t>
            </w:r>
            <w:proofErr w:type="spellEnd"/>
            <w:r w:rsidRPr="0009218E">
              <w:rPr>
                <w:rFonts w:ascii="Verdana" w:eastAsia="Times New Roman" w:hAnsi="Verdana" w:cs="Arial"/>
                <w:sz w:val="16"/>
                <w:szCs w:val="16"/>
                <w:lang w:eastAsia="nl-NL"/>
              </w:rPr>
              <w:t xml:space="preserve"> / </w:t>
            </w:r>
            <w:proofErr w:type="spellStart"/>
            <w:r w:rsidRPr="0009218E">
              <w:rPr>
                <w:rFonts w:ascii="Verdana" w:eastAsia="Times New Roman" w:hAnsi="Verdana" w:cs="Arial"/>
                <w:sz w:val="16"/>
                <w:szCs w:val="16"/>
                <w:lang w:eastAsia="nl-NL"/>
              </w:rPr>
              <w:t>MultiLine</w:t>
            </w:r>
            <w:proofErr w:type="spellEnd"/>
            <w:r w:rsidRPr="0009218E">
              <w:rPr>
                <w:rFonts w:ascii="Verdana" w:eastAsia="Times New Roman" w:hAnsi="Verdana" w:cs="Arial"/>
                <w:sz w:val="16"/>
                <w:szCs w:val="16"/>
                <w:lang w:eastAsia="nl-NL"/>
              </w:rPr>
              <w:t xml:space="preserve"> toelaten (omdat dat soort constructies als brongeometrie kunnen voorkomen bij Netbeheerders).</w:t>
            </w:r>
          </w:p>
          <w:p w14:paraId="0C638A44"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Die </w:t>
            </w:r>
            <w:proofErr w:type="spellStart"/>
            <w:r w:rsidRPr="0009218E">
              <w:rPr>
                <w:rFonts w:ascii="Verdana" w:eastAsia="Times New Roman" w:hAnsi="Verdana" w:cs="Arial"/>
                <w:sz w:val="16"/>
                <w:szCs w:val="16"/>
                <w:lang w:eastAsia="nl-NL"/>
              </w:rPr>
              <w:t>Constraint</w:t>
            </w:r>
            <w:proofErr w:type="spellEnd"/>
            <w:r w:rsidRPr="0009218E">
              <w:rPr>
                <w:rFonts w:ascii="Verdana" w:eastAsia="Times New Roman" w:hAnsi="Verdana" w:cs="Arial"/>
                <w:sz w:val="16"/>
                <w:szCs w:val="16"/>
                <w:lang w:eastAsia="nl-NL"/>
              </w:rPr>
              <w:t xml:space="preserve"> zou je er als Netbeheerder en als Softwarebouwer graag af willen hebben, lijkt me. Anders dan kun je technisch heel lastig een samengestelde geometrie (bijvoorbeeld een kabel) direct koppelen aan een </w:t>
            </w:r>
            <w:proofErr w:type="spellStart"/>
            <w:r w:rsidRPr="0009218E">
              <w:rPr>
                <w:rFonts w:ascii="Verdana" w:eastAsia="Times New Roman" w:hAnsi="Verdana" w:cs="Arial"/>
                <w:sz w:val="16"/>
                <w:szCs w:val="16"/>
                <w:lang w:eastAsia="nl-NL"/>
              </w:rPr>
              <w:t>ExtraDetailInfo</w:t>
            </w:r>
            <w:proofErr w:type="spellEnd"/>
            <w:r w:rsidRPr="0009218E">
              <w:rPr>
                <w:rFonts w:ascii="Verdana" w:eastAsia="Times New Roman" w:hAnsi="Verdana" w:cs="Arial"/>
                <w:sz w:val="16"/>
                <w:szCs w:val="16"/>
                <w:lang w:eastAsia="nl-NL"/>
              </w:rPr>
              <w:t xml:space="preserve"> (profielschets). </w:t>
            </w:r>
          </w:p>
          <w:p w14:paraId="61BBFCBC"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Gaat hier met name  om de </w:t>
            </w:r>
            <w:proofErr w:type="spellStart"/>
            <w:r w:rsidRPr="0009218E">
              <w:rPr>
                <w:rFonts w:ascii="Verdana" w:eastAsia="Times New Roman" w:hAnsi="Verdana" w:cs="Arial"/>
                <w:sz w:val="16"/>
                <w:szCs w:val="16"/>
                <w:lang w:eastAsia="nl-NL"/>
              </w:rPr>
              <w:t>MultiLine</w:t>
            </w:r>
            <w:proofErr w:type="spellEnd"/>
            <w:r w:rsidRPr="0009218E">
              <w:rPr>
                <w:rFonts w:ascii="Verdana" w:eastAsia="Times New Roman" w:hAnsi="Verdana" w:cs="Arial"/>
                <w:sz w:val="16"/>
                <w:szCs w:val="16"/>
                <w:lang w:eastAsia="nl-NL"/>
              </w:rPr>
              <w:t xml:space="preserve">, die bij de ‘INSPIRE-objecten’ wordt aangeboden door een </w:t>
            </w:r>
            <w:proofErr w:type="spellStart"/>
            <w:r w:rsidRPr="0009218E">
              <w:rPr>
                <w:rFonts w:ascii="Verdana" w:eastAsia="Times New Roman" w:hAnsi="Verdana" w:cs="Arial"/>
                <w:sz w:val="16"/>
                <w:szCs w:val="16"/>
                <w:lang w:eastAsia="nl-NL"/>
              </w:rPr>
              <w:t>UtilityLinkSet</w:t>
            </w:r>
            <w:proofErr w:type="spellEnd"/>
            <w:r w:rsidRPr="0009218E">
              <w:rPr>
                <w:rFonts w:ascii="Verdana" w:eastAsia="Times New Roman" w:hAnsi="Verdana" w:cs="Arial"/>
                <w:sz w:val="16"/>
                <w:szCs w:val="16"/>
                <w:lang w:eastAsia="nl-NL"/>
              </w:rPr>
              <w:t xml:space="preserve"> van meerdere lijnen. Die zelfde INSPIRE objecten wil je voor de Graafschadepreventie soms voorzien van een </w:t>
            </w:r>
            <w:proofErr w:type="spellStart"/>
            <w:r w:rsidRPr="0009218E">
              <w:rPr>
                <w:rFonts w:ascii="Verdana" w:eastAsia="Times New Roman" w:hAnsi="Verdana" w:cs="Arial"/>
                <w:sz w:val="16"/>
                <w:szCs w:val="16"/>
                <w:lang w:eastAsia="nl-NL"/>
              </w:rPr>
              <w:t>ExtraDetailInfo</w:t>
            </w:r>
            <w:proofErr w:type="spellEnd"/>
            <w:r w:rsidRPr="0009218E">
              <w:rPr>
                <w:rFonts w:ascii="Verdana" w:eastAsia="Times New Roman" w:hAnsi="Verdana" w:cs="Arial"/>
                <w:sz w:val="16"/>
                <w:szCs w:val="16"/>
                <w:lang w:eastAsia="nl-NL"/>
              </w:rPr>
              <w:t xml:space="preserve"> (profielschets bijvoorbeeld). Maar dat gaat lastig, want die geometrie wordt geweigerd. </w:t>
            </w:r>
          </w:p>
          <w:p w14:paraId="03DBB4AF"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Het wel expliciet toestaan van een </w:t>
            </w:r>
            <w:proofErr w:type="spellStart"/>
            <w:r w:rsidRPr="0009218E">
              <w:rPr>
                <w:rFonts w:ascii="Verdana" w:eastAsia="Times New Roman" w:hAnsi="Verdana" w:cs="Arial"/>
                <w:sz w:val="16"/>
                <w:szCs w:val="16"/>
                <w:lang w:eastAsia="nl-NL"/>
              </w:rPr>
              <w:t>LinkSet</w:t>
            </w:r>
            <w:proofErr w:type="spellEnd"/>
            <w:r w:rsidRPr="0009218E">
              <w:rPr>
                <w:rFonts w:ascii="Verdana" w:eastAsia="Times New Roman" w:hAnsi="Verdana" w:cs="Arial"/>
                <w:sz w:val="16"/>
                <w:szCs w:val="16"/>
                <w:lang w:eastAsia="nl-NL"/>
              </w:rPr>
              <w:t xml:space="preserve"> is mij ook prima, als dat de acceptatie eenvoudiger maakt.</w:t>
            </w:r>
          </w:p>
          <w:p w14:paraId="1EAF3EC5" w14:textId="77777777" w:rsidR="00940185" w:rsidRPr="0009218E" w:rsidRDefault="00940185" w:rsidP="00FB2034">
            <w:pPr>
              <w:pStyle w:val="Lijstalinea"/>
              <w:ind w:left="0"/>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4407D0F3"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6A2E6553" w14:textId="77777777" w:rsidR="00940185" w:rsidRDefault="005E2A4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Akkoord. Wordt punt lijn vlak of </w:t>
            </w:r>
            <w:proofErr w:type="spellStart"/>
            <w:r>
              <w:rPr>
                <w:rFonts w:ascii="Verdana" w:eastAsia="Times New Roman" w:hAnsi="Verdana" w:cs="Arial"/>
                <w:sz w:val="16"/>
                <w:szCs w:val="16"/>
                <w:lang w:eastAsia="nl-NL"/>
              </w:rPr>
              <w:t>multilijn</w:t>
            </w:r>
            <w:proofErr w:type="spellEnd"/>
            <w:r>
              <w:rPr>
                <w:rFonts w:ascii="Verdana" w:eastAsia="Times New Roman" w:hAnsi="Verdana" w:cs="Arial"/>
                <w:sz w:val="16"/>
                <w:szCs w:val="16"/>
                <w:lang w:eastAsia="nl-NL"/>
              </w:rPr>
              <w:t>.</w:t>
            </w:r>
          </w:p>
          <w:p w14:paraId="323BC5A6" w14:textId="77777777" w:rsidR="005E2A4D" w:rsidRDefault="005E2A4D" w:rsidP="00940185">
            <w:pPr>
              <w:spacing w:after="0" w:line="240" w:lineRule="auto"/>
              <w:rPr>
                <w:rFonts w:ascii="Verdana" w:eastAsia="Times New Roman" w:hAnsi="Verdana" w:cs="Arial"/>
                <w:sz w:val="16"/>
                <w:szCs w:val="16"/>
                <w:lang w:eastAsia="nl-NL"/>
              </w:rPr>
            </w:pPr>
          </w:p>
          <w:p w14:paraId="62302F83" w14:textId="77777777" w:rsidR="005E2A4D" w:rsidRDefault="005E2A4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De gezamenlijke geometrie van een aantal </w:t>
            </w:r>
            <w:proofErr w:type="spellStart"/>
            <w:r>
              <w:rPr>
                <w:rFonts w:ascii="Verdana" w:eastAsia="Times New Roman" w:hAnsi="Verdana" w:cs="Arial"/>
                <w:sz w:val="16"/>
                <w:szCs w:val="16"/>
                <w:lang w:eastAsia="nl-NL"/>
              </w:rPr>
              <w:t>utilitylinks</w:t>
            </w:r>
            <w:proofErr w:type="spellEnd"/>
            <w:r w:rsidR="00016DB6">
              <w:rPr>
                <w:rFonts w:ascii="Verdana" w:eastAsia="Times New Roman" w:hAnsi="Verdana" w:cs="Arial"/>
                <w:sz w:val="16"/>
                <w:szCs w:val="16"/>
                <w:lang w:eastAsia="nl-NL"/>
              </w:rPr>
              <w:t xml:space="preserve">, die samen een leiding(traject) vormen waar de locatie van </w:t>
            </w:r>
            <w:proofErr w:type="spellStart"/>
            <w:r w:rsidR="00016DB6">
              <w:rPr>
                <w:rFonts w:ascii="Verdana" w:eastAsia="Times New Roman" w:hAnsi="Verdana" w:cs="Arial"/>
                <w:sz w:val="16"/>
                <w:szCs w:val="16"/>
                <w:lang w:eastAsia="nl-NL"/>
              </w:rPr>
              <w:t>extradetailinfo</w:t>
            </w:r>
            <w:proofErr w:type="spellEnd"/>
            <w:r w:rsidR="00016DB6">
              <w:rPr>
                <w:rFonts w:ascii="Verdana" w:eastAsia="Times New Roman" w:hAnsi="Verdana" w:cs="Arial"/>
                <w:sz w:val="16"/>
                <w:szCs w:val="16"/>
                <w:lang w:eastAsia="nl-NL"/>
              </w:rPr>
              <w:t xml:space="preserve"> op van toepassing is kan daarmee eenvoudig opgenomen worden.</w:t>
            </w:r>
          </w:p>
          <w:p w14:paraId="06268772" w14:textId="77777777" w:rsidR="0055283D" w:rsidRDefault="0055283D" w:rsidP="00940185">
            <w:pPr>
              <w:spacing w:after="0" w:line="240" w:lineRule="auto"/>
              <w:rPr>
                <w:rFonts w:ascii="Verdana" w:eastAsia="Times New Roman" w:hAnsi="Verdana" w:cs="Arial"/>
                <w:sz w:val="16"/>
                <w:szCs w:val="16"/>
                <w:lang w:eastAsia="nl-NL"/>
              </w:rPr>
            </w:pPr>
          </w:p>
          <w:p w14:paraId="7AE7DBC1" w14:textId="2ABD63D4" w:rsidR="0055283D" w:rsidRPr="009D6D54" w:rsidRDefault="0055283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We zien graag een voorbeeld uit de praktijk.</w:t>
            </w:r>
          </w:p>
        </w:tc>
        <w:tc>
          <w:tcPr>
            <w:tcW w:w="1559" w:type="dxa"/>
            <w:gridSpan w:val="2"/>
            <w:tcBorders>
              <w:top w:val="nil"/>
              <w:left w:val="single" w:sz="8" w:space="0" w:color="auto"/>
              <w:bottom w:val="single" w:sz="8" w:space="0" w:color="auto"/>
              <w:right w:val="single" w:sz="8" w:space="0" w:color="auto"/>
            </w:tcBorders>
          </w:tcPr>
          <w:p w14:paraId="2BE68761" w14:textId="338E1B23" w:rsidR="00940185" w:rsidRPr="009D6D54" w:rsidRDefault="002A012C"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v. </w:t>
            </w:r>
            <w:proofErr w:type="spellStart"/>
            <w:r>
              <w:rPr>
                <w:rFonts w:ascii="Verdana" w:eastAsia="Times New Roman" w:hAnsi="Verdana" w:cs="Arial"/>
                <w:sz w:val="16"/>
                <w:szCs w:val="16"/>
                <w:lang w:eastAsia="nl-NL"/>
              </w:rPr>
              <w:t>Constraint</w:t>
            </w:r>
            <w:proofErr w:type="spellEnd"/>
            <w:r>
              <w:rPr>
                <w:rFonts w:ascii="Verdana" w:eastAsia="Times New Roman" w:hAnsi="Verdana" w:cs="Arial"/>
                <w:sz w:val="16"/>
                <w:szCs w:val="16"/>
                <w:lang w:eastAsia="nl-NL"/>
              </w:rPr>
              <w:t xml:space="preserve"> is aangepast</w:t>
            </w:r>
          </w:p>
        </w:tc>
      </w:tr>
      <w:tr w:rsidR="00940185" w:rsidRPr="009D6D54" w14:paraId="3804DC83" w14:textId="77777777" w:rsidTr="0009218E">
        <w:trPr>
          <w:trHeight w:val="270"/>
        </w:trPr>
        <w:tc>
          <w:tcPr>
            <w:tcW w:w="1149" w:type="dxa"/>
            <w:tcBorders>
              <w:top w:val="nil"/>
              <w:left w:val="single" w:sz="8" w:space="0" w:color="auto"/>
              <w:bottom w:val="single" w:sz="8" w:space="0" w:color="auto"/>
              <w:right w:val="single" w:sz="8" w:space="0" w:color="auto"/>
            </w:tcBorders>
            <w:shd w:val="clear" w:color="auto" w:fill="auto"/>
          </w:tcPr>
          <w:p w14:paraId="678DC4DE" w14:textId="77777777" w:rsidR="00940185" w:rsidRPr="009D6D54" w:rsidRDefault="0009218E"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Enexis</w:t>
            </w:r>
            <w:proofErr w:type="spellEnd"/>
          </w:p>
        </w:tc>
        <w:tc>
          <w:tcPr>
            <w:tcW w:w="851" w:type="dxa"/>
            <w:tcBorders>
              <w:top w:val="nil"/>
              <w:left w:val="nil"/>
              <w:bottom w:val="single" w:sz="8" w:space="0" w:color="auto"/>
              <w:right w:val="single" w:sz="8" w:space="0" w:color="auto"/>
            </w:tcBorders>
            <w:shd w:val="clear" w:color="auto" w:fill="auto"/>
          </w:tcPr>
          <w:p w14:paraId="44C65CD4"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850" w:type="dxa"/>
            <w:tcBorders>
              <w:top w:val="nil"/>
              <w:left w:val="nil"/>
              <w:bottom w:val="single" w:sz="8" w:space="0" w:color="auto"/>
              <w:right w:val="single" w:sz="8" w:space="0" w:color="auto"/>
            </w:tcBorders>
            <w:shd w:val="clear" w:color="auto" w:fill="auto"/>
          </w:tcPr>
          <w:p w14:paraId="08E4053D"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2EA9AEEE" w14:textId="77777777" w:rsidR="00940185" w:rsidRPr="0009218E" w:rsidRDefault="0009218E" w:rsidP="00940185">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2: </w:t>
            </w:r>
            <w:proofErr w:type="spellStart"/>
            <w:r w:rsidRPr="0009218E">
              <w:rPr>
                <w:rFonts w:ascii="Verdana" w:eastAsia="Times New Roman" w:hAnsi="Verdana" w:cs="Arial"/>
                <w:sz w:val="16"/>
                <w:szCs w:val="16"/>
                <w:lang w:eastAsia="nl-NL"/>
              </w:rPr>
              <w:t>Boundingbox</w:t>
            </w:r>
            <w:proofErr w:type="spellEnd"/>
            <w:r w:rsidRPr="0009218E">
              <w:rPr>
                <w:rFonts w:ascii="Verdana" w:eastAsia="Times New Roman" w:hAnsi="Verdana" w:cs="Arial"/>
                <w:sz w:val="16"/>
                <w:szCs w:val="16"/>
                <w:lang w:eastAsia="nl-NL"/>
              </w:rPr>
              <w:t xml:space="preserve"> , </w:t>
            </w:r>
            <w:proofErr w:type="spellStart"/>
            <w:r w:rsidRPr="0009218E">
              <w:rPr>
                <w:rFonts w:ascii="Verdana" w:eastAsia="Times New Roman" w:hAnsi="Verdana" w:cs="Arial"/>
                <w:sz w:val="16"/>
                <w:szCs w:val="16"/>
                <w:lang w:eastAsia="nl-NL"/>
              </w:rPr>
              <w:t>aub</w:t>
            </w:r>
            <w:proofErr w:type="spellEnd"/>
            <w:r w:rsidRPr="0009218E">
              <w:rPr>
                <w:rFonts w:ascii="Verdana" w:eastAsia="Times New Roman" w:hAnsi="Verdana" w:cs="Arial"/>
                <w:sz w:val="16"/>
                <w:szCs w:val="16"/>
                <w:lang w:eastAsia="nl-NL"/>
              </w:rPr>
              <w:t xml:space="preserve"> precies &amp; helder formuleren</w:t>
            </w:r>
          </w:p>
          <w:p w14:paraId="3EA8BC06"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Voor WION geldt de volgende regel:</w:t>
            </w:r>
          </w:p>
          <w:p w14:paraId="6A420AAB"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 xml:space="preserve">Een </w:t>
            </w:r>
            <w:proofErr w:type="spellStart"/>
            <w:r w:rsidRPr="0009218E">
              <w:rPr>
                <w:rFonts w:ascii="Verdana" w:eastAsia="Times New Roman" w:hAnsi="Verdana" w:cs="Arial"/>
                <w:sz w:val="16"/>
                <w:szCs w:val="16"/>
                <w:lang w:eastAsia="nl-NL"/>
              </w:rPr>
              <w:t>bounding</w:t>
            </w:r>
            <w:proofErr w:type="spellEnd"/>
            <w:r w:rsidRPr="0009218E">
              <w:rPr>
                <w:rFonts w:ascii="Verdana" w:eastAsia="Times New Roman" w:hAnsi="Verdana" w:cs="Arial"/>
                <w:sz w:val="16"/>
                <w:szCs w:val="16"/>
                <w:lang w:eastAsia="nl-NL"/>
              </w:rPr>
              <w:t xml:space="preserve"> box is verplicht alleen voor het hele bestand …..</w:t>
            </w:r>
          </w:p>
          <w:p w14:paraId="02A02FD2" w14:textId="77777777" w:rsidR="0009218E" w:rsidRPr="0009218E" w:rsidRDefault="0009218E" w:rsidP="0009218E">
            <w:pPr>
              <w:pStyle w:val="Tekstopmerking"/>
              <w:rPr>
                <w:rFonts w:eastAsia="Times New Roman" w:cs="Arial"/>
                <w:sz w:val="16"/>
                <w:szCs w:val="16"/>
              </w:rPr>
            </w:pPr>
            <w:r w:rsidRPr="0009218E">
              <w:rPr>
                <w:rFonts w:eastAsia="Times New Roman" w:cs="Arial"/>
                <w:sz w:val="16"/>
                <w:szCs w:val="16"/>
              </w:rPr>
              <w:t xml:space="preserve">N.B.: Dit betreft toch enkel de WION 'uitlevering' richting grondroerder/netbeheerder? Bij het leveren van data aan de Centrale Voorziening ga ik ervan uit dat er geen </w:t>
            </w:r>
            <w:proofErr w:type="spellStart"/>
            <w:r w:rsidRPr="0009218E">
              <w:rPr>
                <w:rFonts w:eastAsia="Times New Roman" w:cs="Arial"/>
                <w:sz w:val="16"/>
                <w:szCs w:val="16"/>
              </w:rPr>
              <w:t>Bounding</w:t>
            </w:r>
            <w:proofErr w:type="spellEnd"/>
            <w:r w:rsidRPr="0009218E">
              <w:rPr>
                <w:rFonts w:eastAsia="Times New Roman" w:cs="Arial"/>
                <w:sz w:val="16"/>
                <w:szCs w:val="16"/>
              </w:rPr>
              <w:t xml:space="preserve"> Box over de gehele dataset (van miljoenen features) gezet hoeft te worden. Klopt dat?</w:t>
            </w:r>
          </w:p>
          <w:p w14:paraId="56573BC4" w14:textId="77777777" w:rsidR="0009218E" w:rsidRPr="0009218E" w:rsidRDefault="0009218E" w:rsidP="0009218E">
            <w:pPr>
              <w:pStyle w:val="subparagraaftitel"/>
              <w:numPr>
                <w:ilvl w:val="0"/>
                <w:numId w:val="0"/>
              </w:numPr>
              <w:tabs>
                <w:tab w:val="left" w:pos="708"/>
              </w:tabs>
              <w:ind w:left="180"/>
              <w:rPr>
                <w:rFonts w:eastAsia="Times New Roman" w:cs="Arial"/>
                <w:b w:val="0"/>
                <w:bCs w:val="0"/>
              </w:rPr>
            </w:pPr>
            <w:r w:rsidRPr="0009218E">
              <w:rPr>
                <w:rFonts w:eastAsia="Times New Roman" w:cs="Arial"/>
                <w:b w:val="0"/>
                <w:bCs w:val="0"/>
              </w:rPr>
              <w:t xml:space="preserve">Toevoeging: Ik lees bij over de </w:t>
            </w:r>
            <w:proofErr w:type="spellStart"/>
            <w:r w:rsidRPr="0009218E">
              <w:rPr>
                <w:rFonts w:eastAsia="Times New Roman" w:cs="Arial"/>
                <w:b w:val="0"/>
                <w:bCs w:val="0"/>
              </w:rPr>
              <w:t>Boundingbox</w:t>
            </w:r>
            <w:proofErr w:type="spellEnd"/>
            <w:r w:rsidRPr="0009218E">
              <w:rPr>
                <w:rFonts w:eastAsia="Times New Roman" w:cs="Arial"/>
                <w:b w:val="0"/>
                <w:bCs w:val="0"/>
              </w:rPr>
              <w:t xml:space="preserve"> die ik in het IMKL2015 vind: (5.2.24 / WION – Uitleveren van gebiedsinformatie) </w:t>
            </w:r>
          </w:p>
          <w:p w14:paraId="6B9CBC0C" w14:textId="77777777" w:rsidR="0009218E" w:rsidRPr="0009218E" w:rsidRDefault="0009218E" w:rsidP="0009218E">
            <w:pPr>
              <w:numPr>
                <w:ilvl w:val="0"/>
                <w:numId w:val="31"/>
              </w:numPr>
              <w:spacing w:after="0" w:line="240" w:lineRule="exact"/>
              <w:rPr>
                <w:rFonts w:ascii="Verdana" w:eastAsia="Times New Roman" w:hAnsi="Verdana" w:cs="Arial"/>
                <w:sz w:val="16"/>
                <w:szCs w:val="16"/>
                <w:lang w:eastAsia="nl-NL"/>
              </w:rPr>
            </w:pPr>
            <w:r w:rsidRPr="0009218E">
              <w:rPr>
                <w:rFonts w:ascii="Verdana" w:eastAsia="Times New Roman" w:hAnsi="Verdana" w:cs="Arial"/>
                <w:sz w:val="16"/>
                <w:szCs w:val="16"/>
                <w:lang w:eastAsia="nl-NL"/>
              </w:rPr>
              <w:lastRenderedPageBreak/>
              <w:t>Rood omlijnd: gegevens die door de centrale voorziening worden gegenereerd. Komen alleen voor in uitlevering.</w:t>
            </w:r>
          </w:p>
          <w:p w14:paraId="76E71423" w14:textId="77777777" w:rsidR="0009218E" w:rsidRPr="0009218E" w:rsidRDefault="0009218E" w:rsidP="0009218E">
            <w:pPr>
              <w:rPr>
                <w:rFonts w:ascii="Verdana" w:eastAsia="Times New Roman" w:hAnsi="Verdana" w:cs="Arial"/>
                <w:sz w:val="16"/>
                <w:szCs w:val="16"/>
                <w:lang w:eastAsia="nl-NL"/>
              </w:rPr>
            </w:pPr>
          </w:p>
          <w:p w14:paraId="19FC859E" w14:textId="77777777" w:rsidR="0009218E" w:rsidRPr="0009218E" w:rsidRDefault="0009218E" w:rsidP="0009218E">
            <w:pPr>
              <w:rPr>
                <w:rFonts w:ascii="Verdana" w:eastAsia="Times New Roman" w:hAnsi="Verdana" w:cs="Arial"/>
                <w:sz w:val="16"/>
                <w:szCs w:val="16"/>
                <w:lang w:eastAsia="nl-NL"/>
              </w:rPr>
            </w:pPr>
            <w:r w:rsidRPr="0009218E">
              <w:rPr>
                <w:rFonts w:ascii="Verdana" w:eastAsia="Times New Roman" w:hAnsi="Verdana" w:cs="Arial"/>
                <w:sz w:val="16"/>
                <w:szCs w:val="16"/>
                <w:lang w:eastAsia="nl-NL"/>
              </w:rPr>
              <w:t>Dat bevestigd me dat dit in de uitlevering zit.</w:t>
            </w:r>
          </w:p>
          <w:p w14:paraId="079EBE77" w14:textId="77777777" w:rsidR="0009218E" w:rsidRPr="0009218E" w:rsidRDefault="0009218E" w:rsidP="00940185">
            <w:pPr>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6FFD9A51"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1021A3CA" w14:textId="0199A123" w:rsidR="002A012C" w:rsidRDefault="00161A6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Toch nog uitzoeken.</w:t>
            </w:r>
          </w:p>
          <w:p w14:paraId="46CA23AA" w14:textId="77777777" w:rsidR="00161A6D" w:rsidRDefault="00161A6D" w:rsidP="00940185">
            <w:pPr>
              <w:spacing w:after="0" w:line="240" w:lineRule="auto"/>
              <w:rPr>
                <w:rFonts w:ascii="Verdana" w:eastAsia="Times New Roman" w:hAnsi="Verdana" w:cs="Arial"/>
                <w:sz w:val="16"/>
                <w:szCs w:val="16"/>
                <w:lang w:eastAsia="nl-NL"/>
              </w:rPr>
            </w:pPr>
          </w:p>
          <w:p w14:paraId="173EB220" w14:textId="77777777" w:rsidR="00161A6D" w:rsidRDefault="00161A6D" w:rsidP="00940185">
            <w:pPr>
              <w:spacing w:after="0" w:line="240" w:lineRule="auto"/>
              <w:rPr>
                <w:rFonts w:ascii="Verdana" w:eastAsia="Times New Roman" w:hAnsi="Verdana" w:cs="Arial"/>
                <w:sz w:val="16"/>
                <w:szCs w:val="16"/>
                <w:lang w:eastAsia="nl-NL"/>
              </w:rPr>
            </w:pPr>
          </w:p>
          <w:p w14:paraId="224432C0" w14:textId="53C7135D" w:rsidR="002A012C" w:rsidRDefault="002A012C" w:rsidP="00940185">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Bounding</w:t>
            </w:r>
            <w:proofErr w:type="spellEnd"/>
            <w:r>
              <w:rPr>
                <w:rFonts w:ascii="Verdana" w:eastAsia="Times New Roman" w:hAnsi="Verdana" w:cs="Arial"/>
                <w:sz w:val="16"/>
                <w:szCs w:val="16"/>
                <w:lang w:eastAsia="nl-NL"/>
              </w:rPr>
              <w:t xml:space="preserve"> box alleen voor de objecten Graafpolygoon, Informatiepolygoon en </w:t>
            </w:r>
            <w:proofErr w:type="spellStart"/>
            <w:r>
              <w:rPr>
                <w:rFonts w:ascii="Verdana" w:eastAsia="Times New Roman" w:hAnsi="Verdana" w:cs="Arial"/>
                <w:sz w:val="16"/>
                <w:szCs w:val="16"/>
                <w:lang w:eastAsia="nl-NL"/>
              </w:rPr>
              <w:t>Orientatiepolygoon</w:t>
            </w:r>
            <w:proofErr w:type="spellEnd"/>
            <w:r>
              <w:rPr>
                <w:rFonts w:ascii="Verdana" w:eastAsia="Times New Roman" w:hAnsi="Verdana" w:cs="Arial"/>
                <w:sz w:val="16"/>
                <w:szCs w:val="16"/>
                <w:lang w:eastAsia="nl-NL"/>
              </w:rPr>
              <w:t>.</w:t>
            </w:r>
          </w:p>
          <w:p w14:paraId="6F161361" w14:textId="02BD8EEB" w:rsidR="002A012C" w:rsidRPr="009D6D54" w:rsidRDefault="002A012C" w:rsidP="00940185">
            <w:pPr>
              <w:spacing w:after="0" w:line="240" w:lineRule="auto"/>
              <w:rPr>
                <w:rFonts w:ascii="Verdana" w:eastAsia="Times New Roman" w:hAnsi="Verdana"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14:paraId="3CF2571E" w14:textId="77777777" w:rsidR="00940185" w:rsidRPr="009D6D54" w:rsidRDefault="00940185" w:rsidP="00940185">
            <w:pPr>
              <w:spacing w:after="0" w:line="240" w:lineRule="auto"/>
              <w:rPr>
                <w:rFonts w:ascii="Verdana" w:eastAsia="Times New Roman" w:hAnsi="Verdana" w:cs="Arial"/>
                <w:sz w:val="16"/>
                <w:szCs w:val="16"/>
                <w:lang w:eastAsia="nl-NL"/>
              </w:rPr>
            </w:pPr>
          </w:p>
        </w:tc>
      </w:tr>
      <w:tr w:rsidR="00940185" w:rsidRPr="009D6D54" w14:paraId="5B3B62C3" w14:textId="77777777" w:rsidTr="0009218E">
        <w:trPr>
          <w:trHeight w:val="520"/>
        </w:trPr>
        <w:tc>
          <w:tcPr>
            <w:tcW w:w="1149" w:type="dxa"/>
            <w:tcBorders>
              <w:top w:val="nil"/>
              <w:left w:val="single" w:sz="8" w:space="0" w:color="auto"/>
              <w:bottom w:val="single" w:sz="8" w:space="0" w:color="auto"/>
              <w:right w:val="single" w:sz="8" w:space="0" w:color="auto"/>
            </w:tcBorders>
            <w:shd w:val="clear" w:color="auto" w:fill="auto"/>
          </w:tcPr>
          <w:p w14:paraId="2D8C536D" w14:textId="77777777" w:rsidR="00940185" w:rsidRPr="00957AB5" w:rsidRDefault="002151EB"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nil"/>
              <w:left w:val="nil"/>
              <w:bottom w:val="single" w:sz="8" w:space="0" w:color="auto"/>
              <w:right w:val="single" w:sz="8" w:space="0" w:color="auto"/>
            </w:tcBorders>
            <w:shd w:val="clear" w:color="auto" w:fill="auto"/>
          </w:tcPr>
          <w:p w14:paraId="7B693B29" w14:textId="2AA7E4C2" w:rsidR="00940185" w:rsidRPr="009D6D54" w:rsidRDefault="0055283D"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13</w:t>
            </w:r>
          </w:p>
        </w:tc>
        <w:tc>
          <w:tcPr>
            <w:tcW w:w="850" w:type="dxa"/>
            <w:tcBorders>
              <w:top w:val="nil"/>
              <w:left w:val="nil"/>
              <w:bottom w:val="single" w:sz="8" w:space="0" w:color="auto"/>
              <w:right w:val="single" w:sz="8" w:space="0" w:color="auto"/>
            </w:tcBorders>
            <w:shd w:val="clear" w:color="auto" w:fill="auto"/>
          </w:tcPr>
          <w:p w14:paraId="0F0F8770"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nil"/>
              <w:left w:val="nil"/>
              <w:bottom w:val="single" w:sz="8" w:space="0" w:color="auto"/>
              <w:right w:val="single" w:sz="8" w:space="0" w:color="auto"/>
            </w:tcBorders>
            <w:shd w:val="clear" w:color="auto" w:fill="auto"/>
          </w:tcPr>
          <w:p w14:paraId="61CB8AC2" w14:textId="3854F298" w:rsidR="00A86766" w:rsidRDefault="0055283D" w:rsidP="00A86766">
            <w:pPr>
              <w:spacing w:after="0" w:line="288" w:lineRule="auto"/>
              <w:jc w:val="both"/>
            </w:pPr>
            <w:r>
              <w:rPr>
                <w:rFonts w:ascii="Verdana" w:eastAsia="Times New Roman" w:hAnsi="Verdana" w:cs="Arial"/>
                <w:sz w:val="16"/>
                <w:szCs w:val="16"/>
                <w:lang w:eastAsia="nl-NL"/>
              </w:rPr>
              <w:t>‘</w:t>
            </w:r>
            <w:r w:rsidR="00A86766" w:rsidRPr="000D422C">
              <w:t>IMWION bevat ook de informatie van geplande netwerkelementen.</w:t>
            </w:r>
            <w:r>
              <w:t>’</w:t>
            </w:r>
          </w:p>
          <w:p w14:paraId="589721B9" w14:textId="77777777" w:rsidR="00A86766" w:rsidRPr="000D422C" w:rsidRDefault="00A86766" w:rsidP="00A86766">
            <w:pPr>
              <w:spacing w:after="0" w:line="288" w:lineRule="auto"/>
              <w:jc w:val="both"/>
            </w:pPr>
            <w:r>
              <w:t>Is het zinvol om deze term ook in het plaatje hierboven te hanteren?</w:t>
            </w:r>
          </w:p>
          <w:p w14:paraId="38F5899A"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1134" w:type="dxa"/>
            <w:gridSpan w:val="2"/>
            <w:tcBorders>
              <w:top w:val="nil"/>
              <w:left w:val="nil"/>
              <w:bottom w:val="single" w:sz="8" w:space="0" w:color="auto"/>
              <w:right w:val="single" w:sz="8" w:space="0" w:color="auto"/>
            </w:tcBorders>
            <w:shd w:val="clear" w:color="auto" w:fill="auto"/>
          </w:tcPr>
          <w:p w14:paraId="3EACB927"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nil"/>
              <w:left w:val="nil"/>
              <w:bottom w:val="single" w:sz="8" w:space="0" w:color="auto"/>
              <w:right w:val="single" w:sz="8" w:space="0" w:color="auto"/>
            </w:tcBorders>
          </w:tcPr>
          <w:p w14:paraId="0347EFB4" w14:textId="2BB1CD6E" w:rsidR="00940185" w:rsidRPr="009D6D54" w:rsidRDefault="00A86766"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Is uit eindelijk IMKL2015-wion geworden. Wor</w:t>
            </w:r>
            <w:r w:rsidR="00016DB6">
              <w:rPr>
                <w:rFonts w:ascii="Verdana" w:eastAsia="Times New Roman" w:hAnsi="Verdana" w:cs="Arial"/>
                <w:sz w:val="16"/>
                <w:szCs w:val="16"/>
                <w:lang w:eastAsia="nl-NL"/>
              </w:rPr>
              <w:t>d</w:t>
            </w:r>
            <w:r>
              <w:rPr>
                <w:rFonts w:ascii="Verdana" w:eastAsia="Times New Roman" w:hAnsi="Verdana" w:cs="Arial"/>
                <w:sz w:val="16"/>
                <w:szCs w:val="16"/>
                <w:lang w:eastAsia="nl-NL"/>
              </w:rPr>
              <w:t>t aangepast en mogelijk ook in figuur</w:t>
            </w:r>
          </w:p>
        </w:tc>
        <w:tc>
          <w:tcPr>
            <w:tcW w:w="1559" w:type="dxa"/>
            <w:gridSpan w:val="2"/>
            <w:tcBorders>
              <w:top w:val="nil"/>
              <w:left w:val="single" w:sz="8" w:space="0" w:color="auto"/>
              <w:bottom w:val="single" w:sz="8" w:space="0" w:color="auto"/>
              <w:right w:val="single" w:sz="8" w:space="0" w:color="auto"/>
            </w:tcBorders>
          </w:tcPr>
          <w:p w14:paraId="79C37A65" w14:textId="1109C3F0" w:rsidR="00940185" w:rsidRPr="009D6D54" w:rsidRDefault="007C7FCE"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40185" w:rsidRPr="009D6D54" w14:paraId="07C5A961"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1048BD2B" w14:textId="18DB0960" w:rsidR="00940185" w:rsidRPr="009D6D54" w:rsidRDefault="000E26D7"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518DC46E" w14:textId="0CA1ED66" w:rsidR="00940185" w:rsidRPr="009D6D54" w:rsidRDefault="00F84BBD"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13</w:t>
            </w:r>
          </w:p>
        </w:tc>
        <w:tc>
          <w:tcPr>
            <w:tcW w:w="850" w:type="dxa"/>
            <w:tcBorders>
              <w:top w:val="single" w:sz="8" w:space="0" w:color="auto"/>
              <w:left w:val="nil"/>
              <w:bottom w:val="single" w:sz="8" w:space="0" w:color="auto"/>
              <w:right w:val="single" w:sz="8" w:space="0" w:color="auto"/>
            </w:tcBorders>
            <w:shd w:val="clear" w:color="auto" w:fill="auto"/>
          </w:tcPr>
          <w:p w14:paraId="46B59770"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3F7F779C" w14:textId="44ED6A35" w:rsidR="00A86766" w:rsidRPr="00F84BBD" w:rsidRDefault="0055283D" w:rsidP="00A86766">
            <w:pPr>
              <w:pStyle w:val="Lijstalinea"/>
              <w:numPr>
                <w:ilvl w:val="0"/>
                <w:numId w:val="32"/>
              </w:numPr>
              <w:spacing w:after="0" w:line="288" w:lineRule="auto"/>
              <w:jc w:val="both"/>
            </w:pPr>
            <w:r>
              <w:t>‘</w:t>
            </w:r>
            <w:r w:rsidR="00A86766" w:rsidRPr="00F84BBD">
              <w:t>IMWION differentieert informatie naar aanlevering door netbeheerders en naar uitlevering door de centrale voorziening.</w:t>
            </w:r>
            <w:r>
              <w:t>’</w:t>
            </w:r>
          </w:p>
          <w:p w14:paraId="181C5FEF" w14:textId="77777777" w:rsidR="00940185" w:rsidRDefault="00A86766" w:rsidP="00940185">
            <w:pPr>
              <w:spacing w:after="0" w:line="240" w:lineRule="auto"/>
              <w:rPr>
                <w:rFonts w:ascii="Verdana" w:eastAsia="Times New Roman" w:hAnsi="Verdana" w:cs="Arial"/>
                <w:sz w:val="16"/>
                <w:szCs w:val="16"/>
                <w:lang w:eastAsia="nl-NL"/>
              </w:rPr>
            </w:pPr>
            <w:r>
              <w:t>Dit zit toch ook in het IMKL2015?</w:t>
            </w:r>
          </w:p>
        </w:tc>
        <w:tc>
          <w:tcPr>
            <w:tcW w:w="1134" w:type="dxa"/>
            <w:gridSpan w:val="2"/>
            <w:tcBorders>
              <w:top w:val="single" w:sz="8" w:space="0" w:color="auto"/>
              <w:left w:val="nil"/>
              <w:bottom w:val="single" w:sz="8" w:space="0" w:color="auto"/>
              <w:right w:val="single" w:sz="8" w:space="0" w:color="auto"/>
            </w:tcBorders>
            <w:shd w:val="clear" w:color="auto" w:fill="auto"/>
          </w:tcPr>
          <w:p w14:paraId="13991983"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73746737" w14:textId="0309D987" w:rsidR="00940185" w:rsidRDefault="00F84BB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Klopt</w:t>
            </w:r>
            <w:r w:rsidR="00A86766">
              <w:rPr>
                <w:rFonts w:ascii="Verdana" w:eastAsia="Times New Roman" w:hAnsi="Verdana" w:cs="Arial"/>
                <w:sz w:val="16"/>
                <w:szCs w:val="16"/>
                <w:lang w:eastAsia="nl-NL"/>
              </w:rPr>
              <w:t xml:space="preserve">. Maar toch goed om hier expliciet te noemen als onderdeel van de WION </w:t>
            </w:r>
            <w:proofErr w:type="spellStart"/>
            <w:r w:rsidR="00A86766">
              <w:rPr>
                <w:rFonts w:ascii="Verdana" w:eastAsia="Times New Roman" w:hAnsi="Verdana" w:cs="Arial"/>
                <w:sz w:val="16"/>
                <w:szCs w:val="16"/>
                <w:lang w:eastAsia="nl-NL"/>
              </w:rPr>
              <w:t>use</w:t>
            </w:r>
            <w:proofErr w:type="spellEnd"/>
            <w:r w:rsidR="00A86766">
              <w:rPr>
                <w:rFonts w:ascii="Verdana" w:eastAsia="Times New Roman" w:hAnsi="Verdana" w:cs="Arial"/>
                <w:sz w:val="16"/>
                <w:szCs w:val="16"/>
                <w:lang w:eastAsia="nl-NL"/>
              </w:rPr>
              <w:t xml:space="preserve"> case.</w:t>
            </w:r>
          </w:p>
        </w:tc>
        <w:tc>
          <w:tcPr>
            <w:tcW w:w="1559" w:type="dxa"/>
            <w:gridSpan w:val="2"/>
            <w:tcBorders>
              <w:top w:val="single" w:sz="8" w:space="0" w:color="auto"/>
              <w:left w:val="single" w:sz="8" w:space="0" w:color="auto"/>
              <w:bottom w:val="single" w:sz="8" w:space="0" w:color="auto"/>
              <w:right w:val="single" w:sz="8" w:space="0" w:color="auto"/>
            </w:tcBorders>
          </w:tcPr>
          <w:p w14:paraId="53A8A4C3" w14:textId="3EAE8F9A" w:rsidR="00940185" w:rsidRDefault="007C7FCE"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40185" w:rsidRPr="009D6D54" w14:paraId="0789B894"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44FFAE3A" w14:textId="6318F38D" w:rsidR="00940185" w:rsidRPr="009D6D54" w:rsidRDefault="00FD5D1D"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1FCBC58F" w14:textId="77777777" w:rsidR="00940185" w:rsidRPr="009D6D54" w:rsidRDefault="00D956EB"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29</w:t>
            </w:r>
          </w:p>
        </w:tc>
        <w:tc>
          <w:tcPr>
            <w:tcW w:w="850" w:type="dxa"/>
            <w:tcBorders>
              <w:top w:val="single" w:sz="8" w:space="0" w:color="auto"/>
              <w:left w:val="nil"/>
              <w:bottom w:val="single" w:sz="8" w:space="0" w:color="auto"/>
              <w:right w:val="single" w:sz="8" w:space="0" w:color="auto"/>
            </w:tcBorders>
            <w:shd w:val="clear" w:color="auto" w:fill="auto"/>
          </w:tcPr>
          <w:p w14:paraId="6766B44C" w14:textId="77777777" w:rsidR="00940185" w:rsidRPr="009D6D54" w:rsidRDefault="00D956EB"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Fig</w:t>
            </w:r>
            <w:proofErr w:type="spellEnd"/>
            <w:r>
              <w:rPr>
                <w:rFonts w:ascii="Verdana" w:eastAsia="Times New Roman" w:hAnsi="Verdana" w:cs="Arial"/>
                <w:sz w:val="16"/>
                <w:szCs w:val="16"/>
                <w:lang w:eastAsia="nl-NL"/>
              </w:rPr>
              <w:t xml:space="preserve"> 5.2</w:t>
            </w:r>
          </w:p>
        </w:tc>
        <w:tc>
          <w:tcPr>
            <w:tcW w:w="7655" w:type="dxa"/>
            <w:gridSpan w:val="6"/>
            <w:tcBorders>
              <w:top w:val="single" w:sz="8" w:space="0" w:color="auto"/>
              <w:left w:val="nil"/>
              <w:bottom w:val="single" w:sz="8" w:space="0" w:color="auto"/>
              <w:right w:val="single" w:sz="8" w:space="0" w:color="auto"/>
            </w:tcBorders>
            <w:shd w:val="clear" w:color="auto" w:fill="auto"/>
          </w:tcPr>
          <w:p w14:paraId="6A1FAE09" w14:textId="77777777" w:rsidR="00940185" w:rsidRDefault="00D956EB" w:rsidP="00940185">
            <w:pPr>
              <w:spacing w:after="0" w:line="240" w:lineRule="auto"/>
              <w:rPr>
                <w:rFonts w:ascii="Verdana" w:eastAsia="Times New Roman" w:hAnsi="Verdana" w:cs="Arial"/>
                <w:sz w:val="16"/>
                <w:szCs w:val="16"/>
                <w:lang w:eastAsia="nl-NL"/>
              </w:rPr>
            </w:pPr>
            <w:r>
              <w:t xml:space="preserve">Wat is ook al weer de reden dat graaf-, informatie- en </w:t>
            </w:r>
            <w:proofErr w:type="spellStart"/>
            <w:r>
              <w:t>orientatie</w:t>
            </w:r>
            <w:proofErr w:type="spellEnd"/>
            <w:r>
              <w:t xml:space="preserve"> polygoon verschillende features zijn ? Missen we hier ook de calamiteiten ?</w:t>
            </w:r>
          </w:p>
        </w:tc>
        <w:tc>
          <w:tcPr>
            <w:tcW w:w="1134" w:type="dxa"/>
            <w:gridSpan w:val="2"/>
            <w:tcBorders>
              <w:top w:val="single" w:sz="8" w:space="0" w:color="auto"/>
              <w:left w:val="nil"/>
              <w:bottom w:val="single" w:sz="8" w:space="0" w:color="auto"/>
              <w:right w:val="single" w:sz="8" w:space="0" w:color="auto"/>
            </w:tcBorders>
            <w:shd w:val="clear" w:color="auto" w:fill="auto"/>
          </w:tcPr>
          <w:p w14:paraId="5C6474B9"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90AEF19" w14:textId="3AE21EEA" w:rsidR="00F84BBD" w:rsidRDefault="00F84BBD"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Het zijn verschillende objecten met een verschillende geometrie.</w:t>
            </w:r>
          </w:p>
          <w:p w14:paraId="14DEB4CD" w14:textId="2BEAC817" w:rsidR="00940185" w:rsidRDefault="00016DB6"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Calamiteit levert ook een graafpolygoon.</w:t>
            </w:r>
          </w:p>
        </w:tc>
        <w:tc>
          <w:tcPr>
            <w:tcW w:w="1559" w:type="dxa"/>
            <w:gridSpan w:val="2"/>
            <w:tcBorders>
              <w:top w:val="single" w:sz="8" w:space="0" w:color="auto"/>
              <w:left w:val="single" w:sz="8" w:space="0" w:color="auto"/>
              <w:bottom w:val="single" w:sz="8" w:space="0" w:color="auto"/>
              <w:right w:val="single" w:sz="8" w:space="0" w:color="auto"/>
            </w:tcBorders>
          </w:tcPr>
          <w:p w14:paraId="3ECADCE9" w14:textId="49C7D060" w:rsidR="00940185" w:rsidRDefault="007C7FCE"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40185" w:rsidRPr="009D6D54" w14:paraId="05C7CEC8"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497AC8C0" w14:textId="4F445BE9" w:rsidR="00940185" w:rsidRPr="009D6D54" w:rsidRDefault="00FD5D1D"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0674566E" w14:textId="77777777" w:rsidR="00940185" w:rsidRPr="009D6D54" w:rsidRDefault="00D956EB" w:rsidP="00940185">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32</w:t>
            </w:r>
          </w:p>
        </w:tc>
        <w:tc>
          <w:tcPr>
            <w:tcW w:w="850" w:type="dxa"/>
            <w:tcBorders>
              <w:top w:val="single" w:sz="8" w:space="0" w:color="auto"/>
              <w:left w:val="nil"/>
              <w:bottom w:val="single" w:sz="8" w:space="0" w:color="auto"/>
              <w:right w:val="single" w:sz="8" w:space="0" w:color="auto"/>
            </w:tcBorders>
            <w:shd w:val="clear" w:color="auto" w:fill="auto"/>
          </w:tcPr>
          <w:p w14:paraId="382463EC" w14:textId="77777777" w:rsidR="00940185" w:rsidRPr="009D6D54" w:rsidRDefault="00940185" w:rsidP="00940185">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671A23C8" w14:textId="77777777" w:rsidR="00940185" w:rsidRDefault="00D956EB" w:rsidP="00940185">
            <w:pPr>
              <w:spacing w:after="0" w:line="240" w:lineRule="auto"/>
            </w:pPr>
            <w:r>
              <w:t xml:space="preserve">Een Utiliteitsnet </w:t>
            </w:r>
            <w:r w:rsidRPr="00F84BBD">
              <w:t>wordt gerefereerd door een Belanghebbende</w:t>
            </w:r>
            <w:r>
              <w:t>,</w:t>
            </w:r>
          </w:p>
          <w:p w14:paraId="70DBA1B2" w14:textId="77777777" w:rsidR="00D956EB" w:rsidRDefault="00D956EB" w:rsidP="00940185">
            <w:pPr>
              <w:spacing w:after="0" w:line="240" w:lineRule="auto"/>
            </w:pPr>
          </w:p>
          <w:p w14:paraId="34D7150A" w14:textId="77777777" w:rsidR="00D956EB" w:rsidRDefault="00D956EB" w:rsidP="00940185">
            <w:pPr>
              <w:spacing w:after="0" w:line="240" w:lineRule="auto"/>
              <w:rPr>
                <w:rFonts w:ascii="Verdana" w:eastAsia="Times New Roman" w:hAnsi="Verdana" w:cs="Arial"/>
                <w:sz w:val="16"/>
                <w:szCs w:val="16"/>
                <w:lang w:eastAsia="nl-NL"/>
              </w:rPr>
            </w:pPr>
            <w:r>
              <w:t>Is er ook een relatie naar Netbeheerder???</w:t>
            </w:r>
          </w:p>
        </w:tc>
        <w:tc>
          <w:tcPr>
            <w:tcW w:w="1134" w:type="dxa"/>
            <w:gridSpan w:val="2"/>
            <w:tcBorders>
              <w:top w:val="single" w:sz="8" w:space="0" w:color="auto"/>
              <w:left w:val="nil"/>
              <w:bottom w:val="single" w:sz="8" w:space="0" w:color="auto"/>
              <w:right w:val="single" w:sz="8" w:space="0" w:color="auto"/>
            </w:tcBorders>
            <w:shd w:val="clear" w:color="auto" w:fill="auto"/>
          </w:tcPr>
          <w:p w14:paraId="3A4EDF59" w14:textId="77777777" w:rsidR="00940185" w:rsidRPr="009D6D54" w:rsidRDefault="00940185" w:rsidP="00940185">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7661DB5E" w14:textId="46930238" w:rsidR="00016DB6" w:rsidRDefault="00016DB6"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Ontbreekt nu in het model. Wordt toegevoegd. Hoort thuis in de belangenregistratie. Het object Netbeheerder wordt niet uitgewisseld in de uitlevering maar gebruikt om gegevens in het object Belanghebbende te kunnen invullen.</w:t>
            </w:r>
          </w:p>
          <w:p w14:paraId="3A77CE75" w14:textId="0FC8BA12" w:rsidR="009E408D" w:rsidRDefault="009E408D" w:rsidP="00940185">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21383EA4" w14:textId="1191CD04" w:rsidR="00940185" w:rsidRDefault="007C7FCE" w:rsidP="00940185">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E408D" w:rsidRPr="009D6D54" w14:paraId="529B3C68"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5D5480C8" w14:textId="0664EC11" w:rsidR="009E408D" w:rsidRPr="009D6D54" w:rsidRDefault="00FD5D1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0DDD665B" w14:textId="77777777" w:rsidR="009E408D" w:rsidRDefault="009E408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69</w:t>
            </w:r>
          </w:p>
        </w:tc>
        <w:tc>
          <w:tcPr>
            <w:tcW w:w="850" w:type="dxa"/>
            <w:tcBorders>
              <w:top w:val="single" w:sz="8" w:space="0" w:color="auto"/>
              <w:left w:val="nil"/>
              <w:bottom w:val="single" w:sz="8" w:space="0" w:color="auto"/>
              <w:right w:val="single" w:sz="8" w:space="0" w:color="auto"/>
            </w:tcBorders>
            <w:shd w:val="clear" w:color="auto" w:fill="auto"/>
          </w:tcPr>
          <w:p w14:paraId="01AC618B"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4D26B29D" w14:textId="77777777" w:rsidR="009E408D" w:rsidRPr="00F84BBD" w:rsidRDefault="009E408D" w:rsidP="009E408D">
            <w:pPr>
              <w:pStyle w:val="Tekstopmerking"/>
              <w:rPr>
                <w:rFonts w:eastAsia="Times New Roman" w:cs="Arial"/>
                <w:sz w:val="16"/>
                <w:szCs w:val="16"/>
              </w:rPr>
            </w:pPr>
            <w:r w:rsidRPr="00F84BBD">
              <w:rPr>
                <w:rFonts w:eastAsia="Times New Roman" w:cs="Arial"/>
                <w:sz w:val="16"/>
                <w:szCs w:val="16"/>
              </w:rPr>
              <w:t>Wat is het verschil qua datatype precies tussen opdrachtgever en aanvrager ?</w:t>
            </w:r>
          </w:p>
          <w:p w14:paraId="609F15D0" w14:textId="77777777" w:rsidR="009E408D" w:rsidRPr="00F84BBD" w:rsidRDefault="009E408D" w:rsidP="009E408D">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5214C92B"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02765316" w14:textId="77777777" w:rsidR="009E408D" w:rsidRDefault="009E408D"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Deze definities worden gebruikt:</w:t>
            </w:r>
          </w:p>
          <w:p w14:paraId="105E2C04" w14:textId="77777777" w:rsidR="009E408D" w:rsidRDefault="009E408D" w:rsidP="009E408D">
            <w:pPr>
              <w:spacing w:after="0" w:line="240" w:lineRule="auto"/>
              <w:rPr>
                <w:rFonts w:ascii="Verdana" w:eastAsia="Times New Roman" w:hAnsi="Verdana" w:cs="Arial"/>
                <w:sz w:val="16"/>
                <w:szCs w:val="16"/>
                <w:lang w:eastAsia="nl-NL"/>
              </w:rPr>
            </w:pPr>
            <w:r w:rsidRPr="009E408D">
              <w:rPr>
                <w:rFonts w:ascii="Verdana" w:eastAsia="Times New Roman" w:hAnsi="Verdana" w:cs="Arial"/>
                <w:i/>
                <w:sz w:val="16"/>
                <w:szCs w:val="16"/>
                <w:lang w:eastAsia="nl-NL"/>
              </w:rPr>
              <w:t>Gegevens van de opdrachtgever voor de aanvraag van gebiedsinformatie</w:t>
            </w:r>
            <w:r w:rsidRPr="009E408D">
              <w:rPr>
                <w:rFonts w:ascii="Verdana" w:eastAsia="Times New Roman" w:hAnsi="Verdana" w:cs="Arial"/>
                <w:sz w:val="16"/>
                <w:szCs w:val="16"/>
                <w:lang w:eastAsia="nl-NL"/>
              </w:rPr>
              <w:t>.</w:t>
            </w:r>
          </w:p>
          <w:p w14:paraId="07CB51B4" w14:textId="77777777" w:rsidR="009E408D" w:rsidRDefault="009E408D" w:rsidP="009E408D">
            <w:pPr>
              <w:spacing w:after="0" w:line="240" w:lineRule="auto"/>
              <w:rPr>
                <w:rFonts w:ascii="Verdana" w:eastAsia="Times New Roman" w:hAnsi="Verdana" w:cs="Arial"/>
                <w:sz w:val="16"/>
                <w:szCs w:val="16"/>
                <w:lang w:eastAsia="nl-NL"/>
              </w:rPr>
            </w:pPr>
          </w:p>
          <w:p w14:paraId="1E0A0C02" w14:textId="77777777" w:rsidR="009E408D" w:rsidRDefault="009E408D" w:rsidP="009E408D">
            <w:pPr>
              <w:spacing w:after="0" w:line="240" w:lineRule="auto"/>
              <w:rPr>
                <w:rFonts w:ascii="Verdana" w:eastAsia="Times New Roman" w:hAnsi="Verdana" w:cs="Arial"/>
                <w:sz w:val="16"/>
                <w:szCs w:val="16"/>
                <w:lang w:eastAsia="nl-NL"/>
              </w:rPr>
            </w:pPr>
            <w:r w:rsidRPr="009E408D">
              <w:rPr>
                <w:rFonts w:ascii="Verdana" w:eastAsia="Times New Roman" w:hAnsi="Verdana" w:cs="Arial"/>
                <w:i/>
                <w:sz w:val="16"/>
                <w:szCs w:val="16"/>
                <w:lang w:eastAsia="nl-NL"/>
              </w:rPr>
              <w:t>Gegevens van de aanvrager van gebiedsinformatie.</w:t>
            </w:r>
          </w:p>
        </w:tc>
        <w:tc>
          <w:tcPr>
            <w:tcW w:w="1559" w:type="dxa"/>
            <w:gridSpan w:val="2"/>
            <w:tcBorders>
              <w:top w:val="single" w:sz="8" w:space="0" w:color="auto"/>
              <w:left w:val="single" w:sz="8" w:space="0" w:color="auto"/>
              <w:bottom w:val="single" w:sz="8" w:space="0" w:color="auto"/>
              <w:right w:val="single" w:sz="8" w:space="0" w:color="auto"/>
            </w:tcBorders>
          </w:tcPr>
          <w:p w14:paraId="027B6340" w14:textId="2172D9A3" w:rsidR="009E408D" w:rsidRDefault="007C7FCE"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E408D" w:rsidRPr="009D6D54" w14:paraId="7F90615B"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2869376E" w14:textId="68C10889" w:rsidR="009E408D" w:rsidRPr="009D6D54" w:rsidRDefault="00FD5D1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678032AD" w14:textId="77777777" w:rsidR="009E408D" w:rsidRDefault="009E408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69</w:t>
            </w:r>
          </w:p>
        </w:tc>
        <w:tc>
          <w:tcPr>
            <w:tcW w:w="850" w:type="dxa"/>
            <w:tcBorders>
              <w:top w:val="single" w:sz="8" w:space="0" w:color="auto"/>
              <w:left w:val="nil"/>
              <w:bottom w:val="single" w:sz="8" w:space="0" w:color="auto"/>
              <w:right w:val="single" w:sz="8" w:space="0" w:color="auto"/>
            </w:tcBorders>
            <w:shd w:val="clear" w:color="auto" w:fill="auto"/>
          </w:tcPr>
          <w:p w14:paraId="3C250E22"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49C0EC8" w14:textId="77777777" w:rsidR="009E408D" w:rsidRPr="00F84BBD" w:rsidRDefault="009E408D" w:rsidP="009E408D">
            <w:pPr>
              <w:spacing w:after="0" w:line="240" w:lineRule="auto"/>
              <w:rPr>
                <w:rFonts w:ascii="Verdana" w:eastAsia="Times New Roman" w:hAnsi="Verdana" w:cs="Arial"/>
                <w:sz w:val="16"/>
                <w:szCs w:val="16"/>
                <w:lang w:eastAsia="nl-NL"/>
              </w:rPr>
            </w:pPr>
            <w:r w:rsidRPr="00F84BBD">
              <w:rPr>
                <w:rFonts w:ascii="Verdana" w:eastAsia="Times New Roman" w:hAnsi="Verdana" w:cs="Arial"/>
                <w:sz w:val="16"/>
                <w:szCs w:val="16"/>
                <w:lang w:eastAsia="nl-NL"/>
              </w:rPr>
              <w:t xml:space="preserve">Iets vergelijkbaars wat mij betreft over het adres en hoe verhoudt zich dat </w:t>
            </w:r>
            <w:proofErr w:type="spellStart"/>
            <w:r w:rsidRPr="00F84BBD">
              <w:rPr>
                <w:rFonts w:ascii="Verdana" w:eastAsia="Times New Roman" w:hAnsi="Verdana" w:cs="Arial"/>
                <w:sz w:val="16"/>
                <w:szCs w:val="16"/>
                <w:lang w:eastAsia="nl-NL"/>
              </w:rPr>
              <w:t>tov</w:t>
            </w:r>
            <w:proofErr w:type="spellEnd"/>
            <w:r w:rsidRPr="00F84BBD">
              <w:rPr>
                <w:rFonts w:ascii="Verdana" w:eastAsia="Times New Roman" w:hAnsi="Verdana" w:cs="Arial"/>
                <w:sz w:val="16"/>
                <w:szCs w:val="16"/>
                <w:lang w:eastAsia="nl-NL"/>
              </w:rPr>
              <w:t xml:space="preserve"> het INSPIRE </w:t>
            </w:r>
            <w:proofErr w:type="spellStart"/>
            <w:r w:rsidRPr="00F84BBD">
              <w:rPr>
                <w:rFonts w:ascii="Verdana" w:eastAsia="Times New Roman" w:hAnsi="Verdana" w:cs="Arial"/>
                <w:sz w:val="16"/>
                <w:szCs w:val="16"/>
                <w:lang w:eastAsia="nl-NL"/>
              </w:rPr>
              <w:t>address</w:t>
            </w:r>
            <w:proofErr w:type="spellEnd"/>
            <w:r w:rsidRPr="00F84BBD">
              <w:rPr>
                <w:rFonts w:ascii="Verdana" w:eastAsia="Times New Roman" w:hAnsi="Verdana" w:cs="Arial"/>
                <w:sz w:val="16"/>
                <w:szCs w:val="16"/>
                <w:lang w:eastAsia="nl-NL"/>
              </w:rPr>
              <w:t>? Het adres is wel conform BAG ?</w:t>
            </w:r>
          </w:p>
        </w:tc>
        <w:tc>
          <w:tcPr>
            <w:tcW w:w="1134" w:type="dxa"/>
            <w:gridSpan w:val="2"/>
            <w:tcBorders>
              <w:top w:val="single" w:sz="8" w:space="0" w:color="auto"/>
              <w:left w:val="nil"/>
              <w:bottom w:val="single" w:sz="8" w:space="0" w:color="auto"/>
              <w:right w:val="single" w:sz="8" w:space="0" w:color="auto"/>
            </w:tcBorders>
            <w:shd w:val="clear" w:color="auto" w:fill="auto"/>
          </w:tcPr>
          <w:p w14:paraId="21F00618"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0268EE1" w14:textId="06B3366C" w:rsidR="009E408D" w:rsidRDefault="009E408D"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Adres is het BAG adres</w:t>
            </w:r>
            <w:r w:rsidR="00F84BBD">
              <w:rPr>
                <w:rFonts w:ascii="Verdana" w:eastAsia="Times New Roman" w:hAnsi="Verdana" w:cs="Arial"/>
                <w:sz w:val="16"/>
                <w:szCs w:val="16"/>
                <w:lang w:eastAsia="nl-NL"/>
              </w:rPr>
              <w:t>.</w:t>
            </w:r>
          </w:p>
          <w:p w14:paraId="243B6E5B" w14:textId="1705577A" w:rsidR="00F84BBD" w:rsidRDefault="00F84BBD" w:rsidP="009E408D">
            <w:pPr>
              <w:spacing w:after="0" w:line="240" w:lineRule="auto"/>
              <w:rPr>
                <w:rFonts w:ascii="Verdana" w:eastAsia="Times New Roman" w:hAnsi="Verdana" w:cs="Arial"/>
                <w:sz w:val="16"/>
                <w:szCs w:val="16"/>
                <w:lang w:eastAsia="nl-NL"/>
              </w:rPr>
            </w:pPr>
          </w:p>
          <w:p w14:paraId="42F9A28F" w14:textId="5F3F5C49" w:rsidR="00F84BBD" w:rsidRDefault="00F84BBD"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Staat in de huidige modellering los van het INSPIRE </w:t>
            </w:r>
            <w:proofErr w:type="spellStart"/>
            <w:r>
              <w:rPr>
                <w:rFonts w:ascii="Verdana" w:eastAsia="Times New Roman" w:hAnsi="Verdana" w:cs="Arial"/>
                <w:sz w:val="16"/>
                <w:szCs w:val="16"/>
                <w:lang w:eastAsia="nl-NL"/>
              </w:rPr>
              <w:t>Addres</w:t>
            </w:r>
            <w:proofErr w:type="spellEnd"/>
            <w:r>
              <w:rPr>
                <w:rFonts w:ascii="Verdana" w:eastAsia="Times New Roman" w:hAnsi="Verdana" w:cs="Arial"/>
                <w:sz w:val="16"/>
                <w:szCs w:val="16"/>
                <w:lang w:eastAsia="nl-NL"/>
              </w:rPr>
              <w:t xml:space="preserve"> bij het object INSPIRE contact. Het INSPIRE contact bevat dan dus redundante </w:t>
            </w:r>
            <w:r>
              <w:rPr>
                <w:rFonts w:ascii="Verdana" w:eastAsia="Times New Roman" w:hAnsi="Verdana" w:cs="Arial"/>
                <w:sz w:val="16"/>
                <w:szCs w:val="16"/>
                <w:lang w:eastAsia="nl-NL"/>
              </w:rPr>
              <w:lastRenderedPageBreak/>
              <w:t>informatie.</w:t>
            </w:r>
          </w:p>
          <w:p w14:paraId="3243FE25" w14:textId="77777777" w:rsidR="009E408D" w:rsidRDefault="009E408D" w:rsidP="009E408D">
            <w:pPr>
              <w:spacing w:after="0" w:line="240" w:lineRule="auto"/>
              <w:rPr>
                <w:rFonts w:ascii="Verdana" w:eastAsia="Times New Roman" w:hAnsi="Verdana" w:cs="Arial"/>
                <w:sz w:val="16"/>
                <w:szCs w:val="16"/>
                <w:lang w:eastAsia="nl-NL"/>
              </w:rPr>
            </w:pPr>
          </w:p>
          <w:p w14:paraId="757991F4" w14:textId="1CC45442" w:rsidR="009E408D" w:rsidRDefault="009E408D"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53E1268A" w14:textId="1BEC8408" w:rsidR="009E408D" w:rsidRDefault="007C7FCE"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lastRenderedPageBreak/>
              <w:t>Nog testen</w:t>
            </w:r>
          </w:p>
        </w:tc>
      </w:tr>
      <w:tr w:rsidR="009E408D" w:rsidRPr="009D6D54" w14:paraId="683DDF99"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60F3EF78" w14:textId="50717118" w:rsidR="009E408D" w:rsidRPr="009D6D54" w:rsidRDefault="00FD5D1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0936C1E9" w14:textId="77777777" w:rsidR="009E408D" w:rsidRDefault="009E408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71</w:t>
            </w:r>
          </w:p>
        </w:tc>
        <w:tc>
          <w:tcPr>
            <w:tcW w:w="850" w:type="dxa"/>
            <w:tcBorders>
              <w:top w:val="single" w:sz="8" w:space="0" w:color="auto"/>
              <w:left w:val="nil"/>
              <w:bottom w:val="single" w:sz="8" w:space="0" w:color="auto"/>
              <w:right w:val="single" w:sz="8" w:space="0" w:color="auto"/>
            </w:tcBorders>
            <w:shd w:val="clear" w:color="auto" w:fill="auto"/>
          </w:tcPr>
          <w:p w14:paraId="14B9D007" w14:textId="77777777" w:rsidR="009E408D" w:rsidRPr="009D6D54" w:rsidRDefault="009E408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Fig</w:t>
            </w:r>
            <w:proofErr w:type="spellEnd"/>
            <w:r>
              <w:rPr>
                <w:rFonts w:ascii="Verdana" w:eastAsia="Times New Roman" w:hAnsi="Verdana" w:cs="Arial"/>
                <w:sz w:val="16"/>
                <w:szCs w:val="16"/>
                <w:lang w:eastAsia="nl-NL"/>
              </w:rPr>
              <w:t xml:space="preserve"> 5.14</w:t>
            </w:r>
          </w:p>
        </w:tc>
        <w:tc>
          <w:tcPr>
            <w:tcW w:w="7655" w:type="dxa"/>
            <w:gridSpan w:val="6"/>
            <w:tcBorders>
              <w:top w:val="single" w:sz="8" w:space="0" w:color="auto"/>
              <w:left w:val="nil"/>
              <w:bottom w:val="single" w:sz="8" w:space="0" w:color="auto"/>
              <w:right w:val="single" w:sz="8" w:space="0" w:color="auto"/>
            </w:tcBorders>
            <w:shd w:val="clear" w:color="auto" w:fill="auto"/>
          </w:tcPr>
          <w:p w14:paraId="376E61DA" w14:textId="77777777" w:rsidR="009E408D" w:rsidRPr="00FD5D1D" w:rsidRDefault="009E408D" w:rsidP="009E408D">
            <w:pPr>
              <w:spacing w:after="0" w:line="240" w:lineRule="auto"/>
              <w:rPr>
                <w:rFonts w:ascii="Verdana" w:eastAsia="Times New Roman" w:hAnsi="Verdana" w:cs="Arial"/>
                <w:sz w:val="16"/>
                <w:szCs w:val="16"/>
                <w:lang w:eastAsia="nl-NL"/>
              </w:rPr>
            </w:pPr>
            <w:r w:rsidRPr="00FD5D1D">
              <w:rPr>
                <w:rFonts w:ascii="Verdana" w:eastAsia="Times New Roman" w:hAnsi="Verdana" w:cs="Arial"/>
                <w:sz w:val="16"/>
                <w:szCs w:val="16"/>
                <w:lang w:eastAsia="nl-NL"/>
              </w:rPr>
              <w:t>Heeft contact ook een relatie met belanghebbende?</w:t>
            </w:r>
          </w:p>
        </w:tc>
        <w:tc>
          <w:tcPr>
            <w:tcW w:w="1134" w:type="dxa"/>
            <w:gridSpan w:val="2"/>
            <w:tcBorders>
              <w:top w:val="single" w:sz="8" w:space="0" w:color="auto"/>
              <w:left w:val="nil"/>
              <w:bottom w:val="single" w:sz="8" w:space="0" w:color="auto"/>
              <w:right w:val="single" w:sz="8" w:space="0" w:color="auto"/>
            </w:tcBorders>
            <w:shd w:val="clear" w:color="auto" w:fill="auto"/>
          </w:tcPr>
          <w:p w14:paraId="20ACC2B6"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EB683C8" w14:textId="77777777" w:rsidR="009E408D" w:rsidRDefault="009E408D"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Belanghebbende heeft een bronhoudercode en een bronhoudernaam. Via een </w:t>
            </w:r>
            <w:proofErr w:type="spellStart"/>
            <w:r>
              <w:rPr>
                <w:rFonts w:ascii="Verdana" w:eastAsia="Times New Roman" w:hAnsi="Verdana" w:cs="Arial"/>
                <w:sz w:val="16"/>
                <w:szCs w:val="16"/>
                <w:lang w:eastAsia="nl-NL"/>
              </w:rPr>
              <w:t>GeraaktBelang</w:t>
            </w:r>
            <w:proofErr w:type="spellEnd"/>
            <w:r>
              <w:rPr>
                <w:rFonts w:ascii="Verdana" w:eastAsia="Times New Roman" w:hAnsi="Verdana" w:cs="Arial"/>
                <w:sz w:val="16"/>
                <w:szCs w:val="16"/>
                <w:lang w:eastAsia="nl-NL"/>
              </w:rPr>
              <w:t xml:space="preserve"> is er een relatie naar verschillende contacten</w:t>
            </w:r>
          </w:p>
        </w:tc>
        <w:tc>
          <w:tcPr>
            <w:tcW w:w="1559" w:type="dxa"/>
            <w:gridSpan w:val="2"/>
            <w:tcBorders>
              <w:top w:val="single" w:sz="8" w:space="0" w:color="auto"/>
              <w:left w:val="single" w:sz="8" w:space="0" w:color="auto"/>
              <w:bottom w:val="single" w:sz="8" w:space="0" w:color="auto"/>
              <w:right w:val="single" w:sz="8" w:space="0" w:color="auto"/>
            </w:tcBorders>
          </w:tcPr>
          <w:p w14:paraId="5AEA43F4" w14:textId="5B91E133" w:rsidR="009E408D" w:rsidRDefault="007C7FCE"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p>
        </w:tc>
      </w:tr>
      <w:tr w:rsidR="009E408D" w:rsidRPr="009D6D54" w14:paraId="5DD6ECD9"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28B7E95E" w14:textId="2B0C9331" w:rsidR="009E408D" w:rsidRPr="009D6D54" w:rsidRDefault="00FD5D1D"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Gasunie</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32808D7F" w14:textId="77777777" w:rsidR="009E408D" w:rsidRDefault="001E01A4" w:rsidP="009E408D">
            <w:pPr>
              <w:spacing w:after="0" w:line="240" w:lineRule="auto"/>
              <w:jc w:val="center"/>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Blz</w:t>
            </w:r>
            <w:proofErr w:type="spellEnd"/>
            <w:r>
              <w:rPr>
                <w:rFonts w:ascii="Verdana" w:eastAsia="Times New Roman" w:hAnsi="Verdana" w:cs="Arial"/>
                <w:sz w:val="16"/>
                <w:szCs w:val="16"/>
                <w:lang w:eastAsia="nl-NL"/>
              </w:rPr>
              <w:t xml:space="preserve"> 83</w:t>
            </w:r>
          </w:p>
        </w:tc>
        <w:tc>
          <w:tcPr>
            <w:tcW w:w="850" w:type="dxa"/>
            <w:tcBorders>
              <w:top w:val="single" w:sz="8" w:space="0" w:color="auto"/>
              <w:left w:val="nil"/>
              <w:bottom w:val="single" w:sz="8" w:space="0" w:color="auto"/>
              <w:right w:val="single" w:sz="8" w:space="0" w:color="auto"/>
            </w:tcBorders>
            <w:shd w:val="clear" w:color="auto" w:fill="auto"/>
          </w:tcPr>
          <w:p w14:paraId="08C10C85"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109F373" w14:textId="77777777" w:rsidR="009E408D" w:rsidRPr="00FD5D1D" w:rsidRDefault="001E01A4" w:rsidP="009E408D">
            <w:pPr>
              <w:spacing w:after="0" w:line="240" w:lineRule="auto"/>
              <w:rPr>
                <w:rFonts w:ascii="Verdana" w:eastAsia="Times New Roman" w:hAnsi="Verdana" w:cs="Arial"/>
                <w:sz w:val="16"/>
                <w:szCs w:val="16"/>
                <w:lang w:eastAsia="nl-NL"/>
              </w:rPr>
            </w:pPr>
            <w:r w:rsidRPr="00FD5D1D">
              <w:rPr>
                <w:rFonts w:ascii="Verdana" w:eastAsia="Times New Roman" w:hAnsi="Verdana" w:cs="Arial"/>
                <w:sz w:val="16"/>
                <w:szCs w:val="16"/>
                <w:lang w:eastAsia="nl-NL"/>
              </w:rPr>
              <w:t>De definities van de nieuwe objecttypen zijn nog niet ter review aangeboden.</w:t>
            </w:r>
          </w:p>
          <w:p w14:paraId="25CD7844" w14:textId="77777777" w:rsidR="001E01A4" w:rsidRPr="00FD5D1D" w:rsidRDefault="001E01A4" w:rsidP="009E408D">
            <w:pPr>
              <w:spacing w:after="0" w:line="240" w:lineRule="auto"/>
              <w:rPr>
                <w:rFonts w:ascii="Verdana" w:eastAsia="Times New Roman" w:hAnsi="Verdana" w:cs="Arial"/>
                <w:sz w:val="16"/>
                <w:szCs w:val="16"/>
                <w:lang w:eastAsia="nl-NL"/>
              </w:rPr>
            </w:pPr>
            <w:r w:rsidRPr="00FD5D1D">
              <w:rPr>
                <w:rFonts w:ascii="Verdana" w:eastAsia="Times New Roman" w:hAnsi="Verdana" w:cs="Arial"/>
                <w:sz w:val="16"/>
                <w:szCs w:val="16"/>
                <w:lang w:eastAsia="nl-NL"/>
              </w:rPr>
              <w:t>Hoe gaan we daar mee om?</w:t>
            </w:r>
          </w:p>
        </w:tc>
        <w:tc>
          <w:tcPr>
            <w:tcW w:w="1134" w:type="dxa"/>
            <w:gridSpan w:val="2"/>
            <w:tcBorders>
              <w:top w:val="single" w:sz="8" w:space="0" w:color="auto"/>
              <w:left w:val="nil"/>
              <w:bottom w:val="single" w:sz="8" w:space="0" w:color="auto"/>
              <w:right w:val="single" w:sz="8" w:space="0" w:color="auto"/>
            </w:tcBorders>
            <w:shd w:val="clear" w:color="auto" w:fill="auto"/>
          </w:tcPr>
          <w:p w14:paraId="568B9B59"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4D38C95" w14:textId="4C4C71DE" w:rsidR="009E408D" w:rsidRDefault="00FA5627"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 xml:space="preserve">Nagestuurd. </w:t>
            </w:r>
          </w:p>
        </w:tc>
        <w:tc>
          <w:tcPr>
            <w:tcW w:w="1559" w:type="dxa"/>
            <w:gridSpan w:val="2"/>
            <w:tcBorders>
              <w:top w:val="single" w:sz="8" w:space="0" w:color="auto"/>
              <w:left w:val="single" w:sz="8" w:space="0" w:color="auto"/>
              <w:bottom w:val="single" w:sz="8" w:space="0" w:color="auto"/>
              <w:right w:val="single" w:sz="8" w:space="0" w:color="auto"/>
            </w:tcBorders>
          </w:tcPr>
          <w:p w14:paraId="02C51583" w14:textId="77777777" w:rsidR="009E408D" w:rsidRDefault="009E408D" w:rsidP="009E408D">
            <w:pPr>
              <w:spacing w:after="0" w:line="240" w:lineRule="auto"/>
              <w:rPr>
                <w:rFonts w:ascii="Verdana" w:eastAsia="Times New Roman" w:hAnsi="Verdana" w:cs="Arial"/>
                <w:sz w:val="16"/>
                <w:szCs w:val="16"/>
                <w:lang w:eastAsia="nl-NL"/>
              </w:rPr>
            </w:pPr>
          </w:p>
        </w:tc>
      </w:tr>
      <w:tr w:rsidR="009E408D" w:rsidRPr="009D6D54" w14:paraId="5202E366"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19492BC2" w14:textId="6015DBE3" w:rsidR="009E408D" w:rsidRPr="009D6D54" w:rsidRDefault="0003584F"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Brabant Water</w:t>
            </w:r>
          </w:p>
        </w:tc>
        <w:tc>
          <w:tcPr>
            <w:tcW w:w="851" w:type="dxa"/>
            <w:tcBorders>
              <w:top w:val="single" w:sz="8" w:space="0" w:color="auto"/>
              <w:left w:val="nil"/>
              <w:bottom w:val="single" w:sz="8" w:space="0" w:color="auto"/>
              <w:right w:val="single" w:sz="8" w:space="0" w:color="auto"/>
            </w:tcBorders>
            <w:shd w:val="clear" w:color="auto" w:fill="auto"/>
          </w:tcPr>
          <w:p w14:paraId="272083AD" w14:textId="77777777" w:rsidR="009E408D" w:rsidRDefault="009E408D"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2568414A"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B9D8BA0" w14:textId="2930C1F0" w:rsidR="009E408D" w:rsidRPr="00FD5D1D" w:rsidRDefault="0003584F" w:rsidP="009E408D">
            <w:pPr>
              <w:spacing w:after="0" w:line="240" w:lineRule="auto"/>
              <w:rPr>
                <w:rFonts w:ascii="Verdana" w:eastAsia="Times New Roman" w:hAnsi="Verdana" w:cs="Arial"/>
                <w:sz w:val="16"/>
                <w:szCs w:val="16"/>
                <w:lang w:eastAsia="nl-NL"/>
              </w:rPr>
            </w:pPr>
            <w:r w:rsidRPr="00FD5D1D">
              <w:rPr>
                <w:rFonts w:ascii="Verdana" w:eastAsia="Times New Roman" w:hAnsi="Verdana" w:cs="Arial"/>
                <w:sz w:val="16"/>
                <w:szCs w:val="16"/>
                <w:lang w:eastAsia="nl-NL"/>
              </w:rPr>
              <w:t>Vandaag is door het Agentschap Telecom aangegeven dat er geen juridisch bezwaar is tegen het uitwisselen van waarnemingsputten via de WION.</w:t>
            </w:r>
            <w:r w:rsidRPr="00FD5D1D">
              <w:rPr>
                <w:rFonts w:ascii="Verdana" w:eastAsia="Times New Roman" w:hAnsi="Verdana" w:cs="Arial"/>
                <w:sz w:val="16"/>
                <w:szCs w:val="16"/>
                <w:lang w:eastAsia="nl-NL"/>
              </w:rPr>
              <w:br/>
              <w:t>De volgende regel is overgenomen uit een mailwisseling tussen Henk Geurts en Robert-Jan Looijmans.</w:t>
            </w:r>
            <w:r w:rsidRPr="00FD5D1D">
              <w:rPr>
                <w:rFonts w:ascii="Verdana" w:eastAsia="Times New Roman" w:hAnsi="Verdana" w:cs="Arial"/>
                <w:sz w:val="16"/>
                <w:szCs w:val="16"/>
                <w:lang w:eastAsia="nl-NL"/>
              </w:rPr>
              <w:br/>
            </w:r>
            <w:r w:rsidRPr="00FD5D1D">
              <w:rPr>
                <w:rFonts w:ascii="Verdana" w:eastAsia="Times New Roman" w:hAnsi="Verdana" w:cs="Arial"/>
                <w:sz w:val="16"/>
                <w:szCs w:val="16"/>
                <w:lang w:eastAsia="nl-NL"/>
              </w:rPr>
              <w:br/>
            </w:r>
            <w:proofErr w:type="spellStart"/>
            <w:r w:rsidRPr="00FD5D1D">
              <w:rPr>
                <w:rFonts w:ascii="Verdana" w:eastAsia="Times New Roman" w:hAnsi="Verdana" w:cs="Arial"/>
                <w:sz w:val="16"/>
                <w:szCs w:val="16"/>
                <w:lang w:eastAsia="nl-NL"/>
              </w:rPr>
              <w:t>N.b.</w:t>
            </w:r>
            <w:proofErr w:type="spellEnd"/>
            <w:r w:rsidRPr="00FD5D1D">
              <w:rPr>
                <w:rFonts w:ascii="Verdana" w:eastAsia="Times New Roman" w:hAnsi="Verdana" w:cs="Arial"/>
                <w:sz w:val="16"/>
                <w:szCs w:val="16"/>
                <w:lang w:eastAsia="nl-NL"/>
              </w:rPr>
              <w:t xml:space="preserve">  Controle/waarnemingsputten e.d. in een waterwingebied vallen onder de werking van de </w:t>
            </w:r>
            <w:proofErr w:type="spellStart"/>
            <w:r w:rsidRPr="00FD5D1D">
              <w:rPr>
                <w:rFonts w:ascii="Verdana" w:eastAsia="Times New Roman" w:hAnsi="Verdana" w:cs="Arial"/>
                <w:sz w:val="16"/>
                <w:szCs w:val="16"/>
                <w:lang w:eastAsia="nl-NL"/>
              </w:rPr>
              <w:t>Wion</w:t>
            </w:r>
            <w:proofErr w:type="spellEnd"/>
            <w:r w:rsidRPr="00FD5D1D">
              <w:rPr>
                <w:rFonts w:ascii="Verdana" w:eastAsia="Times New Roman" w:hAnsi="Verdana" w:cs="Arial"/>
                <w:sz w:val="16"/>
                <w:szCs w:val="16"/>
                <w:lang w:eastAsia="nl-NL"/>
              </w:rPr>
              <w:t xml:space="preserve"> en mogen dus geregistreerd worden in een beheerpolygoon.</w:t>
            </w:r>
            <w:r w:rsidRPr="00FD5D1D">
              <w:rPr>
                <w:rFonts w:ascii="Verdana" w:eastAsia="Times New Roman" w:hAnsi="Verdana" w:cs="Arial"/>
                <w:sz w:val="16"/>
                <w:szCs w:val="16"/>
                <w:lang w:eastAsia="nl-NL"/>
              </w:rPr>
              <w:br/>
            </w:r>
            <w:r w:rsidRPr="00FD5D1D">
              <w:rPr>
                <w:rFonts w:ascii="Verdana" w:eastAsia="Times New Roman" w:hAnsi="Verdana" w:cs="Arial"/>
                <w:sz w:val="16"/>
                <w:szCs w:val="16"/>
                <w:lang w:eastAsia="nl-NL"/>
              </w:rPr>
              <w:br/>
              <w:t xml:space="preserve">Naar aanleiding hiervan en de review van IMKL 1.2 heb ik </w:t>
            </w:r>
            <w:proofErr w:type="spellStart"/>
            <w:r w:rsidRPr="00FD5D1D">
              <w:rPr>
                <w:rFonts w:ascii="Verdana" w:eastAsia="Times New Roman" w:hAnsi="Verdana" w:cs="Arial"/>
                <w:sz w:val="16"/>
                <w:szCs w:val="16"/>
                <w:lang w:eastAsia="nl-NL"/>
              </w:rPr>
              <w:t>Geonovum</w:t>
            </w:r>
            <w:proofErr w:type="spellEnd"/>
            <w:r w:rsidRPr="00FD5D1D">
              <w:rPr>
                <w:rFonts w:ascii="Verdana" w:eastAsia="Times New Roman" w:hAnsi="Verdana" w:cs="Arial"/>
                <w:sz w:val="16"/>
                <w:szCs w:val="16"/>
                <w:lang w:eastAsia="nl-NL"/>
              </w:rPr>
              <w:t xml:space="preserve"> gevraagd om peilbuizen/waarnemingsputten aan het IMKL toe te voegen.</w:t>
            </w:r>
          </w:p>
        </w:tc>
        <w:tc>
          <w:tcPr>
            <w:tcW w:w="1134" w:type="dxa"/>
            <w:gridSpan w:val="2"/>
            <w:tcBorders>
              <w:top w:val="single" w:sz="8" w:space="0" w:color="auto"/>
              <w:left w:val="nil"/>
              <w:bottom w:val="single" w:sz="8" w:space="0" w:color="auto"/>
              <w:right w:val="single" w:sz="8" w:space="0" w:color="auto"/>
            </w:tcBorders>
            <w:shd w:val="clear" w:color="auto" w:fill="auto"/>
          </w:tcPr>
          <w:p w14:paraId="56024780"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30B1AF4" w14:textId="62BA5840" w:rsidR="00C85CC1" w:rsidRDefault="00C85CC1"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Is nog in aparte consultatie en onderzoek.</w:t>
            </w:r>
          </w:p>
          <w:p w14:paraId="30A38ABB" w14:textId="77777777" w:rsidR="00C85CC1" w:rsidRDefault="00C85CC1" w:rsidP="009E408D">
            <w:pPr>
              <w:spacing w:after="0" w:line="240" w:lineRule="auto"/>
              <w:rPr>
                <w:rFonts w:ascii="Verdana" w:eastAsia="Times New Roman" w:hAnsi="Verdana" w:cs="Arial"/>
                <w:sz w:val="16"/>
                <w:szCs w:val="16"/>
                <w:lang w:eastAsia="nl-NL"/>
              </w:rPr>
            </w:pPr>
          </w:p>
          <w:p w14:paraId="11F9FDBD" w14:textId="3C15EFF6" w:rsidR="009E408D" w:rsidRPr="00F84BBD" w:rsidRDefault="00016DB6" w:rsidP="009E408D">
            <w:pPr>
              <w:spacing w:after="0" w:line="240" w:lineRule="auto"/>
              <w:rPr>
                <w:rFonts w:ascii="Verdana" w:eastAsia="Times New Roman" w:hAnsi="Verdana" w:cs="Arial"/>
                <w:sz w:val="16"/>
                <w:szCs w:val="16"/>
                <w:lang w:eastAsia="nl-NL"/>
              </w:rPr>
            </w:pPr>
            <w:r w:rsidRPr="00F84BBD">
              <w:rPr>
                <w:rFonts w:ascii="Verdana" w:eastAsia="Times New Roman" w:hAnsi="Verdana" w:cs="Arial"/>
                <w:sz w:val="16"/>
                <w:szCs w:val="16"/>
                <w:lang w:eastAsia="nl-NL"/>
              </w:rPr>
              <w:t>Peilbuizen en waarnemingsputten wordt één object.</w:t>
            </w:r>
          </w:p>
          <w:p w14:paraId="7C307A9B" w14:textId="3B24AE62" w:rsidR="00016DB6" w:rsidRPr="00F84BBD" w:rsidRDefault="00016DB6" w:rsidP="009E408D">
            <w:pPr>
              <w:spacing w:after="0" w:line="240" w:lineRule="auto"/>
              <w:rPr>
                <w:rFonts w:ascii="Verdana" w:eastAsia="Times New Roman" w:hAnsi="Verdana" w:cs="Arial"/>
                <w:sz w:val="16"/>
                <w:szCs w:val="16"/>
                <w:lang w:eastAsia="nl-NL"/>
              </w:rPr>
            </w:pPr>
            <w:r w:rsidRPr="00F84BBD">
              <w:rPr>
                <w:rFonts w:ascii="Verdana" w:eastAsia="Times New Roman" w:hAnsi="Verdana" w:cs="Arial"/>
                <w:sz w:val="16"/>
                <w:szCs w:val="16"/>
                <w:lang w:eastAsia="nl-NL"/>
              </w:rPr>
              <w:t>Type is Leidingelement (</w:t>
            </w:r>
            <w:proofErr w:type="spellStart"/>
            <w:r w:rsidRPr="00F84BBD">
              <w:rPr>
                <w:rFonts w:ascii="Verdana" w:eastAsia="Times New Roman" w:hAnsi="Verdana" w:cs="Arial"/>
                <w:sz w:val="16"/>
                <w:szCs w:val="16"/>
                <w:lang w:eastAsia="nl-NL"/>
              </w:rPr>
              <w:t>appurtenance</w:t>
            </w:r>
            <w:proofErr w:type="spellEnd"/>
            <w:r w:rsidRPr="00F84BBD">
              <w:rPr>
                <w:rFonts w:ascii="Verdana" w:eastAsia="Times New Roman" w:hAnsi="Verdana" w:cs="Arial"/>
                <w:sz w:val="16"/>
                <w:szCs w:val="16"/>
                <w:lang w:eastAsia="nl-NL"/>
              </w:rPr>
              <w:t>).</w:t>
            </w:r>
          </w:p>
          <w:p w14:paraId="188B620F" w14:textId="77777777" w:rsidR="00016DB6" w:rsidRPr="00F84BBD" w:rsidRDefault="00016DB6" w:rsidP="009E408D">
            <w:pPr>
              <w:spacing w:after="0" w:line="240" w:lineRule="auto"/>
              <w:rPr>
                <w:rFonts w:ascii="Verdana" w:eastAsia="Times New Roman" w:hAnsi="Verdana" w:cs="Arial"/>
                <w:sz w:val="16"/>
                <w:szCs w:val="16"/>
                <w:lang w:eastAsia="nl-NL"/>
              </w:rPr>
            </w:pPr>
            <w:r w:rsidRPr="00F84BBD">
              <w:rPr>
                <w:rFonts w:ascii="Verdana" w:eastAsia="Times New Roman" w:hAnsi="Verdana" w:cs="Arial"/>
                <w:sz w:val="16"/>
                <w:szCs w:val="16"/>
                <w:lang w:eastAsia="nl-NL"/>
              </w:rPr>
              <w:t>Naam van het object nog bepalen.</w:t>
            </w:r>
          </w:p>
          <w:p w14:paraId="307DD331" w14:textId="62046761" w:rsidR="00016DB6" w:rsidRDefault="00016DB6" w:rsidP="009E408D">
            <w:pPr>
              <w:spacing w:after="0" w:line="240" w:lineRule="auto"/>
              <w:rPr>
                <w:rFonts w:ascii="Verdana" w:eastAsia="Times New Roman" w:hAnsi="Verdana" w:cs="Arial"/>
                <w:sz w:val="16"/>
                <w:szCs w:val="16"/>
                <w:lang w:eastAsia="nl-NL"/>
              </w:rPr>
            </w:pPr>
            <w:r w:rsidRPr="00F84BBD">
              <w:rPr>
                <w:rFonts w:ascii="Verdana" w:eastAsia="Times New Roman" w:hAnsi="Verdana" w:cs="Arial"/>
                <w:sz w:val="16"/>
                <w:szCs w:val="16"/>
                <w:lang w:eastAsia="nl-NL"/>
              </w:rPr>
              <w:t>Visualisatie wordt hetzelfde als put.</w:t>
            </w:r>
          </w:p>
        </w:tc>
        <w:tc>
          <w:tcPr>
            <w:tcW w:w="1559" w:type="dxa"/>
            <w:gridSpan w:val="2"/>
            <w:tcBorders>
              <w:top w:val="single" w:sz="8" w:space="0" w:color="auto"/>
              <w:left w:val="single" w:sz="8" w:space="0" w:color="auto"/>
              <w:bottom w:val="single" w:sz="8" w:space="0" w:color="auto"/>
              <w:right w:val="single" w:sz="8" w:space="0" w:color="auto"/>
            </w:tcBorders>
          </w:tcPr>
          <w:p w14:paraId="661BC289" w14:textId="77777777" w:rsidR="009E408D" w:rsidRDefault="009E408D" w:rsidP="009E408D">
            <w:pPr>
              <w:spacing w:after="0" w:line="240" w:lineRule="auto"/>
              <w:rPr>
                <w:rFonts w:ascii="Verdana" w:eastAsia="Times New Roman" w:hAnsi="Verdana" w:cs="Arial"/>
                <w:sz w:val="16"/>
                <w:szCs w:val="16"/>
                <w:lang w:eastAsia="nl-NL"/>
              </w:rPr>
            </w:pPr>
          </w:p>
        </w:tc>
      </w:tr>
      <w:tr w:rsidR="0003584F" w:rsidRPr="009D6D54" w14:paraId="07C36764"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59C216BC" w14:textId="5F8CF575" w:rsidR="0003584F" w:rsidRPr="009D6D54" w:rsidRDefault="0003584F"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Brabant Water</w:t>
            </w:r>
          </w:p>
        </w:tc>
        <w:tc>
          <w:tcPr>
            <w:tcW w:w="851" w:type="dxa"/>
            <w:tcBorders>
              <w:top w:val="single" w:sz="8" w:space="0" w:color="auto"/>
              <w:left w:val="nil"/>
              <w:bottom w:val="single" w:sz="8" w:space="0" w:color="auto"/>
              <w:right w:val="single" w:sz="8" w:space="0" w:color="auto"/>
            </w:tcBorders>
            <w:shd w:val="clear" w:color="auto" w:fill="auto"/>
          </w:tcPr>
          <w:p w14:paraId="05EF07E3"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3E0E3DEC"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23016C9" w14:textId="77777777" w:rsidR="0003584F" w:rsidRPr="00FD5D1D" w:rsidRDefault="0003584F" w:rsidP="0003584F">
            <w:pPr>
              <w:rPr>
                <w:rFonts w:ascii="Verdana" w:eastAsia="Times New Roman" w:hAnsi="Verdana" w:cs="Arial"/>
                <w:sz w:val="16"/>
                <w:szCs w:val="16"/>
                <w:lang w:eastAsia="nl-NL"/>
              </w:rPr>
            </w:pPr>
            <w:r w:rsidRPr="00FD5D1D">
              <w:rPr>
                <w:rFonts w:ascii="Verdana" w:eastAsia="Times New Roman" w:hAnsi="Verdana" w:cs="Arial"/>
                <w:sz w:val="16"/>
                <w:szCs w:val="16"/>
                <w:lang w:eastAsia="nl-NL"/>
              </w:rPr>
              <w:t>Opname van IMKL betekent niet dat de peilbuizen in het kader van INSPIRE geleverd gaan worden. Het INSPIRE model is veel beperkter.</w:t>
            </w:r>
          </w:p>
          <w:p w14:paraId="436A51E3" w14:textId="77777777" w:rsidR="0003584F" w:rsidRPr="00FD5D1D" w:rsidRDefault="0003584F" w:rsidP="0003584F">
            <w:pPr>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60D4526C"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C6AD4B9" w14:textId="77777777" w:rsidR="0003584F" w:rsidRDefault="0003584F"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396F8EBB" w14:textId="77777777" w:rsidR="0003584F" w:rsidRDefault="0003584F" w:rsidP="009E408D">
            <w:pPr>
              <w:spacing w:after="0" w:line="240" w:lineRule="auto"/>
              <w:rPr>
                <w:rFonts w:ascii="Verdana" w:eastAsia="Times New Roman" w:hAnsi="Verdana" w:cs="Arial"/>
                <w:sz w:val="16"/>
                <w:szCs w:val="16"/>
                <w:lang w:eastAsia="nl-NL"/>
              </w:rPr>
            </w:pPr>
          </w:p>
        </w:tc>
      </w:tr>
      <w:tr w:rsidR="0003584F" w:rsidRPr="009D6D54" w14:paraId="2795DBA2"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41018179" w14:textId="780E2C17" w:rsidR="0003584F" w:rsidRDefault="0003584F"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Brabant Water</w:t>
            </w:r>
          </w:p>
        </w:tc>
        <w:tc>
          <w:tcPr>
            <w:tcW w:w="851" w:type="dxa"/>
            <w:tcBorders>
              <w:top w:val="single" w:sz="8" w:space="0" w:color="auto"/>
              <w:left w:val="nil"/>
              <w:bottom w:val="single" w:sz="8" w:space="0" w:color="auto"/>
              <w:right w:val="single" w:sz="8" w:space="0" w:color="auto"/>
            </w:tcBorders>
            <w:shd w:val="clear" w:color="auto" w:fill="auto"/>
          </w:tcPr>
          <w:p w14:paraId="71D0CD67"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7264EF70"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5078D5E6" w14:textId="3CD836ED" w:rsidR="0003584F" w:rsidRPr="00FD5D1D" w:rsidRDefault="0003584F" w:rsidP="0003584F">
            <w:pPr>
              <w:rPr>
                <w:rFonts w:ascii="Verdana" w:eastAsia="Times New Roman" w:hAnsi="Verdana" w:cs="Arial"/>
                <w:sz w:val="16"/>
                <w:szCs w:val="16"/>
                <w:lang w:eastAsia="nl-NL"/>
              </w:rPr>
            </w:pPr>
            <w:r w:rsidRPr="00FD5D1D">
              <w:rPr>
                <w:rFonts w:ascii="Verdana" w:eastAsia="Times New Roman" w:hAnsi="Verdana" w:cs="Arial"/>
                <w:sz w:val="16"/>
                <w:szCs w:val="16"/>
                <w:lang w:eastAsia="nl-NL"/>
              </w:rPr>
              <w:t>Ik stel voor om peilbuizen/waarnemingsputten optioneel te maken, de bedrijven hebben dan een keus om ze wel of niet te leveren.</w:t>
            </w:r>
          </w:p>
          <w:p w14:paraId="46B2C726" w14:textId="77777777" w:rsidR="0003584F" w:rsidRPr="00FD5D1D" w:rsidRDefault="0003584F" w:rsidP="0003584F">
            <w:pPr>
              <w:rPr>
                <w:rFonts w:ascii="Verdana" w:eastAsia="Times New Roman" w:hAnsi="Verdana" w:cs="Arial"/>
                <w:sz w:val="16"/>
                <w:szCs w:val="16"/>
                <w:lang w:eastAsia="nl-NL"/>
              </w:rPr>
            </w:pPr>
            <w:r w:rsidRPr="00FD5D1D">
              <w:rPr>
                <w:rFonts w:ascii="Verdana" w:eastAsia="Times New Roman" w:hAnsi="Verdana" w:cs="Arial"/>
                <w:sz w:val="16"/>
                <w:szCs w:val="16"/>
                <w:lang w:eastAsia="nl-NL"/>
              </w:rPr>
              <w:t>Van de andere bedrijven hoor ik dat deze regelmatig schade aan peilbuizen hebben. De kosten zijn dat hoog.</w:t>
            </w:r>
          </w:p>
          <w:p w14:paraId="254281D1" w14:textId="77777777" w:rsidR="0003584F" w:rsidRPr="00FD5D1D" w:rsidRDefault="0003584F" w:rsidP="0003584F">
            <w:pPr>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037AF896"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F9F34D0" w14:textId="77777777" w:rsidR="0003584F" w:rsidRDefault="0003584F"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39B9CA62" w14:textId="77777777" w:rsidR="0003584F" w:rsidRDefault="0003584F" w:rsidP="009E408D">
            <w:pPr>
              <w:spacing w:after="0" w:line="240" w:lineRule="auto"/>
              <w:rPr>
                <w:rFonts w:ascii="Verdana" w:eastAsia="Times New Roman" w:hAnsi="Verdana" w:cs="Arial"/>
                <w:sz w:val="16"/>
                <w:szCs w:val="16"/>
                <w:lang w:eastAsia="nl-NL"/>
              </w:rPr>
            </w:pPr>
          </w:p>
        </w:tc>
      </w:tr>
      <w:tr w:rsidR="009E408D" w:rsidRPr="009D6D54" w14:paraId="0E1BDC83"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53DAB3E5" w14:textId="5BED0C87" w:rsidR="009E408D" w:rsidRPr="009D6D54" w:rsidRDefault="0003584F"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Brabant Water</w:t>
            </w:r>
          </w:p>
        </w:tc>
        <w:tc>
          <w:tcPr>
            <w:tcW w:w="851" w:type="dxa"/>
            <w:tcBorders>
              <w:top w:val="single" w:sz="8" w:space="0" w:color="auto"/>
              <w:left w:val="nil"/>
              <w:bottom w:val="single" w:sz="8" w:space="0" w:color="auto"/>
              <w:right w:val="single" w:sz="8" w:space="0" w:color="auto"/>
            </w:tcBorders>
            <w:shd w:val="clear" w:color="auto" w:fill="auto"/>
          </w:tcPr>
          <w:p w14:paraId="08342AFE" w14:textId="77777777" w:rsidR="009E408D" w:rsidRDefault="009E408D"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5461FABC" w14:textId="77777777" w:rsidR="009E408D" w:rsidRPr="009D6D54" w:rsidRDefault="009E408D"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5430ED6" w14:textId="77777777" w:rsidR="0003584F" w:rsidRPr="00FD5D1D" w:rsidRDefault="0003584F" w:rsidP="0003584F">
            <w:pPr>
              <w:rPr>
                <w:rFonts w:ascii="Verdana" w:eastAsia="Times New Roman" w:hAnsi="Verdana" w:cs="Arial"/>
                <w:sz w:val="16"/>
                <w:szCs w:val="16"/>
                <w:lang w:eastAsia="nl-NL"/>
              </w:rPr>
            </w:pPr>
            <w:r w:rsidRPr="00FD5D1D">
              <w:rPr>
                <w:rFonts w:ascii="Verdana" w:eastAsia="Times New Roman" w:hAnsi="Verdana" w:cs="Arial"/>
                <w:sz w:val="16"/>
                <w:szCs w:val="16"/>
                <w:lang w:eastAsia="nl-NL"/>
              </w:rPr>
              <w:t>Voor de visualisatie van peilbuizen/</w:t>
            </w:r>
            <w:proofErr w:type="spellStart"/>
            <w:r w:rsidRPr="00FD5D1D">
              <w:rPr>
                <w:rFonts w:ascii="Verdana" w:eastAsia="Times New Roman" w:hAnsi="Verdana" w:cs="Arial"/>
                <w:sz w:val="16"/>
                <w:szCs w:val="16"/>
                <w:lang w:eastAsia="nl-NL"/>
              </w:rPr>
              <w:t>waarnemeningsputten</w:t>
            </w:r>
            <w:proofErr w:type="spellEnd"/>
            <w:r w:rsidRPr="00FD5D1D">
              <w:rPr>
                <w:rFonts w:ascii="Verdana" w:eastAsia="Times New Roman" w:hAnsi="Verdana" w:cs="Arial"/>
                <w:sz w:val="16"/>
                <w:szCs w:val="16"/>
                <w:lang w:eastAsia="nl-NL"/>
              </w:rPr>
              <w:t xml:space="preserve"> stel ik voor het put symbool te gebruiken.  Dit symbool staat onder nummer 21 op het voorstel iconen </w:t>
            </w:r>
            <w:proofErr w:type="spellStart"/>
            <w:r w:rsidRPr="00FD5D1D">
              <w:rPr>
                <w:rFonts w:ascii="Verdana" w:eastAsia="Times New Roman" w:hAnsi="Verdana" w:cs="Arial"/>
                <w:sz w:val="16"/>
                <w:szCs w:val="16"/>
                <w:lang w:eastAsia="nl-NL"/>
              </w:rPr>
              <w:t>imkl</w:t>
            </w:r>
            <w:proofErr w:type="spellEnd"/>
            <w:r w:rsidRPr="00FD5D1D">
              <w:rPr>
                <w:rFonts w:ascii="Verdana" w:eastAsia="Times New Roman" w:hAnsi="Verdana" w:cs="Arial"/>
                <w:sz w:val="16"/>
                <w:szCs w:val="16"/>
                <w:lang w:eastAsia="nl-NL"/>
              </w:rPr>
              <w:t xml:space="preserve"> 2017-01-31.pdf.</w:t>
            </w:r>
          </w:p>
          <w:p w14:paraId="4DDCDB6F" w14:textId="77777777" w:rsidR="009E408D" w:rsidRPr="00FD5D1D" w:rsidRDefault="009E408D" w:rsidP="009E408D">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2CDB02B3" w14:textId="77777777" w:rsidR="009E408D" w:rsidRPr="009D6D54" w:rsidRDefault="009E408D"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69034A8B" w14:textId="629C905B" w:rsidR="009E408D" w:rsidRDefault="00016DB6" w:rsidP="009E408D">
            <w:pPr>
              <w:spacing w:after="0" w:line="240" w:lineRule="auto"/>
              <w:rPr>
                <w:rFonts w:ascii="Verdana" w:eastAsia="Times New Roman" w:hAnsi="Verdana" w:cs="Arial"/>
                <w:sz w:val="16"/>
                <w:szCs w:val="16"/>
                <w:lang w:eastAsia="nl-NL"/>
              </w:rPr>
            </w:pPr>
            <w:r w:rsidRPr="00F84BBD">
              <w:rPr>
                <w:rFonts w:ascii="Verdana" w:eastAsia="Times New Roman" w:hAnsi="Verdana" w:cs="Arial"/>
                <w:sz w:val="16"/>
                <w:szCs w:val="16"/>
                <w:lang w:eastAsia="nl-NL"/>
              </w:rPr>
              <w:t>akkoord</w:t>
            </w:r>
          </w:p>
        </w:tc>
        <w:tc>
          <w:tcPr>
            <w:tcW w:w="1559" w:type="dxa"/>
            <w:gridSpan w:val="2"/>
            <w:tcBorders>
              <w:top w:val="single" w:sz="8" w:space="0" w:color="auto"/>
              <w:left w:val="single" w:sz="8" w:space="0" w:color="auto"/>
              <w:bottom w:val="single" w:sz="8" w:space="0" w:color="auto"/>
              <w:right w:val="single" w:sz="8" w:space="0" w:color="auto"/>
            </w:tcBorders>
          </w:tcPr>
          <w:p w14:paraId="3E4F9535" w14:textId="77777777" w:rsidR="009E408D" w:rsidRDefault="009E408D" w:rsidP="009E408D">
            <w:pPr>
              <w:spacing w:after="0" w:line="240" w:lineRule="auto"/>
              <w:rPr>
                <w:rFonts w:ascii="Verdana" w:eastAsia="Times New Roman" w:hAnsi="Verdana" w:cs="Arial"/>
                <w:sz w:val="16"/>
                <w:szCs w:val="16"/>
                <w:lang w:eastAsia="nl-NL"/>
              </w:rPr>
            </w:pPr>
          </w:p>
        </w:tc>
      </w:tr>
      <w:tr w:rsidR="0003584F" w:rsidRPr="009D6D54" w14:paraId="3693C28D"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3C26F211" w14:textId="13D40D0A" w:rsidR="0003584F" w:rsidRPr="00F84BBD" w:rsidRDefault="00366632" w:rsidP="009E408D">
            <w:pPr>
              <w:spacing w:after="0" w:line="240" w:lineRule="auto"/>
              <w:jc w:val="center"/>
              <w:rPr>
                <w:rFonts w:ascii="Verdana" w:eastAsia="Times New Roman" w:hAnsi="Verdana" w:cs="Arial"/>
                <w:sz w:val="16"/>
                <w:szCs w:val="16"/>
                <w:highlight w:val="yellow"/>
                <w:lang w:eastAsia="nl-NL"/>
              </w:rPr>
            </w:pPr>
            <w:proofErr w:type="spellStart"/>
            <w:r w:rsidRPr="00F84BBD">
              <w:rPr>
                <w:rFonts w:ascii="Verdana" w:eastAsia="Times New Roman" w:hAnsi="Verdana" w:cs="Arial"/>
                <w:sz w:val="16"/>
                <w:szCs w:val="16"/>
                <w:highlight w:val="yellow"/>
                <w:lang w:eastAsia="nl-NL"/>
              </w:rPr>
              <w:t>Tennet</w:t>
            </w:r>
            <w:proofErr w:type="spellEnd"/>
            <w:r w:rsidRPr="00F84BBD">
              <w:rPr>
                <w:rFonts w:ascii="Verdana" w:eastAsia="Times New Roman" w:hAnsi="Verdana" w:cs="Arial"/>
                <w:sz w:val="16"/>
                <w:szCs w:val="16"/>
                <w:highlight w:val="yellow"/>
                <w:lang w:eastAsia="nl-NL"/>
              </w:rPr>
              <w:t xml:space="preserve">, via </w:t>
            </w:r>
            <w:proofErr w:type="spellStart"/>
            <w:r w:rsidRPr="00F84BBD">
              <w:rPr>
                <w:rFonts w:ascii="Verdana" w:eastAsia="Times New Roman" w:hAnsi="Verdana" w:cs="Arial"/>
                <w:sz w:val="16"/>
                <w:szCs w:val="16"/>
                <w:highlight w:val="yellow"/>
                <w:lang w:eastAsia="nl-NL"/>
              </w:rPr>
              <w:t>Alliander</w:t>
            </w:r>
            <w:proofErr w:type="spellEnd"/>
          </w:p>
        </w:tc>
        <w:tc>
          <w:tcPr>
            <w:tcW w:w="851" w:type="dxa"/>
            <w:tcBorders>
              <w:top w:val="single" w:sz="8" w:space="0" w:color="auto"/>
              <w:left w:val="nil"/>
              <w:bottom w:val="single" w:sz="8" w:space="0" w:color="auto"/>
              <w:right w:val="single" w:sz="8" w:space="0" w:color="auto"/>
            </w:tcBorders>
            <w:shd w:val="clear" w:color="auto" w:fill="auto"/>
          </w:tcPr>
          <w:p w14:paraId="3D21454D" w14:textId="77777777" w:rsidR="0003584F" w:rsidRPr="00F84BBD" w:rsidRDefault="0003584F" w:rsidP="009E408D">
            <w:pPr>
              <w:spacing w:after="0" w:line="240" w:lineRule="auto"/>
              <w:jc w:val="center"/>
              <w:rPr>
                <w:rFonts w:ascii="Verdana" w:eastAsia="Times New Roman" w:hAnsi="Verdana" w:cs="Arial"/>
                <w:sz w:val="16"/>
                <w:szCs w:val="16"/>
                <w:highlight w:val="yellow"/>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06C6D9E" w14:textId="77777777" w:rsidR="0003584F" w:rsidRPr="00F84BBD" w:rsidRDefault="0003584F" w:rsidP="009E408D">
            <w:pPr>
              <w:spacing w:after="0" w:line="240" w:lineRule="auto"/>
              <w:jc w:val="center"/>
              <w:rPr>
                <w:rFonts w:ascii="Verdana" w:eastAsia="Times New Roman" w:hAnsi="Verdana" w:cs="Arial"/>
                <w:sz w:val="16"/>
                <w:szCs w:val="16"/>
                <w:highlight w:val="yellow"/>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1666395" w14:textId="77777777" w:rsidR="00366632" w:rsidRPr="00F84BBD" w:rsidRDefault="00366632" w:rsidP="00366632">
            <w:pPr>
              <w:rPr>
                <w:rFonts w:ascii="Verdana" w:eastAsia="Times New Roman" w:hAnsi="Verdana" w:cs="Arial"/>
                <w:sz w:val="16"/>
                <w:szCs w:val="16"/>
                <w:highlight w:val="yellow"/>
                <w:lang w:eastAsia="nl-NL"/>
              </w:rPr>
            </w:pPr>
            <w:r w:rsidRPr="00F84BBD">
              <w:rPr>
                <w:rFonts w:ascii="Verdana" w:eastAsia="Times New Roman" w:hAnsi="Verdana" w:cs="Arial"/>
                <w:sz w:val="16"/>
                <w:szCs w:val="16"/>
                <w:highlight w:val="yellow"/>
                <w:lang w:eastAsia="nl-NL"/>
              </w:rPr>
              <w:t>In het huidige IMKL 2015 model zit de afdekplaat als attribuut van de kabel(s).</w:t>
            </w:r>
          </w:p>
          <w:p w14:paraId="0007505B" w14:textId="77777777" w:rsidR="00366632" w:rsidRPr="00F84BBD" w:rsidRDefault="00366632" w:rsidP="00366632">
            <w:pPr>
              <w:rPr>
                <w:rFonts w:ascii="Verdana" w:eastAsia="Times New Roman" w:hAnsi="Verdana" w:cs="Arial"/>
                <w:sz w:val="16"/>
                <w:szCs w:val="16"/>
                <w:highlight w:val="yellow"/>
                <w:lang w:eastAsia="nl-NL"/>
              </w:rPr>
            </w:pPr>
            <w:r w:rsidRPr="00F84BBD">
              <w:rPr>
                <w:rFonts w:ascii="Verdana" w:eastAsia="Times New Roman" w:hAnsi="Verdana" w:cs="Arial"/>
                <w:sz w:val="16"/>
                <w:szCs w:val="16"/>
                <w:highlight w:val="yellow"/>
                <w:lang w:eastAsia="nl-NL"/>
              </w:rPr>
              <w:t>Doordat kabels deels onder een plaat en deels buiten de afdekplaat kunnen liggen of onder afdekplaten van verschillende materialen is het niet goed mogelijk om dit attribuut te vullen.</w:t>
            </w:r>
          </w:p>
          <w:p w14:paraId="33A26509" w14:textId="77777777" w:rsidR="00366632" w:rsidRPr="00F84BBD" w:rsidRDefault="00366632" w:rsidP="00366632">
            <w:pPr>
              <w:rPr>
                <w:rFonts w:ascii="Verdana" w:eastAsia="Times New Roman" w:hAnsi="Verdana" w:cs="Arial"/>
                <w:sz w:val="16"/>
                <w:szCs w:val="16"/>
                <w:highlight w:val="yellow"/>
                <w:lang w:eastAsia="nl-NL"/>
              </w:rPr>
            </w:pPr>
            <w:r w:rsidRPr="00F84BBD">
              <w:rPr>
                <w:rFonts w:ascii="Verdana" w:eastAsia="Times New Roman" w:hAnsi="Verdana" w:cs="Arial"/>
                <w:sz w:val="16"/>
                <w:szCs w:val="16"/>
                <w:highlight w:val="yellow"/>
                <w:lang w:eastAsia="nl-NL"/>
              </w:rPr>
              <w:t>De enige oplossing is het klippen van alle kabels gebaseerd op intersectie met afdekplaat in combi met de type afdekplaat.</w:t>
            </w:r>
          </w:p>
          <w:p w14:paraId="55C0FB43" w14:textId="77777777" w:rsidR="00366632" w:rsidRPr="00F84BBD" w:rsidRDefault="00366632" w:rsidP="00366632">
            <w:pPr>
              <w:rPr>
                <w:rFonts w:ascii="Verdana" w:eastAsia="Times New Roman" w:hAnsi="Verdana" w:cs="Arial"/>
                <w:sz w:val="16"/>
                <w:szCs w:val="16"/>
                <w:highlight w:val="yellow"/>
                <w:lang w:eastAsia="nl-NL"/>
              </w:rPr>
            </w:pPr>
            <w:r w:rsidRPr="00F84BBD">
              <w:rPr>
                <w:rFonts w:ascii="Verdana" w:eastAsia="Times New Roman" w:hAnsi="Verdana" w:cs="Arial"/>
                <w:sz w:val="16"/>
                <w:szCs w:val="16"/>
                <w:highlight w:val="yellow"/>
                <w:lang w:eastAsia="nl-NL"/>
              </w:rPr>
              <w:lastRenderedPageBreak/>
              <w:t>Is het mogelijk om deze wens mee te nemen in de verdere ontwikkeling van het model?</w:t>
            </w:r>
          </w:p>
          <w:p w14:paraId="677428C2" w14:textId="77777777" w:rsidR="00366632" w:rsidRPr="00F84BBD" w:rsidRDefault="00366632" w:rsidP="00366632">
            <w:pPr>
              <w:rPr>
                <w:rFonts w:ascii="Verdana" w:eastAsia="Times New Roman" w:hAnsi="Verdana" w:cs="Arial"/>
                <w:sz w:val="16"/>
                <w:szCs w:val="16"/>
                <w:highlight w:val="yellow"/>
                <w:lang w:eastAsia="nl-NL"/>
              </w:rPr>
            </w:pPr>
            <w:r w:rsidRPr="00F84BBD">
              <w:rPr>
                <w:rFonts w:ascii="Verdana" w:eastAsia="Times New Roman" w:hAnsi="Verdana" w:cs="Arial"/>
                <w:sz w:val="16"/>
                <w:szCs w:val="16"/>
                <w:highlight w:val="yellow"/>
                <w:lang w:eastAsia="nl-NL"/>
              </w:rPr>
              <w:t>Dus het apart modelleren van de afdekplaat (</w:t>
            </w:r>
            <w:proofErr w:type="spellStart"/>
            <w:r w:rsidRPr="00F84BBD">
              <w:rPr>
                <w:rFonts w:ascii="Verdana" w:eastAsia="Times New Roman" w:hAnsi="Verdana" w:cs="Arial"/>
                <w:sz w:val="16"/>
                <w:szCs w:val="16"/>
                <w:highlight w:val="yellow"/>
                <w:lang w:eastAsia="nl-NL"/>
              </w:rPr>
              <w:t>Warningtype</w:t>
            </w:r>
            <w:proofErr w:type="spellEnd"/>
            <w:r w:rsidRPr="00F84BBD">
              <w:rPr>
                <w:rFonts w:ascii="Verdana" w:eastAsia="Times New Roman" w:hAnsi="Verdana" w:cs="Arial"/>
                <w:sz w:val="16"/>
                <w:szCs w:val="16"/>
                <w:highlight w:val="yellow"/>
                <w:lang w:eastAsia="nl-NL"/>
              </w:rPr>
              <w:t>) als eigen vlak object (of lijn met een breedte)</w:t>
            </w:r>
          </w:p>
          <w:p w14:paraId="1AB62DA7" w14:textId="77777777" w:rsidR="0003584F" w:rsidRPr="00F84BBD" w:rsidRDefault="0003584F" w:rsidP="009E408D">
            <w:pPr>
              <w:spacing w:after="0" w:line="240" w:lineRule="auto"/>
              <w:rPr>
                <w:rFonts w:ascii="Verdana" w:eastAsia="Times New Roman" w:hAnsi="Verdana" w:cs="Arial"/>
                <w:sz w:val="16"/>
                <w:szCs w:val="16"/>
                <w:highlight w:val="yellow"/>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5A021EAE" w14:textId="77777777" w:rsidR="0003584F" w:rsidRPr="00F84BBD" w:rsidRDefault="0003584F" w:rsidP="009E408D">
            <w:pPr>
              <w:spacing w:after="0" w:line="240" w:lineRule="auto"/>
              <w:rPr>
                <w:rFonts w:ascii="Verdana" w:eastAsia="Times New Roman" w:hAnsi="Verdana" w:cs="Arial"/>
                <w:sz w:val="16"/>
                <w:szCs w:val="16"/>
                <w:highlight w:val="yellow"/>
                <w:lang w:eastAsia="nl-NL"/>
              </w:rPr>
            </w:pPr>
          </w:p>
        </w:tc>
        <w:tc>
          <w:tcPr>
            <w:tcW w:w="2268" w:type="dxa"/>
            <w:tcBorders>
              <w:top w:val="single" w:sz="8" w:space="0" w:color="auto"/>
              <w:left w:val="nil"/>
              <w:bottom w:val="single" w:sz="8" w:space="0" w:color="auto"/>
              <w:right w:val="single" w:sz="8" w:space="0" w:color="auto"/>
            </w:tcBorders>
          </w:tcPr>
          <w:p w14:paraId="7488135B" w14:textId="4DBF04E0" w:rsidR="006B4DF6" w:rsidRPr="00F84BBD" w:rsidRDefault="006B4DF6" w:rsidP="009E408D">
            <w:pPr>
              <w:spacing w:after="0" w:line="240" w:lineRule="auto"/>
              <w:rPr>
                <w:rFonts w:ascii="Verdana" w:eastAsia="Times New Roman" w:hAnsi="Verdana" w:cs="Arial"/>
                <w:sz w:val="16"/>
                <w:szCs w:val="16"/>
                <w:highlight w:val="yellow"/>
                <w:lang w:eastAsia="nl-NL"/>
              </w:rPr>
            </w:pPr>
            <w:r w:rsidRPr="00F84BBD">
              <w:rPr>
                <w:rFonts w:ascii="Verdana" w:eastAsia="Times New Roman" w:hAnsi="Verdana" w:cs="Arial"/>
                <w:sz w:val="16"/>
                <w:szCs w:val="16"/>
                <w:highlight w:val="yellow"/>
                <w:lang w:eastAsia="nl-NL"/>
              </w:rPr>
              <w:t xml:space="preserve">Het attribuut </w:t>
            </w:r>
            <w:proofErr w:type="spellStart"/>
            <w:r w:rsidRPr="00F84BBD">
              <w:rPr>
                <w:rFonts w:ascii="Verdana" w:eastAsia="Times New Roman" w:hAnsi="Verdana" w:cs="Arial"/>
                <w:sz w:val="16"/>
                <w:szCs w:val="16"/>
                <w:highlight w:val="yellow"/>
                <w:lang w:eastAsia="nl-NL"/>
              </w:rPr>
              <w:t>warningType</w:t>
            </w:r>
            <w:proofErr w:type="spellEnd"/>
            <w:r w:rsidRPr="00F84BBD">
              <w:rPr>
                <w:rFonts w:ascii="Verdana" w:eastAsia="Times New Roman" w:hAnsi="Verdana" w:cs="Arial"/>
                <w:sz w:val="16"/>
                <w:szCs w:val="16"/>
                <w:highlight w:val="yellow"/>
                <w:lang w:eastAsia="nl-NL"/>
              </w:rPr>
              <w:t xml:space="preserve"> bij o.a. kabels heeft de mogelijke waarden: betonnen plaveisel, lint of net.</w:t>
            </w:r>
          </w:p>
          <w:p w14:paraId="071F3D55" w14:textId="77777777" w:rsidR="006B4DF6" w:rsidRPr="00F84BBD" w:rsidRDefault="006B4DF6" w:rsidP="009E408D">
            <w:pPr>
              <w:spacing w:after="0" w:line="240" w:lineRule="auto"/>
              <w:rPr>
                <w:rFonts w:ascii="Verdana" w:eastAsia="Times New Roman" w:hAnsi="Verdana" w:cs="Arial"/>
                <w:sz w:val="16"/>
                <w:szCs w:val="16"/>
                <w:highlight w:val="yellow"/>
                <w:lang w:eastAsia="nl-NL"/>
              </w:rPr>
            </w:pPr>
          </w:p>
          <w:p w14:paraId="65E999D2" w14:textId="77777777" w:rsidR="006B4DF6" w:rsidRPr="00F84BBD" w:rsidRDefault="006B4DF6" w:rsidP="009E408D">
            <w:pPr>
              <w:spacing w:after="0" w:line="240" w:lineRule="auto"/>
              <w:rPr>
                <w:rFonts w:ascii="Verdana" w:eastAsia="Times New Roman" w:hAnsi="Verdana" w:cs="Arial"/>
                <w:sz w:val="16"/>
                <w:szCs w:val="16"/>
                <w:highlight w:val="yellow"/>
                <w:lang w:eastAsia="nl-NL"/>
              </w:rPr>
            </w:pPr>
          </w:p>
          <w:p w14:paraId="7A63543E" w14:textId="01DE1500" w:rsidR="0003584F" w:rsidRPr="00F84BBD" w:rsidRDefault="00032711" w:rsidP="009E408D">
            <w:pPr>
              <w:spacing w:after="0" w:line="240" w:lineRule="auto"/>
              <w:rPr>
                <w:rFonts w:ascii="Verdana" w:eastAsia="Times New Roman" w:hAnsi="Verdana" w:cs="Arial"/>
                <w:sz w:val="16"/>
                <w:szCs w:val="16"/>
                <w:highlight w:val="yellow"/>
                <w:lang w:eastAsia="nl-NL"/>
              </w:rPr>
            </w:pPr>
            <w:r w:rsidRPr="00F84BBD">
              <w:rPr>
                <w:rFonts w:ascii="Verdana" w:eastAsia="Times New Roman" w:hAnsi="Verdana" w:cs="Arial"/>
                <w:sz w:val="16"/>
                <w:szCs w:val="16"/>
                <w:highlight w:val="yellow"/>
                <w:lang w:eastAsia="nl-NL"/>
              </w:rPr>
              <w:t>Afdekplaten komt alleen voor bij Telecom als ‘</w:t>
            </w:r>
            <w:proofErr w:type="spellStart"/>
            <w:r w:rsidRPr="00F84BBD">
              <w:rPr>
                <w:rFonts w:ascii="Verdana" w:eastAsia="Times New Roman" w:hAnsi="Verdana" w:cs="Arial"/>
                <w:sz w:val="16"/>
                <w:szCs w:val="16"/>
                <w:highlight w:val="yellow"/>
                <w:lang w:eastAsia="nl-NL"/>
              </w:rPr>
              <w:t>appurtenanceTypeValue</w:t>
            </w:r>
            <w:proofErr w:type="spellEnd"/>
            <w:r w:rsidRPr="00F84BBD">
              <w:rPr>
                <w:rFonts w:ascii="Verdana" w:eastAsia="Times New Roman" w:hAnsi="Verdana" w:cs="Arial"/>
                <w:sz w:val="16"/>
                <w:szCs w:val="16"/>
                <w:highlight w:val="yellow"/>
                <w:lang w:eastAsia="nl-NL"/>
              </w:rPr>
              <w:t xml:space="preserve">’ </w:t>
            </w:r>
            <w:r w:rsidRPr="00F84BBD">
              <w:rPr>
                <w:rFonts w:ascii="Verdana" w:eastAsia="Times New Roman" w:hAnsi="Verdana" w:cs="Arial"/>
                <w:sz w:val="16"/>
                <w:szCs w:val="16"/>
                <w:highlight w:val="yellow"/>
                <w:lang w:eastAsia="nl-NL"/>
              </w:rPr>
              <w:lastRenderedPageBreak/>
              <w:t>(type leidingelement).</w:t>
            </w:r>
            <w:r w:rsidR="006B4DF6" w:rsidRPr="00F84BBD">
              <w:rPr>
                <w:rFonts w:ascii="Verdana" w:eastAsia="Times New Roman" w:hAnsi="Verdana" w:cs="Arial"/>
                <w:sz w:val="16"/>
                <w:szCs w:val="16"/>
                <w:highlight w:val="yellow"/>
                <w:lang w:eastAsia="nl-NL"/>
              </w:rPr>
              <w:t xml:space="preserve"> Hier is het dus al een apart object dat verplicht als punt en optioneel een extra vlak geometrie kan hebben.</w:t>
            </w:r>
          </w:p>
          <w:p w14:paraId="683217B3" w14:textId="64C40F5B" w:rsidR="00032711" w:rsidRPr="00F84BBD" w:rsidRDefault="00032711" w:rsidP="009E408D">
            <w:pPr>
              <w:spacing w:after="0" w:line="240" w:lineRule="auto"/>
              <w:rPr>
                <w:rFonts w:ascii="Verdana" w:eastAsia="Times New Roman" w:hAnsi="Verdana" w:cs="Arial"/>
                <w:sz w:val="16"/>
                <w:szCs w:val="16"/>
                <w:highlight w:val="yellow"/>
                <w:lang w:eastAsia="nl-NL"/>
              </w:rPr>
            </w:pPr>
          </w:p>
          <w:p w14:paraId="508E1463" w14:textId="4DE08951" w:rsidR="00032711" w:rsidRPr="00F84BBD" w:rsidRDefault="00032711" w:rsidP="009E408D">
            <w:pPr>
              <w:spacing w:after="0" w:line="240" w:lineRule="auto"/>
              <w:rPr>
                <w:rFonts w:ascii="Verdana" w:eastAsia="Times New Roman" w:hAnsi="Verdana" w:cs="Arial"/>
                <w:sz w:val="16"/>
                <w:szCs w:val="16"/>
                <w:highlight w:val="yellow"/>
                <w:lang w:eastAsia="nl-NL"/>
              </w:rPr>
            </w:pPr>
            <w:r w:rsidRPr="00F84BBD">
              <w:rPr>
                <w:rFonts w:ascii="Verdana" w:eastAsia="Times New Roman" w:hAnsi="Verdana" w:cs="Arial"/>
                <w:sz w:val="16"/>
                <w:szCs w:val="16"/>
                <w:highlight w:val="yellow"/>
                <w:lang w:eastAsia="nl-NL"/>
              </w:rPr>
              <w:t>Voorstel om ‘afdekplaten’</w:t>
            </w:r>
            <w:r w:rsidR="006B4DF6" w:rsidRPr="00F84BBD">
              <w:rPr>
                <w:rFonts w:ascii="Verdana" w:eastAsia="Times New Roman" w:hAnsi="Verdana" w:cs="Arial"/>
                <w:sz w:val="16"/>
                <w:szCs w:val="16"/>
                <w:highlight w:val="yellow"/>
                <w:lang w:eastAsia="nl-NL"/>
              </w:rPr>
              <w:t xml:space="preserve"> als type </w:t>
            </w:r>
            <w:proofErr w:type="spellStart"/>
            <w:r w:rsidR="006B4DF6" w:rsidRPr="00F84BBD">
              <w:rPr>
                <w:rFonts w:ascii="Verdana" w:eastAsia="Times New Roman" w:hAnsi="Verdana" w:cs="Arial"/>
                <w:sz w:val="16"/>
                <w:szCs w:val="16"/>
                <w:highlight w:val="yellow"/>
                <w:lang w:eastAsia="nl-NL"/>
              </w:rPr>
              <w:t>appurtenance</w:t>
            </w:r>
            <w:proofErr w:type="spellEnd"/>
            <w:r w:rsidR="006B4DF6" w:rsidRPr="00F84BBD">
              <w:rPr>
                <w:rFonts w:ascii="Verdana" w:eastAsia="Times New Roman" w:hAnsi="Verdana" w:cs="Arial"/>
                <w:sz w:val="16"/>
                <w:szCs w:val="16"/>
                <w:highlight w:val="yellow"/>
                <w:lang w:eastAsia="nl-NL"/>
              </w:rPr>
              <w:t xml:space="preserve"> </w:t>
            </w:r>
            <w:r w:rsidRPr="00F84BBD">
              <w:rPr>
                <w:rFonts w:ascii="Verdana" w:eastAsia="Times New Roman" w:hAnsi="Verdana" w:cs="Arial"/>
                <w:sz w:val="16"/>
                <w:szCs w:val="16"/>
                <w:highlight w:val="yellow"/>
                <w:lang w:eastAsia="nl-NL"/>
              </w:rPr>
              <w:t>bij</w:t>
            </w:r>
            <w:r w:rsidR="006B4DF6" w:rsidRPr="00F84BBD">
              <w:rPr>
                <w:rFonts w:ascii="Verdana" w:eastAsia="Times New Roman" w:hAnsi="Verdana" w:cs="Arial"/>
                <w:sz w:val="16"/>
                <w:szCs w:val="16"/>
                <w:highlight w:val="yellow"/>
                <w:lang w:eastAsia="nl-NL"/>
              </w:rPr>
              <w:t xml:space="preserve"> alle kabel en leidingtypen toe te staan</w:t>
            </w:r>
            <w:r w:rsidRPr="00F84BBD">
              <w:rPr>
                <w:rFonts w:ascii="Verdana" w:eastAsia="Times New Roman" w:hAnsi="Verdana" w:cs="Arial"/>
                <w:sz w:val="16"/>
                <w:szCs w:val="16"/>
                <w:highlight w:val="yellow"/>
                <w:lang w:eastAsia="nl-NL"/>
              </w:rPr>
              <w:t xml:space="preserve"> </w:t>
            </w:r>
            <w:r w:rsidR="006B4DF6" w:rsidRPr="00F84BBD">
              <w:rPr>
                <w:rFonts w:ascii="Verdana" w:eastAsia="Times New Roman" w:hAnsi="Verdana" w:cs="Arial"/>
                <w:sz w:val="16"/>
                <w:szCs w:val="16"/>
                <w:highlight w:val="yellow"/>
                <w:lang w:eastAsia="nl-NL"/>
              </w:rPr>
              <w:t>(</w:t>
            </w:r>
            <w:r w:rsidRPr="00F84BBD">
              <w:rPr>
                <w:rFonts w:ascii="Verdana" w:eastAsia="Times New Roman" w:hAnsi="Verdana" w:cs="Arial"/>
                <w:sz w:val="16"/>
                <w:szCs w:val="16"/>
                <w:highlight w:val="yellow"/>
                <w:lang w:eastAsia="nl-NL"/>
              </w:rPr>
              <w:t xml:space="preserve">Elektriciteit, </w:t>
            </w:r>
            <w:r w:rsidR="006B4DF6" w:rsidRPr="00F84BBD">
              <w:rPr>
                <w:rFonts w:ascii="Verdana" w:eastAsia="Times New Roman" w:hAnsi="Verdana" w:cs="Arial"/>
                <w:sz w:val="16"/>
                <w:szCs w:val="16"/>
                <w:highlight w:val="yellow"/>
                <w:lang w:eastAsia="nl-NL"/>
              </w:rPr>
              <w:t>Riool, Olie/gas, Water, Thermische, Overig</w:t>
            </w:r>
          </w:p>
          <w:p w14:paraId="5A91E37E" w14:textId="77777777" w:rsidR="00032711" w:rsidRPr="00F84BBD" w:rsidRDefault="00032711" w:rsidP="009E408D">
            <w:pPr>
              <w:spacing w:after="0" w:line="240" w:lineRule="auto"/>
              <w:rPr>
                <w:rFonts w:ascii="Verdana" w:eastAsia="Times New Roman" w:hAnsi="Verdana" w:cs="Arial"/>
                <w:sz w:val="16"/>
                <w:szCs w:val="16"/>
                <w:highlight w:val="yellow"/>
                <w:lang w:eastAsia="nl-NL"/>
              </w:rPr>
            </w:pPr>
          </w:p>
          <w:p w14:paraId="1E5FF033" w14:textId="5DFB5AE3" w:rsidR="00032711" w:rsidRPr="00F84BBD" w:rsidRDefault="00032711" w:rsidP="009E408D">
            <w:pPr>
              <w:spacing w:after="0" w:line="240" w:lineRule="auto"/>
              <w:rPr>
                <w:rFonts w:ascii="Verdana" w:eastAsia="Times New Roman" w:hAnsi="Verdana" w:cs="Arial"/>
                <w:sz w:val="16"/>
                <w:szCs w:val="16"/>
                <w:highlight w:val="yellow"/>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618E9916" w14:textId="77777777" w:rsidR="0003584F" w:rsidRDefault="0003584F" w:rsidP="009E408D">
            <w:pPr>
              <w:spacing w:after="0" w:line="240" w:lineRule="auto"/>
              <w:rPr>
                <w:rFonts w:ascii="Verdana" w:eastAsia="Times New Roman" w:hAnsi="Verdana" w:cs="Arial"/>
                <w:sz w:val="16"/>
                <w:szCs w:val="16"/>
                <w:lang w:eastAsia="nl-NL"/>
              </w:rPr>
            </w:pPr>
          </w:p>
        </w:tc>
      </w:tr>
      <w:tr w:rsidR="0003584F" w:rsidRPr="009D6D54" w14:paraId="7304718E"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5D9B61BB" w14:textId="7EA2D055" w:rsidR="0003584F" w:rsidRPr="009D6D54" w:rsidRDefault="00016DB6" w:rsidP="009E408D">
            <w:pPr>
              <w:spacing w:after="0" w:line="240" w:lineRule="auto"/>
              <w:jc w:val="center"/>
              <w:rPr>
                <w:rFonts w:ascii="Verdana" w:eastAsia="Times New Roman" w:hAnsi="Verdana" w:cs="Arial"/>
                <w:sz w:val="16"/>
                <w:szCs w:val="16"/>
                <w:lang w:eastAsia="nl-NL"/>
              </w:rPr>
            </w:pPr>
            <w:r>
              <w:rPr>
                <w:rFonts w:ascii="Verdana" w:eastAsia="Times New Roman" w:hAnsi="Verdana" w:cs="Arial"/>
                <w:sz w:val="16"/>
                <w:szCs w:val="16"/>
                <w:lang w:eastAsia="nl-NL"/>
              </w:rPr>
              <w:t>Kadaster</w:t>
            </w:r>
          </w:p>
        </w:tc>
        <w:tc>
          <w:tcPr>
            <w:tcW w:w="851" w:type="dxa"/>
            <w:tcBorders>
              <w:top w:val="single" w:sz="8" w:space="0" w:color="auto"/>
              <w:left w:val="nil"/>
              <w:bottom w:val="single" w:sz="8" w:space="0" w:color="auto"/>
              <w:right w:val="single" w:sz="8" w:space="0" w:color="auto"/>
            </w:tcBorders>
            <w:shd w:val="clear" w:color="auto" w:fill="auto"/>
          </w:tcPr>
          <w:p w14:paraId="2D0119DA"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1E498EA6"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06F2309A" w14:textId="032A7276" w:rsidR="0003584F" w:rsidRPr="00FD5D1D" w:rsidRDefault="00016DB6" w:rsidP="009E408D">
            <w:pPr>
              <w:spacing w:after="0" w:line="240" w:lineRule="auto"/>
              <w:rPr>
                <w:rFonts w:ascii="Verdana" w:eastAsia="Times New Roman" w:hAnsi="Verdana" w:cs="Arial"/>
                <w:sz w:val="16"/>
                <w:szCs w:val="16"/>
                <w:lang w:eastAsia="nl-NL"/>
              </w:rPr>
            </w:pPr>
            <w:proofErr w:type="spellStart"/>
            <w:r>
              <w:rPr>
                <w:rFonts w:ascii="Verdana" w:eastAsia="Times New Roman" w:hAnsi="Verdana" w:cs="Arial"/>
                <w:sz w:val="16"/>
                <w:szCs w:val="16"/>
                <w:lang w:eastAsia="nl-NL"/>
              </w:rPr>
              <w:t>bagID</w:t>
            </w:r>
            <w:proofErr w:type="spellEnd"/>
            <w:r>
              <w:rPr>
                <w:rFonts w:ascii="Verdana" w:eastAsia="Times New Roman" w:hAnsi="Verdana" w:cs="Arial"/>
                <w:sz w:val="16"/>
                <w:szCs w:val="16"/>
                <w:lang w:eastAsia="nl-NL"/>
              </w:rPr>
              <w:t xml:space="preserve"> m</w:t>
            </w:r>
            <w:r w:rsidR="00F84BBD">
              <w:rPr>
                <w:rFonts w:ascii="Verdana" w:eastAsia="Times New Roman" w:hAnsi="Verdana" w:cs="Arial"/>
                <w:sz w:val="16"/>
                <w:szCs w:val="16"/>
                <w:lang w:eastAsia="nl-NL"/>
              </w:rPr>
              <w:t>oet verplicht bij huisaansluiti</w:t>
            </w:r>
            <w:r>
              <w:rPr>
                <w:rFonts w:ascii="Verdana" w:eastAsia="Times New Roman" w:hAnsi="Verdana" w:cs="Arial"/>
                <w:sz w:val="16"/>
                <w:szCs w:val="16"/>
                <w:lang w:eastAsia="nl-NL"/>
              </w:rPr>
              <w:t>ng.</w:t>
            </w:r>
          </w:p>
        </w:tc>
        <w:tc>
          <w:tcPr>
            <w:tcW w:w="1134" w:type="dxa"/>
            <w:gridSpan w:val="2"/>
            <w:tcBorders>
              <w:top w:val="single" w:sz="8" w:space="0" w:color="auto"/>
              <w:left w:val="nil"/>
              <w:bottom w:val="single" w:sz="8" w:space="0" w:color="auto"/>
              <w:right w:val="single" w:sz="8" w:space="0" w:color="auto"/>
            </w:tcBorders>
            <w:shd w:val="clear" w:color="auto" w:fill="auto"/>
          </w:tcPr>
          <w:p w14:paraId="143F4390"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5A0FA6F4" w14:textId="77777777" w:rsidR="0003584F" w:rsidRDefault="0003584F"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2584CEF6" w14:textId="06794782" w:rsidR="0003584F" w:rsidRDefault="007C7FCE" w:rsidP="009E408D">
            <w:pPr>
              <w:spacing w:after="0" w:line="240" w:lineRule="auto"/>
              <w:rPr>
                <w:rFonts w:ascii="Verdana" w:eastAsia="Times New Roman" w:hAnsi="Verdana" w:cs="Arial"/>
                <w:sz w:val="16"/>
                <w:szCs w:val="16"/>
                <w:lang w:eastAsia="nl-NL"/>
              </w:rPr>
            </w:pPr>
            <w:r>
              <w:rPr>
                <w:rFonts w:ascii="Verdana" w:eastAsia="Times New Roman" w:hAnsi="Verdana" w:cs="Arial"/>
                <w:sz w:val="16"/>
                <w:szCs w:val="16"/>
                <w:lang w:eastAsia="nl-NL"/>
              </w:rPr>
              <w:t>v</w:t>
            </w:r>
            <w:bookmarkStart w:id="0" w:name="_GoBack"/>
            <w:bookmarkEnd w:id="0"/>
          </w:p>
        </w:tc>
      </w:tr>
      <w:tr w:rsidR="0003584F" w:rsidRPr="009D6D54" w14:paraId="5733A34B"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0C854BA7"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70B3EAE8"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147AAAF"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756BE4B2" w14:textId="77777777" w:rsidR="0003584F" w:rsidRPr="00FD5D1D" w:rsidRDefault="0003584F" w:rsidP="009E408D">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47317ACC"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5040C0F2" w14:textId="77777777" w:rsidR="0003584F" w:rsidRDefault="0003584F"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5F36DFC6" w14:textId="77777777" w:rsidR="0003584F" w:rsidRDefault="0003584F" w:rsidP="009E408D">
            <w:pPr>
              <w:spacing w:after="0" w:line="240" w:lineRule="auto"/>
              <w:rPr>
                <w:rFonts w:ascii="Verdana" w:eastAsia="Times New Roman" w:hAnsi="Verdana" w:cs="Arial"/>
                <w:sz w:val="16"/>
                <w:szCs w:val="16"/>
                <w:lang w:eastAsia="nl-NL"/>
              </w:rPr>
            </w:pPr>
          </w:p>
        </w:tc>
      </w:tr>
      <w:tr w:rsidR="0003584F" w:rsidRPr="009D6D54" w14:paraId="213307A9"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730C5174"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3A9DCDD8"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52EEB74D"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2AFAEB07" w14:textId="77777777" w:rsidR="0003584F" w:rsidRPr="00FD5D1D" w:rsidRDefault="0003584F" w:rsidP="009E408D">
            <w:pPr>
              <w:spacing w:after="0" w:line="240" w:lineRule="auto"/>
              <w:rPr>
                <w:rFonts w:ascii="Verdana" w:eastAsia="Times New Roman" w:hAnsi="Verdana" w:cs="Arial"/>
                <w:sz w:val="16"/>
                <w:szCs w:val="16"/>
                <w:lang w:eastAsia="nl-NL"/>
              </w:rPr>
            </w:pPr>
          </w:p>
        </w:tc>
        <w:tc>
          <w:tcPr>
            <w:tcW w:w="1134" w:type="dxa"/>
            <w:gridSpan w:val="2"/>
            <w:tcBorders>
              <w:top w:val="single" w:sz="8" w:space="0" w:color="auto"/>
              <w:left w:val="nil"/>
              <w:bottom w:val="single" w:sz="8" w:space="0" w:color="auto"/>
              <w:right w:val="single" w:sz="8" w:space="0" w:color="auto"/>
            </w:tcBorders>
            <w:shd w:val="clear" w:color="auto" w:fill="auto"/>
          </w:tcPr>
          <w:p w14:paraId="77172E27"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4F527A5D" w14:textId="77777777" w:rsidR="0003584F" w:rsidRDefault="0003584F"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2A2D26B7" w14:textId="77777777" w:rsidR="0003584F" w:rsidRDefault="0003584F" w:rsidP="009E408D">
            <w:pPr>
              <w:spacing w:after="0" w:line="240" w:lineRule="auto"/>
              <w:rPr>
                <w:rFonts w:ascii="Verdana" w:eastAsia="Times New Roman" w:hAnsi="Verdana" w:cs="Arial"/>
                <w:sz w:val="16"/>
                <w:szCs w:val="16"/>
                <w:lang w:eastAsia="nl-NL"/>
              </w:rPr>
            </w:pPr>
          </w:p>
        </w:tc>
      </w:tr>
      <w:tr w:rsidR="0003584F" w:rsidRPr="009D6D54" w14:paraId="517E0829" w14:textId="77777777" w:rsidTr="0009218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tcPr>
          <w:p w14:paraId="3DB99551"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851" w:type="dxa"/>
            <w:tcBorders>
              <w:top w:val="single" w:sz="8" w:space="0" w:color="auto"/>
              <w:left w:val="nil"/>
              <w:bottom w:val="single" w:sz="8" w:space="0" w:color="auto"/>
              <w:right w:val="single" w:sz="8" w:space="0" w:color="auto"/>
            </w:tcBorders>
            <w:shd w:val="clear" w:color="auto" w:fill="auto"/>
          </w:tcPr>
          <w:p w14:paraId="13A223BD" w14:textId="77777777" w:rsidR="0003584F" w:rsidRDefault="0003584F" w:rsidP="009E408D">
            <w:pPr>
              <w:spacing w:after="0" w:line="240" w:lineRule="auto"/>
              <w:jc w:val="center"/>
              <w:rPr>
                <w:rFonts w:ascii="Verdana" w:eastAsia="Times New Roman" w:hAnsi="Verdana" w:cs="Arial"/>
                <w:sz w:val="16"/>
                <w:szCs w:val="16"/>
                <w:lang w:eastAsia="nl-NL"/>
              </w:rPr>
            </w:pPr>
          </w:p>
        </w:tc>
        <w:tc>
          <w:tcPr>
            <w:tcW w:w="850" w:type="dxa"/>
            <w:tcBorders>
              <w:top w:val="single" w:sz="8" w:space="0" w:color="auto"/>
              <w:left w:val="nil"/>
              <w:bottom w:val="single" w:sz="8" w:space="0" w:color="auto"/>
              <w:right w:val="single" w:sz="8" w:space="0" w:color="auto"/>
            </w:tcBorders>
            <w:shd w:val="clear" w:color="auto" w:fill="auto"/>
          </w:tcPr>
          <w:p w14:paraId="4E41BEEF" w14:textId="77777777" w:rsidR="0003584F" w:rsidRPr="009D6D54" w:rsidRDefault="0003584F" w:rsidP="009E408D">
            <w:pPr>
              <w:spacing w:after="0" w:line="240" w:lineRule="auto"/>
              <w:jc w:val="center"/>
              <w:rPr>
                <w:rFonts w:ascii="Verdana" w:eastAsia="Times New Roman" w:hAnsi="Verdana" w:cs="Arial"/>
                <w:sz w:val="16"/>
                <w:szCs w:val="16"/>
                <w:lang w:eastAsia="nl-NL"/>
              </w:rPr>
            </w:pPr>
          </w:p>
        </w:tc>
        <w:tc>
          <w:tcPr>
            <w:tcW w:w="7655" w:type="dxa"/>
            <w:gridSpan w:val="6"/>
            <w:tcBorders>
              <w:top w:val="single" w:sz="8" w:space="0" w:color="auto"/>
              <w:left w:val="nil"/>
              <w:bottom w:val="single" w:sz="8" w:space="0" w:color="auto"/>
              <w:right w:val="single" w:sz="8" w:space="0" w:color="auto"/>
            </w:tcBorders>
            <w:shd w:val="clear" w:color="auto" w:fill="auto"/>
          </w:tcPr>
          <w:p w14:paraId="4B46B648" w14:textId="77777777" w:rsidR="0003584F" w:rsidRDefault="0003584F" w:rsidP="009E408D">
            <w:pPr>
              <w:spacing w:after="0" w:line="240" w:lineRule="auto"/>
            </w:pPr>
          </w:p>
        </w:tc>
        <w:tc>
          <w:tcPr>
            <w:tcW w:w="1134" w:type="dxa"/>
            <w:gridSpan w:val="2"/>
            <w:tcBorders>
              <w:top w:val="single" w:sz="8" w:space="0" w:color="auto"/>
              <w:left w:val="nil"/>
              <w:bottom w:val="single" w:sz="8" w:space="0" w:color="auto"/>
              <w:right w:val="single" w:sz="8" w:space="0" w:color="auto"/>
            </w:tcBorders>
            <w:shd w:val="clear" w:color="auto" w:fill="auto"/>
          </w:tcPr>
          <w:p w14:paraId="72CBD1BA" w14:textId="77777777" w:rsidR="0003584F" w:rsidRPr="009D6D54" w:rsidRDefault="0003584F" w:rsidP="009E408D">
            <w:pPr>
              <w:spacing w:after="0" w:line="240" w:lineRule="auto"/>
              <w:rPr>
                <w:rFonts w:ascii="Verdana" w:eastAsia="Times New Roman" w:hAnsi="Verdana" w:cs="Arial"/>
                <w:sz w:val="16"/>
                <w:szCs w:val="16"/>
                <w:lang w:eastAsia="nl-NL"/>
              </w:rPr>
            </w:pPr>
          </w:p>
        </w:tc>
        <w:tc>
          <w:tcPr>
            <w:tcW w:w="2268" w:type="dxa"/>
            <w:tcBorders>
              <w:top w:val="single" w:sz="8" w:space="0" w:color="auto"/>
              <w:left w:val="nil"/>
              <w:bottom w:val="single" w:sz="8" w:space="0" w:color="auto"/>
              <w:right w:val="single" w:sz="8" w:space="0" w:color="auto"/>
            </w:tcBorders>
          </w:tcPr>
          <w:p w14:paraId="1039CA27" w14:textId="77777777" w:rsidR="0003584F" w:rsidRDefault="0003584F" w:rsidP="009E408D">
            <w:pPr>
              <w:spacing w:after="0" w:line="240" w:lineRule="auto"/>
              <w:rPr>
                <w:rFonts w:ascii="Verdana" w:eastAsia="Times New Roman" w:hAnsi="Verdana"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14:paraId="140CFE22" w14:textId="77777777" w:rsidR="0003584F" w:rsidRDefault="0003584F" w:rsidP="009E408D">
            <w:pPr>
              <w:spacing w:after="0" w:line="240" w:lineRule="auto"/>
              <w:rPr>
                <w:rFonts w:ascii="Verdana" w:eastAsia="Times New Roman" w:hAnsi="Verdana" w:cs="Arial"/>
                <w:sz w:val="16"/>
                <w:szCs w:val="16"/>
                <w:lang w:eastAsia="nl-NL"/>
              </w:rPr>
            </w:pPr>
          </w:p>
        </w:tc>
      </w:tr>
    </w:tbl>
    <w:p w14:paraId="5DE7414A" w14:textId="77777777" w:rsidR="00022423" w:rsidRDefault="004835C3">
      <w:pPr>
        <w:rPr>
          <w:rFonts w:ascii="Verdana" w:hAnsi="Verdana"/>
          <w:sz w:val="16"/>
          <w:szCs w:val="16"/>
        </w:rPr>
      </w:pPr>
      <w:r>
        <w:rPr>
          <w:rFonts w:ascii="Verdana" w:hAnsi="Verdana"/>
          <w:sz w:val="16"/>
          <w:szCs w:val="16"/>
        </w:rPr>
        <w:t>AIP: geaccepteerd in principe</w:t>
      </w:r>
    </w:p>
    <w:p w14:paraId="0BC09A77" w14:textId="77777777" w:rsidR="004835C3" w:rsidRDefault="004835C3">
      <w:pPr>
        <w:rPr>
          <w:rFonts w:ascii="Verdana" w:hAnsi="Verdana"/>
          <w:sz w:val="16"/>
          <w:szCs w:val="16"/>
        </w:rPr>
      </w:pPr>
      <w:r>
        <w:rPr>
          <w:rFonts w:ascii="Verdana" w:hAnsi="Verdana"/>
          <w:sz w:val="16"/>
          <w:szCs w:val="16"/>
        </w:rPr>
        <w:t>AMA: geaccepteerd met aanpassing</w:t>
      </w:r>
    </w:p>
    <w:p w14:paraId="76F26DE4" w14:textId="77777777" w:rsidR="004835C3" w:rsidRDefault="004835C3">
      <w:pPr>
        <w:rPr>
          <w:rFonts w:ascii="Verdana" w:hAnsi="Verdana"/>
          <w:sz w:val="16"/>
          <w:szCs w:val="16"/>
        </w:rPr>
      </w:pPr>
      <w:r>
        <w:rPr>
          <w:rFonts w:ascii="Verdana" w:hAnsi="Verdana"/>
          <w:sz w:val="16"/>
          <w:szCs w:val="16"/>
        </w:rPr>
        <w:t>NA: niet geaccepteerd.</w:t>
      </w:r>
    </w:p>
    <w:p w14:paraId="4D6EB98A" w14:textId="77777777" w:rsidR="004835C3" w:rsidRPr="00EE74B0" w:rsidRDefault="004835C3">
      <w:pPr>
        <w:rPr>
          <w:rFonts w:ascii="Verdana" w:hAnsi="Verdana"/>
          <w:sz w:val="16"/>
          <w:szCs w:val="16"/>
        </w:rPr>
      </w:pPr>
      <w:r>
        <w:rPr>
          <w:rFonts w:ascii="Verdana" w:hAnsi="Verdana"/>
          <w:sz w:val="16"/>
          <w:szCs w:val="16"/>
        </w:rPr>
        <w:t>VD: Voor discussie</w:t>
      </w:r>
    </w:p>
    <w:sectPr w:rsidR="004835C3" w:rsidRPr="00EE74B0" w:rsidSect="00EE74B0">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1188D"/>
    <w:multiLevelType w:val="multilevel"/>
    <w:tmpl w:val="40FA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C078F"/>
    <w:multiLevelType w:val="hybridMultilevel"/>
    <w:tmpl w:val="10365BC4"/>
    <w:lvl w:ilvl="0" w:tplc="D55237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147681"/>
    <w:multiLevelType w:val="hybridMultilevel"/>
    <w:tmpl w:val="B99C34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B9D4A6A"/>
    <w:multiLevelType w:val="multilevel"/>
    <w:tmpl w:val="090A37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25751D1"/>
    <w:multiLevelType w:val="hybridMultilevel"/>
    <w:tmpl w:val="CECC1E4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450460"/>
    <w:multiLevelType w:val="hybridMultilevel"/>
    <w:tmpl w:val="1E145EF2"/>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6002B3"/>
    <w:multiLevelType w:val="hybridMultilevel"/>
    <w:tmpl w:val="0D46943A"/>
    <w:lvl w:ilvl="0" w:tplc="13D2AAC0">
      <w:start w:val="5"/>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7" w15:restartNumberingAfterBreak="0">
    <w:nsid w:val="1A991166"/>
    <w:multiLevelType w:val="hybridMultilevel"/>
    <w:tmpl w:val="6AC217B0"/>
    <w:lvl w:ilvl="0" w:tplc="AC6889AA">
      <w:start w:val="88"/>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052A6B"/>
    <w:multiLevelType w:val="hybridMultilevel"/>
    <w:tmpl w:val="021C55EA"/>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27B01CB"/>
    <w:multiLevelType w:val="hybridMultilevel"/>
    <w:tmpl w:val="23DE5762"/>
    <w:lvl w:ilvl="0" w:tplc="0562DDA2">
      <w:numFmt w:val="bullet"/>
      <w:lvlText w:val="-"/>
      <w:lvlJc w:val="left"/>
      <w:pPr>
        <w:ind w:left="720" w:hanging="360"/>
      </w:pPr>
      <w:rPr>
        <w:rFonts w:ascii="Calibri" w:eastAsiaTheme="minorHAnsi" w:hAnsi="Calibri" w:cstheme="minorBidi"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10" w15:restartNumberingAfterBreak="0">
    <w:nsid w:val="27B04BE9"/>
    <w:multiLevelType w:val="multilevel"/>
    <w:tmpl w:val="64DA7356"/>
    <w:lvl w:ilvl="0">
      <w:start w:val="1"/>
      <w:numFmt w:val="decimal"/>
      <w:pStyle w:val="Hoofdstukx"/>
      <w:suff w:val="nothing"/>
      <w:lvlText w:val="Hoofdstuk %1"/>
      <w:lvlJc w:val="left"/>
      <w:pPr>
        <w:ind w:left="0" w:firstLine="0"/>
      </w:pPr>
    </w:lvl>
    <w:lvl w:ilvl="1">
      <w:start w:val="1"/>
      <w:numFmt w:val="decimal"/>
      <w:pStyle w:val="Paragraaftitel"/>
      <w:lvlText w:val="%1.%2"/>
      <w:lvlJc w:val="left"/>
      <w:pPr>
        <w:tabs>
          <w:tab w:val="num" w:pos="567"/>
        </w:tabs>
        <w:ind w:left="0" w:firstLine="0"/>
      </w:pPr>
    </w:lvl>
    <w:lvl w:ilvl="2">
      <w:start w:val="1"/>
      <w:numFmt w:val="decimal"/>
      <w:pStyle w:val="subparagraaftitel"/>
      <w:lvlText w:val="%1.%2.%3"/>
      <w:lvlJc w:val="left"/>
      <w:pPr>
        <w:tabs>
          <w:tab w:val="num" w:pos="567"/>
        </w:tabs>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1" w15:restartNumberingAfterBreak="0">
    <w:nsid w:val="2A0944A0"/>
    <w:multiLevelType w:val="multilevel"/>
    <w:tmpl w:val="DA64A9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A6D5A5D"/>
    <w:multiLevelType w:val="multilevel"/>
    <w:tmpl w:val="D32031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49F7EAA"/>
    <w:multiLevelType w:val="hybridMultilevel"/>
    <w:tmpl w:val="9A88EEF4"/>
    <w:lvl w:ilvl="0" w:tplc="CE1A5B0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4A30398"/>
    <w:multiLevelType w:val="multilevel"/>
    <w:tmpl w:val="22046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415E78"/>
    <w:multiLevelType w:val="hybridMultilevel"/>
    <w:tmpl w:val="550884E2"/>
    <w:lvl w:ilvl="0" w:tplc="CA9440AC">
      <w:start w:val="1"/>
      <w:numFmt w:val="decimal"/>
      <w:suff w:val="space"/>
      <w:lvlText w:val="%1."/>
      <w:lvlJc w:val="left"/>
      <w:pPr>
        <w:ind w:left="113" w:firstLine="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6" w15:restartNumberingAfterBreak="0">
    <w:nsid w:val="39AE0521"/>
    <w:multiLevelType w:val="hybridMultilevel"/>
    <w:tmpl w:val="5F7A302C"/>
    <w:lvl w:ilvl="0" w:tplc="BDCA88E6">
      <w:numFmt w:val="bullet"/>
      <w:lvlText w:val=""/>
      <w:lvlJc w:val="left"/>
      <w:pPr>
        <w:ind w:left="720" w:hanging="360"/>
      </w:pPr>
      <w:rPr>
        <w:rFonts w:ascii="Symbol" w:eastAsia="Calibri"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15:restartNumberingAfterBreak="0">
    <w:nsid w:val="43AF5B2F"/>
    <w:multiLevelType w:val="multilevel"/>
    <w:tmpl w:val="B75E27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78754A1"/>
    <w:multiLevelType w:val="hybridMultilevel"/>
    <w:tmpl w:val="550884E2"/>
    <w:lvl w:ilvl="0" w:tplc="CA9440AC">
      <w:start w:val="1"/>
      <w:numFmt w:val="decimal"/>
      <w:suff w:val="space"/>
      <w:lvlText w:val="%1."/>
      <w:lvlJc w:val="left"/>
      <w:pPr>
        <w:ind w:left="113" w:firstLine="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9" w15:restartNumberingAfterBreak="0">
    <w:nsid w:val="4E777484"/>
    <w:multiLevelType w:val="hybridMultilevel"/>
    <w:tmpl w:val="58D40F84"/>
    <w:lvl w:ilvl="0" w:tplc="D304EE58">
      <w:start w:val="1"/>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0" w15:restartNumberingAfterBreak="0">
    <w:nsid w:val="58CA0113"/>
    <w:multiLevelType w:val="hybridMultilevel"/>
    <w:tmpl w:val="C3E0DD5C"/>
    <w:lvl w:ilvl="0" w:tplc="04130011">
      <w:start w:val="1"/>
      <w:numFmt w:val="decimal"/>
      <w:lvlText w:val="%1)"/>
      <w:lvlJc w:val="left"/>
      <w:pPr>
        <w:ind w:left="720" w:hanging="360"/>
      </w:pPr>
    </w:lvl>
    <w:lvl w:ilvl="1" w:tplc="93407FC2">
      <w:start w:val="1"/>
      <w:numFmt w:val="lowerLetter"/>
      <w:suff w:val="space"/>
      <w:lvlText w:val="%2."/>
      <w:lvlJc w:val="left"/>
      <w:pPr>
        <w:ind w:left="0" w:firstLine="0"/>
      </w:pPr>
      <w:rPr>
        <w:rFonts w:hint="default"/>
      </w:r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1" w15:restartNumberingAfterBreak="0">
    <w:nsid w:val="5A8C0667"/>
    <w:multiLevelType w:val="hybridMultilevel"/>
    <w:tmpl w:val="A810E048"/>
    <w:lvl w:ilvl="0" w:tplc="922E9C2A">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ECC08F4"/>
    <w:multiLevelType w:val="hybridMultilevel"/>
    <w:tmpl w:val="550884E2"/>
    <w:lvl w:ilvl="0" w:tplc="CA9440AC">
      <w:start w:val="1"/>
      <w:numFmt w:val="decimal"/>
      <w:suff w:val="space"/>
      <w:lvlText w:val="%1."/>
      <w:lvlJc w:val="left"/>
      <w:pPr>
        <w:ind w:left="113" w:firstLine="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3" w15:restartNumberingAfterBreak="0">
    <w:nsid w:val="69EA0717"/>
    <w:multiLevelType w:val="hybridMultilevel"/>
    <w:tmpl w:val="29587184"/>
    <w:lvl w:ilvl="0" w:tplc="980C73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B252B8C"/>
    <w:multiLevelType w:val="hybridMultilevel"/>
    <w:tmpl w:val="DA382310"/>
    <w:lvl w:ilvl="0" w:tplc="688E71DE">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5" w15:restartNumberingAfterBreak="0">
    <w:nsid w:val="7C3D741B"/>
    <w:multiLevelType w:val="hybridMultilevel"/>
    <w:tmpl w:val="AC6AE346"/>
    <w:lvl w:ilvl="0" w:tplc="81A2C01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DA7337B"/>
    <w:multiLevelType w:val="hybridMultilevel"/>
    <w:tmpl w:val="867A58E6"/>
    <w:lvl w:ilvl="0" w:tplc="DD860594">
      <w:start w:val="1"/>
      <w:numFmt w:val="bullet"/>
      <w:lvlText w:val=""/>
      <w:lvlJc w:val="left"/>
      <w:pPr>
        <w:tabs>
          <w:tab w:val="num" w:pos="720"/>
        </w:tabs>
        <w:ind w:left="720" w:hanging="36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D86627"/>
    <w:multiLevelType w:val="multilevel"/>
    <w:tmpl w:val="885251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F8F6CD6"/>
    <w:multiLevelType w:val="hybridMultilevel"/>
    <w:tmpl w:val="216ED9F8"/>
    <w:lvl w:ilvl="0" w:tplc="93407FC2">
      <w:start w:val="1"/>
      <w:numFmt w:val="lowerLetter"/>
      <w:suff w:val="space"/>
      <w:lvlText w:val="%1."/>
      <w:lvlJc w:val="left"/>
      <w:pPr>
        <w:ind w:left="0" w:firstLine="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3"/>
  </w:num>
  <w:num w:numId="3">
    <w:abstractNumId w:val="0"/>
  </w:num>
  <w:num w:numId="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num>
  <w:num w:numId="6">
    <w:abstractNumId w:val="25"/>
  </w:num>
  <w:num w:numId="7">
    <w:abstractNumId w:val="4"/>
  </w:num>
  <w:num w:numId="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20"/>
  </w:num>
  <w:num w:numId="16">
    <w:abstractNumId w:val="20"/>
    <w:lvlOverride w:ilvl="0">
      <w:lvl w:ilvl="0" w:tplc="04130011">
        <w:start w:val="1"/>
        <w:numFmt w:val="lowerLetter"/>
        <w:suff w:val="space"/>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17">
    <w:abstractNumId w:val="20"/>
    <w:lvlOverride w:ilvl="0">
      <w:lvl w:ilvl="0" w:tplc="04130011">
        <w:start w:val="1"/>
        <w:numFmt w:val="lowerLetter"/>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18">
    <w:abstractNumId w:val="20"/>
    <w:lvlOverride w:ilvl="0">
      <w:lvl w:ilvl="0" w:tplc="04130011">
        <w:start w:val="1"/>
        <w:numFmt w:val="lowerLetter"/>
        <w:suff w:val="space"/>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19">
    <w:abstractNumId w:val="20"/>
    <w:lvlOverride w:ilvl="0">
      <w:lvl w:ilvl="0" w:tplc="04130011">
        <w:start w:val="1"/>
        <w:numFmt w:val="lowerLetter"/>
        <w:suff w:val="space"/>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20">
    <w:abstractNumId w:val="20"/>
    <w:lvlOverride w:ilvl="0">
      <w:lvl w:ilvl="0" w:tplc="04130011">
        <w:start w:val="1"/>
        <w:numFmt w:val="lowerLetter"/>
        <w:lvlText w:val="%1."/>
        <w:lvlJc w:val="left"/>
        <w:pPr>
          <w:ind w:left="0" w:firstLine="0"/>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21">
    <w:abstractNumId w:val="20"/>
    <w:lvlOverride w:ilvl="0">
      <w:lvl w:ilvl="0" w:tplc="04130011">
        <w:start w:val="1"/>
        <w:numFmt w:val="lowerLetter"/>
        <w:suff w:val="space"/>
        <w:lvlText w:val="%1."/>
        <w:lvlJc w:val="left"/>
        <w:pPr>
          <w:ind w:left="964" w:hanging="284"/>
        </w:pPr>
        <w:rPr>
          <w:rFonts w:hint="default"/>
        </w:rPr>
      </w:lvl>
    </w:lvlOverride>
    <w:lvlOverride w:ilvl="1">
      <w:lvl w:ilvl="1" w:tplc="93407FC2">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22">
    <w:abstractNumId w:val="16"/>
  </w:num>
  <w:num w:numId="23">
    <w:abstractNumId w:val="2"/>
  </w:num>
  <w:num w:numId="24">
    <w:abstractNumId w:val="13"/>
  </w:num>
  <w:num w:numId="25">
    <w:abstractNumId w:val="5"/>
  </w:num>
  <w:num w:numId="26">
    <w:abstractNumId w:val="8"/>
  </w:num>
  <w:num w:numId="27">
    <w:abstractNumId w:val="28"/>
  </w:num>
  <w:num w:numId="28">
    <w:abstractNumId w:val="18"/>
  </w:num>
  <w:num w:numId="29">
    <w:abstractNumId w:val="19"/>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7"/>
  </w:num>
  <w:num w:numId="33">
    <w:abstractNumId w:val="14"/>
  </w:num>
  <w:num w:numId="34">
    <w:abstractNumId w:val="22"/>
  </w:num>
  <w:num w:numId="35">
    <w:abstractNumId w:val="15"/>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EE74B0"/>
    <w:rsid w:val="00016DB6"/>
    <w:rsid w:val="00022423"/>
    <w:rsid w:val="00032711"/>
    <w:rsid w:val="0003584F"/>
    <w:rsid w:val="000556DA"/>
    <w:rsid w:val="0005684B"/>
    <w:rsid w:val="000613D7"/>
    <w:rsid w:val="0007298A"/>
    <w:rsid w:val="0007479B"/>
    <w:rsid w:val="0007479F"/>
    <w:rsid w:val="00075E38"/>
    <w:rsid w:val="00082DFE"/>
    <w:rsid w:val="0009218E"/>
    <w:rsid w:val="000B346C"/>
    <w:rsid w:val="000C4933"/>
    <w:rsid w:val="000C57CC"/>
    <w:rsid w:val="000D0DBA"/>
    <w:rsid w:val="000D551D"/>
    <w:rsid w:val="000E26D7"/>
    <w:rsid w:val="001167B5"/>
    <w:rsid w:val="00121C8A"/>
    <w:rsid w:val="00146FD0"/>
    <w:rsid w:val="00161A6D"/>
    <w:rsid w:val="00174C3A"/>
    <w:rsid w:val="001952FF"/>
    <w:rsid w:val="001E01A4"/>
    <w:rsid w:val="00206D66"/>
    <w:rsid w:val="0020794F"/>
    <w:rsid w:val="002135BF"/>
    <w:rsid w:val="002151EB"/>
    <w:rsid w:val="002218A9"/>
    <w:rsid w:val="00222DA5"/>
    <w:rsid w:val="00247D8E"/>
    <w:rsid w:val="002625E3"/>
    <w:rsid w:val="00274F79"/>
    <w:rsid w:val="002934F7"/>
    <w:rsid w:val="002A012C"/>
    <w:rsid w:val="002A7FA6"/>
    <w:rsid w:val="002E3F05"/>
    <w:rsid w:val="002E4F0A"/>
    <w:rsid w:val="002E61FF"/>
    <w:rsid w:val="002F209C"/>
    <w:rsid w:val="003212A0"/>
    <w:rsid w:val="00331A49"/>
    <w:rsid w:val="00332B54"/>
    <w:rsid w:val="0033377B"/>
    <w:rsid w:val="0034019B"/>
    <w:rsid w:val="00342F74"/>
    <w:rsid w:val="00366632"/>
    <w:rsid w:val="0037008C"/>
    <w:rsid w:val="00371D4A"/>
    <w:rsid w:val="00381F1D"/>
    <w:rsid w:val="003A1ACF"/>
    <w:rsid w:val="003A5353"/>
    <w:rsid w:val="003B3019"/>
    <w:rsid w:val="003B42AC"/>
    <w:rsid w:val="003D004A"/>
    <w:rsid w:val="003E6815"/>
    <w:rsid w:val="003F6117"/>
    <w:rsid w:val="00417AA7"/>
    <w:rsid w:val="00450B0C"/>
    <w:rsid w:val="00461864"/>
    <w:rsid w:val="00464082"/>
    <w:rsid w:val="004835C3"/>
    <w:rsid w:val="00487F0C"/>
    <w:rsid w:val="00492DC8"/>
    <w:rsid w:val="004A24D8"/>
    <w:rsid w:val="004B539B"/>
    <w:rsid w:val="004E49C5"/>
    <w:rsid w:val="004E6F23"/>
    <w:rsid w:val="00503540"/>
    <w:rsid w:val="00507FE5"/>
    <w:rsid w:val="00522380"/>
    <w:rsid w:val="00524563"/>
    <w:rsid w:val="00532346"/>
    <w:rsid w:val="0055283D"/>
    <w:rsid w:val="00585235"/>
    <w:rsid w:val="00587FC0"/>
    <w:rsid w:val="005905D3"/>
    <w:rsid w:val="00593544"/>
    <w:rsid w:val="00593D5A"/>
    <w:rsid w:val="005960C1"/>
    <w:rsid w:val="005A06D7"/>
    <w:rsid w:val="005B140F"/>
    <w:rsid w:val="005E2A4D"/>
    <w:rsid w:val="005F1CC9"/>
    <w:rsid w:val="00625701"/>
    <w:rsid w:val="00626073"/>
    <w:rsid w:val="006273D3"/>
    <w:rsid w:val="006361B2"/>
    <w:rsid w:val="00645FED"/>
    <w:rsid w:val="0069175B"/>
    <w:rsid w:val="006B4DF6"/>
    <w:rsid w:val="006C672B"/>
    <w:rsid w:val="006D6A55"/>
    <w:rsid w:val="006E07F4"/>
    <w:rsid w:val="006E6AA3"/>
    <w:rsid w:val="006F0F44"/>
    <w:rsid w:val="00703CA6"/>
    <w:rsid w:val="00704C67"/>
    <w:rsid w:val="00726F44"/>
    <w:rsid w:val="00777AFD"/>
    <w:rsid w:val="007873C8"/>
    <w:rsid w:val="007912BB"/>
    <w:rsid w:val="007A253D"/>
    <w:rsid w:val="007A67DA"/>
    <w:rsid w:val="007C7FCE"/>
    <w:rsid w:val="007D21EE"/>
    <w:rsid w:val="007D3103"/>
    <w:rsid w:val="007E5C38"/>
    <w:rsid w:val="0080319D"/>
    <w:rsid w:val="0080745F"/>
    <w:rsid w:val="00831AF8"/>
    <w:rsid w:val="008365E3"/>
    <w:rsid w:val="00842557"/>
    <w:rsid w:val="00845EA7"/>
    <w:rsid w:val="008627F9"/>
    <w:rsid w:val="0088122B"/>
    <w:rsid w:val="00894953"/>
    <w:rsid w:val="00897C5C"/>
    <w:rsid w:val="00897D96"/>
    <w:rsid w:val="008B155A"/>
    <w:rsid w:val="008B5EDA"/>
    <w:rsid w:val="008B72CC"/>
    <w:rsid w:val="008E0101"/>
    <w:rsid w:val="008F1983"/>
    <w:rsid w:val="008F69A3"/>
    <w:rsid w:val="00907D8B"/>
    <w:rsid w:val="00935016"/>
    <w:rsid w:val="00940185"/>
    <w:rsid w:val="00955A1D"/>
    <w:rsid w:val="00957AB5"/>
    <w:rsid w:val="00967B71"/>
    <w:rsid w:val="0097446C"/>
    <w:rsid w:val="0098034C"/>
    <w:rsid w:val="00985A4C"/>
    <w:rsid w:val="00997497"/>
    <w:rsid w:val="009B47DF"/>
    <w:rsid w:val="009B61B8"/>
    <w:rsid w:val="009C256B"/>
    <w:rsid w:val="009D6D54"/>
    <w:rsid w:val="009E408D"/>
    <w:rsid w:val="00A14041"/>
    <w:rsid w:val="00A156F2"/>
    <w:rsid w:val="00A45C4B"/>
    <w:rsid w:val="00A82B7E"/>
    <w:rsid w:val="00A86766"/>
    <w:rsid w:val="00AC0EA0"/>
    <w:rsid w:val="00AC415B"/>
    <w:rsid w:val="00AD48FE"/>
    <w:rsid w:val="00AE6538"/>
    <w:rsid w:val="00AF310C"/>
    <w:rsid w:val="00B14806"/>
    <w:rsid w:val="00B17D37"/>
    <w:rsid w:val="00B27AF4"/>
    <w:rsid w:val="00B312C4"/>
    <w:rsid w:val="00B42A18"/>
    <w:rsid w:val="00B53CEF"/>
    <w:rsid w:val="00B604F8"/>
    <w:rsid w:val="00B679C5"/>
    <w:rsid w:val="00B82778"/>
    <w:rsid w:val="00BA59F0"/>
    <w:rsid w:val="00BD5330"/>
    <w:rsid w:val="00BD5E39"/>
    <w:rsid w:val="00BE774B"/>
    <w:rsid w:val="00BF5CE9"/>
    <w:rsid w:val="00C1643E"/>
    <w:rsid w:val="00C177FC"/>
    <w:rsid w:val="00C427D3"/>
    <w:rsid w:val="00C54DFB"/>
    <w:rsid w:val="00C56945"/>
    <w:rsid w:val="00C74362"/>
    <w:rsid w:val="00C85CC1"/>
    <w:rsid w:val="00CF4957"/>
    <w:rsid w:val="00D06B47"/>
    <w:rsid w:val="00D07D6F"/>
    <w:rsid w:val="00D14E0F"/>
    <w:rsid w:val="00D172F4"/>
    <w:rsid w:val="00D20922"/>
    <w:rsid w:val="00D641BD"/>
    <w:rsid w:val="00D72054"/>
    <w:rsid w:val="00D85091"/>
    <w:rsid w:val="00D8763E"/>
    <w:rsid w:val="00D90E17"/>
    <w:rsid w:val="00D92141"/>
    <w:rsid w:val="00D93BF4"/>
    <w:rsid w:val="00D956EB"/>
    <w:rsid w:val="00DA5B4E"/>
    <w:rsid w:val="00DB2A8C"/>
    <w:rsid w:val="00DB4B67"/>
    <w:rsid w:val="00DC1E48"/>
    <w:rsid w:val="00DC6C28"/>
    <w:rsid w:val="00DE0DB4"/>
    <w:rsid w:val="00DF7222"/>
    <w:rsid w:val="00E10AF7"/>
    <w:rsid w:val="00E16CCB"/>
    <w:rsid w:val="00E230D8"/>
    <w:rsid w:val="00E33DBE"/>
    <w:rsid w:val="00E66BC8"/>
    <w:rsid w:val="00E67524"/>
    <w:rsid w:val="00E70E52"/>
    <w:rsid w:val="00E757D1"/>
    <w:rsid w:val="00EA4467"/>
    <w:rsid w:val="00EA7B34"/>
    <w:rsid w:val="00EC703E"/>
    <w:rsid w:val="00EE3587"/>
    <w:rsid w:val="00EE74B0"/>
    <w:rsid w:val="00EF717C"/>
    <w:rsid w:val="00F12337"/>
    <w:rsid w:val="00F12AC0"/>
    <w:rsid w:val="00F207F7"/>
    <w:rsid w:val="00F652FD"/>
    <w:rsid w:val="00F800ED"/>
    <w:rsid w:val="00F80837"/>
    <w:rsid w:val="00F84066"/>
    <w:rsid w:val="00F84BBD"/>
    <w:rsid w:val="00F94A79"/>
    <w:rsid w:val="00FA5627"/>
    <w:rsid w:val="00FB2034"/>
    <w:rsid w:val="00FC09A2"/>
    <w:rsid w:val="00FC187C"/>
    <w:rsid w:val="00FC700D"/>
    <w:rsid w:val="00FD1257"/>
    <w:rsid w:val="00FD5D1D"/>
    <w:rsid w:val="00FD6496"/>
    <w:rsid w:val="00FE7AA1"/>
    <w:rsid w:val="00FF14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5F00"/>
  <w15:docId w15:val="{91DAD838-D7C2-4676-8433-5A07DDD0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022423"/>
  </w:style>
  <w:style w:type="paragraph" w:styleId="Kop4">
    <w:name w:val="heading 4"/>
    <w:basedOn w:val="Standaard"/>
    <w:link w:val="Kop4Char"/>
    <w:uiPriority w:val="9"/>
    <w:qFormat/>
    <w:rsid w:val="00831AF8"/>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E74B0"/>
    <w:rPr>
      <w:color w:val="0000FF"/>
      <w:u w:val="single"/>
    </w:rPr>
  </w:style>
  <w:style w:type="paragraph" w:styleId="Lijstalinea">
    <w:name w:val="List Paragraph"/>
    <w:basedOn w:val="Standaard"/>
    <w:uiPriority w:val="34"/>
    <w:qFormat/>
    <w:rsid w:val="00EE74B0"/>
    <w:pPr>
      <w:ind w:left="720"/>
      <w:contextualSpacing/>
    </w:pPr>
  </w:style>
  <w:style w:type="paragraph" w:styleId="Normaalweb">
    <w:name w:val="Normal (Web)"/>
    <w:basedOn w:val="Standaard"/>
    <w:uiPriority w:val="99"/>
    <w:semiHidden/>
    <w:unhideWhenUsed/>
    <w:rsid w:val="006F0F4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3A1ACF"/>
  </w:style>
  <w:style w:type="character" w:styleId="Nadruk">
    <w:name w:val="Emphasis"/>
    <w:basedOn w:val="Standaardalinea-lettertype"/>
    <w:uiPriority w:val="20"/>
    <w:qFormat/>
    <w:rsid w:val="003A1ACF"/>
    <w:rPr>
      <w:i/>
      <w:iCs/>
    </w:rPr>
  </w:style>
  <w:style w:type="paragraph" w:styleId="Tekstzonderopmaak">
    <w:name w:val="Plain Text"/>
    <w:basedOn w:val="Standaard"/>
    <w:link w:val="TekstzonderopmaakChar"/>
    <w:uiPriority w:val="99"/>
    <w:semiHidden/>
    <w:unhideWhenUsed/>
    <w:rsid w:val="00E16CCB"/>
    <w:pPr>
      <w:spacing w:after="0"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E16CCB"/>
    <w:rPr>
      <w:rFonts w:ascii="Consolas" w:hAnsi="Consolas"/>
      <w:sz w:val="21"/>
      <w:szCs w:val="21"/>
    </w:rPr>
  </w:style>
  <w:style w:type="character" w:styleId="GevolgdeHyperlink">
    <w:name w:val="FollowedHyperlink"/>
    <w:basedOn w:val="Standaardalinea-lettertype"/>
    <w:uiPriority w:val="99"/>
    <w:semiHidden/>
    <w:unhideWhenUsed/>
    <w:rsid w:val="00831AF8"/>
    <w:rPr>
      <w:color w:val="800080" w:themeColor="followedHyperlink"/>
      <w:u w:val="single"/>
    </w:rPr>
  </w:style>
  <w:style w:type="character" w:customStyle="1" w:styleId="population">
    <w:name w:val="population"/>
    <w:basedOn w:val="Standaardalinea-lettertype"/>
    <w:rsid w:val="00831AF8"/>
  </w:style>
  <w:style w:type="character" w:customStyle="1" w:styleId="Kop4Char">
    <w:name w:val="Kop 4 Char"/>
    <w:basedOn w:val="Standaardalinea-lettertype"/>
    <w:link w:val="Kop4"/>
    <w:uiPriority w:val="9"/>
    <w:rsid w:val="00831AF8"/>
    <w:rPr>
      <w:rFonts w:ascii="Times New Roman" w:eastAsia="Times New Roman" w:hAnsi="Times New Roman" w:cs="Times New Roman"/>
      <w:b/>
      <w:bCs/>
      <w:sz w:val="24"/>
      <w:szCs w:val="24"/>
      <w:lang w:eastAsia="nl-NL"/>
    </w:rPr>
  </w:style>
  <w:style w:type="paragraph" w:styleId="Tekstopmerking">
    <w:name w:val="annotation text"/>
    <w:basedOn w:val="Standaard"/>
    <w:link w:val="TekstopmerkingChar"/>
    <w:unhideWhenUsed/>
    <w:rsid w:val="0009218E"/>
    <w:pPr>
      <w:spacing w:after="0" w:line="240" w:lineRule="auto"/>
      <w:jc w:val="both"/>
    </w:pPr>
    <w:rPr>
      <w:rFonts w:ascii="Verdana" w:hAnsi="Verdana" w:cs="Times New Roman"/>
      <w:sz w:val="20"/>
      <w:szCs w:val="20"/>
      <w:lang w:eastAsia="nl-NL"/>
    </w:rPr>
  </w:style>
  <w:style w:type="character" w:customStyle="1" w:styleId="TekstopmerkingChar">
    <w:name w:val="Tekst opmerking Char"/>
    <w:basedOn w:val="Standaardalinea-lettertype"/>
    <w:link w:val="Tekstopmerking"/>
    <w:rsid w:val="0009218E"/>
    <w:rPr>
      <w:rFonts w:ascii="Verdana" w:hAnsi="Verdana" w:cs="Times New Roman"/>
      <w:sz w:val="20"/>
      <w:szCs w:val="20"/>
      <w:lang w:eastAsia="nl-NL"/>
    </w:rPr>
  </w:style>
  <w:style w:type="paragraph" w:customStyle="1" w:styleId="Hoofdstukx">
    <w:name w:val="Hoofdstuk x"/>
    <w:basedOn w:val="Standaard"/>
    <w:rsid w:val="0009218E"/>
    <w:pPr>
      <w:keepNext/>
      <w:numPr>
        <w:numId w:val="30"/>
      </w:numPr>
      <w:spacing w:after="240" w:line="240" w:lineRule="exact"/>
      <w:jc w:val="both"/>
    </w:pPr>
    <w:rPr>
      <w:rFonts w:ascii="Verdana" w:hAnsi="Verdana" w:cs="Times New Roman"/>
      <w:sz w:val="20"/>
      <w:szCs w:val="20"/>
      <w:lang w:eastAsia="nl-NL"/>
    </w:rPr>
  </w:style>
  <w:style w:type="paragraph" w:customStyle="1" w:styleId="Paragraaftitel">
    <w:name w:val="Paragraaftitel"/>
    <w:basedOn w:val="Standaard"/>
    <w:rsid w:val="0009218E"/>
    <w:pPr>
      <w:keepNext/>
      <w:numPr>
        <w:ilvl w:val="1"/>
        <w:numId w:val="30"/>
      </w:numPr>
      <w:spacing w:before="240" w:after="240" w:line="240" w:lineRule="exact"/>
      <w:jc w:val="both"/>
    </w:pPr>
    <w:rPr>
      <w:rFonts w:ascii="Verdana" w:hAnsi="Verdana" w:cs="Times New Roman"/>
      <w:sz w:val="20"/>
      <w:szCs w:val="20"/>
      <w:lang w:eastAsia="nl-NL"/>
    </w:rPr>
  </w:style>
  <w:style w:type="paragraph" w:customStyle="1" w:styleId="subparagraaftitel">
    <w:name w:val="subparagraaftitel"/>
    <w:basedOn w:val="Standaard"/>
    <w:rsid w:val="0009218E"/>
    <w:pPr>
      <w:keepNext/>
      <w:numPr>
        <w:ilvl w:val="2"/>
        <w:numId w:val="30"/>
      </w:numPr>
      <w:spacing w:before="240" w:after="0" w:line="240" w:lineRule="exact"/>
      <w:jc w:val="both"/>
    </w:pPr>
    <w:rPr>
      <w:rFonts w:ascii="Verdana" w:hAnsi="Verdana" w:cs="Times New Roman"/>
      <w:b/>
      <w:bCs/>
      <w:sz w:val="16"/>
      <w:szCs w:val="16"/>
      <w:lang w:eastAsia="nl-NL"/>
    </w:rPr>
  </w:style>
  <w:style w:type="character" w:styleId="Verwijzingopmerking">
    <w:name w:val="annotation reference"/>
    <w:basedOn w:val="Standaardalinea-lettertype"/>
    <w:rsid w:val="00A86766"/>
    <w:rPr>
      <w:sz w:val="16"/>
      <w:szCs w:val="16"/>
    </w:rPr>
  </w:style>
  <w:style w:type="paragraph" w:styleId="Ballontekst">
    <w:name w:val="Balloon Text"/>
    <w:basedOn w:val="Standaard"/>
    <w:link w:val="BallontekstChar"/>
    <w:uiPriority w:val="99"/>
    <w:semiHidden/>
    <w:unhideWhenUsed/>
    <w:rsid w:val="00A8676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867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1997">
      <w:bodyDiv w:val="1"/>
      <w:marLeft w:val="0"/>
      <w:marRight w:val="0"/>
      <w:marTop w:val="0"/>
      <w:marBottom w:val="0"/>
      <w:divBdr>
        <w:top w:val="none" w:sz="0" w:space="0" w:color="auto"/>
        <w:left w:val="none" w:sz="0" w:space="0" w:color="auto"/>
        <w:bottom w:val="none" w:sz="0" w:space="0" w:color="auto"/>
        <w:right w:val="none" w:sz="0" w:space="0" w:color="auto"/>
      </w:divBdr>
    </w:div>
    <w:div w:id="66460856">
      <w:bodyDiv w:val="1"/>
      <w:marLeft w:val="0"/>
      <w:marRight w:val="0"/>
      <w:marTop w:val="0"/>
      <w:marBottom w:val="0"/>
      <w:divBdr>
        <w:top w:val="none" w:sz="0" w:space="0" w:color="auto"/>
        <w:left w:val="none" w:sz="0" w:space="0" w:color="auto"/>
        <w:bottom w:val="none" w:sz="0" w:space="0" w:color="auto"/>
        <w:right w:val="none" w:sz="0" w:space="0" w:color="auto"/>
      </w:divBdr>
    </w:div>
    <w:div w:id="104811002">
      <w:bodyDiv w:val="1"/>
      <w:marLeft w:val="0"/>
      <w:marRight w:val="0"/>
      <w:marTop w:val="0"/>
      <w:marBottom w:val="0"/>
      <w:divBdr>
        <w:top w:val="none" w:sz="0" w:space="0" w:color="auto"/>
        <w:left w:val="none" w:sz="0" w:space="0" w:color="auto"/>
        <w:bottom w:val="none" w:sz="0" w:space="0" w:color="auto"/>
        <w:right w:val="none" w:sz="0" w:space="0" w:color="auto"/>
      </w:divBdr>
    </w:div>
    <w:div w:id="165216739">
      <w:bodyDiv w:val="1"/>
      <w:marLeft w:val="0"/>
      <w:marRight w:val="0"/>
      <w:marTop w:val="0"/>
      <w:marBottom w:val="0"/>
      <w:divBdr>
        <w:top w:val="none" w:sz="0" w:space="0" w:color="auto"/>
        <w:left w:val="none" w:sz="0" w:space="0" w:color="auto"/>
        <w:bottom w:val="none" w:sz="0" w:space="0" w:color="auto"/>
        <w:right w:val="none" w:sz="0" w:space="0" w:color="auto"/>
      </w:divBdr>
    </w:div>
    <w:div w:id="174926989">
      <w:bodyDiv w:val="1"/>
      <w:marLeft w:val="0"/>
      <w:marRight w:val="0"/>
      <w:marTop w:val="0"/>
      <w:marBottom w:val="0"/>
      <w:divBdr>
        <w:top w:val="none" w:sz="0" w:space="0" w:color="auto"/>
        <w:left w:val="none" w:sz="0" w:space="0" w:color="auto"/>
        <w:bottom w:val="none" w:sz="0" w:space="0" w:color="auto"/>
        <w:right w:val="none" w:sz="0" w:space="0" w:color="auto"/>
      </w:divBdr>
    </w:div>
    <w:div w:id="174998183">
      <w:bodyDiv w:val="1"/>
      <w:marLeft w:val="0"/>
      <w:marRight w:val="0"/>
      <w:marTop w:val="0"/>
      <w:marBottom w:val="0"/>
      <w:divBdr>
        <w:top w:val="none" w:sz="0" w:space="0" w:color="auto"/>
        <w:left w:val="none" w:sz="0" w:space="0" w:color="auto"/>
        <w:bottom w:val="none" w:sz="0" w:space="0" w:color="auto"/>
        <w:right w:val="none" w:sz="0" w:space="0" w:color="auto"/>
      </w:divBdr>
    </w:div>
    <w:div w:id="190729445">
      <w:bodyDiv w:val="1"/>
      <w:marLeft w:val="0"/>
      <w:marRight w:val="0"/>
      <w:marTop w:val="0"/>
      <w:marBottom w:val="0"/>
      <w:divBdr>
        <w:top w:val="none" w:sz="0" w:space="0" w:color="auto"/>
        <w:left w:val="none" w:sz="0" w:space="0" w:color="auto"/>
        <w:bottom w:val="none" w:sz="0" w:space="0" w:color="auto"/>
        <w:right w:val="none" w:sz="0" w:space="0" w:color="auto"/>
      </w:divBdr>
    </w:div>
    <w:div w:id="218321316">
      <w:bodyDiv w:val="1"/>
      <w:marLeft w:val="0"/>
      <w:marRight w:val="0"/>
      <w:marTop w:val="0"/>
      <w:marBottom w:val="0"/>
      <w:divBdr>
        <w:top w:val="none" w:sz="0" w:space="0" w:color="auto"/>
        <w:left w:val="none" w:sz="0" w:space="0" w:color="auto"/>
        <w:bottom w:val="none" w:sz="0" w:space="0" w:color="auto"/>
        <w:right w:val="none" w:sz="0" w:space="0" w:color="auto"/>
      </w:divBdr>
    </w:div>
    <w:div w:id="227813345">
      <w:bodyDiv w:val="1"/>
      <w:marLeft w:val="0"/>
      <w:marRight w:val="0"/>
      <w:marTop w:val="0"/>
      <w:marBottom w:val="0"/>
      <w:divBdr>
        <w:top w:val="none" w:sz="0" w:space="0" w:color="auto"/>
        <w:left w:val="none" w:sz="0" w:space="0" w:color="auto"/>
        <w:bottom w:val="none" w:sz="0" w:space="0" w:color="auto"/>
        <w:right w:val="none" w:sz="0" w:space="0" w:color="auto"/>
      </w:divBdr>
    </w:div>
    <w:div w:id="268125915">
      <w:bodyDiv w:val="1"/>
      <w:marLeft w:val="0"/>
      <w:marRight w:val="0"/>
      <w:marTop w:val="0"/>
      <w:marBottom w:val="0"/>
      <w:divBdr>
        <w:top w:val="none" w:sz="0" w:space="0" w:color="auto"/>
        <w:left w:val="none" w:sz="0" w:space="0" w:color="auto"/>
        <w:bottom w:val="none" w:sz="0" w:space="0" w:color="auto"/>
        <w:right w:val="none" w:sz="0" w:space="0" w:color="auto"/>
      </w:divBdr>
    </w:div>
    <w:div w:id="270357235">
      <w:bodyDiv w:val="1"/>
      <w:marLeft w:val="0"/>
      <w:marRight w:val="0"/>
      <w:marTop w:val="0"/>
      <w:marBottom w:val="0"/>
      <w:divBdr>
        <w:top w:val="none" w:sz="0" w:space="0" w:color="auto"/>
        <w:left w:val="none" w:sz="0" w:space="0" w:color="auto"/>
        <w:bottom w:val="none" w:sz="0" w:space="0" w:color="auto"/>
        <w:right w:val="none" w:sz="0" w:space="0" w:color="auto"/>
      </w:divBdr>
    </w:div>
    <w:div w:id="301354603">
      <w:bodyDiv w:val="1"/>
      <w:marLeft w:val="0"/>
      <w:marRight w:val="0"/>
      <w:marTop w:val="0"/>
      <w:marBottom w:val="0"/>
      <w:divBdr>
        <w:top w:val="none" w:sz="0" w:space="0" w:color="auto"/>
        <w:left w:val="none" w:sz="0" w:space="0" w:color="auto"/>
        <w:bottom w:val="none" w:sz="0" w:space="0" w:color="auto"/>
        <w:right w:val="none" w:sz="0" w:space="0" w:color="auto"/>
      </w:divBdr>
    </w:div>
    <w:div w:id="311296514">
      <w:bodyDiv w:val="1"/>
      <w:marLeft w:val="0"/>
      <w:marRight w:val="0"/>
      <w:marTop w:val="0"/>
      <w:marBottom w:val="0"/>
      <w:divBdr>
        <w:top w:val="none" w:sz="0" w:space="0" w:color="auto"/>
        <w:left w:val="none" w:sz="0" w:space="0" w:color="auto"/>
        <w:bottom w:val="none" w:sz="0" w:space="0" w:color="auto"/>
        <w:right w:val="none" w:sz="0" w:space="0" w:color="auto"/>
      </w:divBdr>
    </w:div>
    <w:div w:id="325549961">
      <w:bodyDiv w:val="1"/>
      <w:marLeft w:val="0"/>
      <w:marRight w:val="0"/>
      <w:marTop w:val="0"/>
      <w:marBottom w:val="0"/>
      <w:divBdr>
        <w:top w:val="none" w:sz="0" w:space="0" w:color="auto"/>
        <w:left w:val="none" w:sz="0" w:space="0" w:color="auto"/>
        <w:bottom w:val="none" w:sz="0" w:space="0" w:color="auto"/>
        <w:right w:val="none" w:sz="0" w:space="0" w:color="auto"/>
      </w:divBdr>
    </w:div>
    <w:div w:id="382559203">
      <w:bodyDiv w:val="1"/>
      <w:marLeft w:val="0"/>
      <w:marRight w:val="0"/>
      <w:marTop w:val="0"/>
      <w:marBottom w:val="0"/>
      <w:divBdr>
        <w:top w:val="none" w:sz="0" w:space="0" w:color="auto"/>
        <w:left w:val="none" w:sz="0" w:space="0" w:color="auto"/>
        <w:bottom w:val="none" w:sz="0" w:space="0" w:color="auto"/>
        <w:right w:val="none" w:sz="0" w:space="0" w:color="auto"/>
      </w:divBdr>
    </w:div>
    <w:div w:id="445854266">
      <w:bodyDiv w:val="1"/>
      <w:marLeft w:val="0"/>
      <w:marRight w:val="0"/>
      <w:marTop w:val="0"/>
      <w:marBottom w:val="0"/>
      <w:divBdr>
        <w:top w:val="none" w:sz="0" w:space="0" w:color="auto"/>
        <w:left w:val="none" w:sz="0" w:space="0" w:color="auto"/>
        <w:bottom w:val="none" w:sz="0" w:space="0" w:color="auto"/>
        <w:right w:val="none" w:sz="0" w:space="0" w:color="auto"/>
      </w:divBdr>
    </w:div>
    <w:div w:id="462962955">
      <w:bodyDiv w:val="1"/>
      <w:marLeft w:val="0"/>
      <w:marRight w:val="0"/>
      <w:marTop w:val="0"/>
      <w:marBottom w:val="0"/>
      <w:divBdr>
        <w:top w:val="none" w:sz="0" w:space="0" w:color="auto"/>
        <w:left w:val="none" w:sz="0" w:space="0" w:color="auto"/>
        <w:bottom w:val="none" w:sz="0" w:space="0" w:color="auto"/>
        <w:right w:val="none" w:sz="0" w:space="0" w:color="auto"/>
      </w:divBdr>
    </w:div>
    <w:div w:id="471100344">
      <w:bodyDiv w:val="1"/>
      <w:marLeft w:val="0"/>
      <w:marRight w:val="0"/>
      <w:marTop w:val="0"/>
      <w:marBottom w:val="0"/>
      <w:divBdr>
        <w:top w:val="none" w:sz="0" w:space="0" w:color="auto"/>
        <w:left w:val="none" w:sz="0" w:space="0" w:color="auto"/>
        <w:bottom w:val="none" w:sz="0" w:space="0" w:color="auto"/>
        <w:right w:val="none" w:sz="0" w:space="0" w:color="auto"/>
      </w:divBdr>
    </w:div>
    <w:div w:id="503665133">
      <w:bodyDiv w:val="1"/>
      <w:marLeft w:val="0"/>
      <w:marRight w:val="0"/>
      <w:marTop w:val="0"/>
      <w:marBottom w:val="0"/>
      <w:divBdr>
        <w:top w:val="none" w:sz="0" w:space="0" w:color="auto"/>
        <w:left w:val="none" w:sz="0" w:space="0" w:color="auto"/>
        <w:bottom w:val="none" w:sz="0" w:space="0" w:color="auto"/>
        <w:right w:val="none" w:sz="0" w:space="0" w:color="auto"/>
      </w:divBdr>
    </w:div>
    <w:div w:id="527723278">
      <w:bodyDiv w:val="1"/>
      <w:marLeft w:val="0"/>
      <w:marRight w:val="0"/>
      <w:marTop w:val="0"/>
      <w:marBottom w:val="0"/>
      <w:divBdr>
        <w:top w:val="none" w:sz="0" w:space="0" w:color="auto"/>
        <w:left w:val="none" w:sz="0" w:space="0" w:color="auto"/>
        <w:bottom w:val="none" w:sz="0" w:space="0" w:color="auto"/>
        <w:right w:val="none" w:sz="0" w:space="0" w:color="auto"/>
      </w:divBdr>
    </w:div>
    <w:div w:id="532156575">
      <w:bodyDiv w:val="1"/>
      <w:marLeft w:val="0"/>
      <w:marRight w:val="0"/>
      <w:marTop w:val="0"/>
      <w:marBottom w:val="0"/>
      <w:divBdr>
        <w:top w:val="none" w:sz="0" w:space="0" w:color="auto"/>
        <w:left w:val="none" w:sz="0" w:space="0" w:color="auto"/>
        <w:bottom w:val="none" w:sz="0" w:space="0" w:color="auto"/>
        <w:right w:val="none" w:sz="0" w:space="0" w:color="auto"/>
      </w:divBdr>
    </w:div>
    <w:div w:id="538401678">
      <w:bodyDiv w:val="1"/>
      <w:marLeft w:val="0"/>
      <w:marRight w:val="0"/>
      <w:marTop w:val="0"/>
      <w:marBottom w:val="0"/>
      <w:divBdr>
        <w:top w:val="none" w:sz="0" w:space="0" w:color="auto"/>
        <w:left w:val="none" w:sz="0" w:space="0" w:color="auto"/>
        <w:bottom w:val="none" w:sz="0" w:space="0" w:color="auto"/>
        <w:right w:val="none" w:sz="0" w:space="0" w:color="auto"/>
      </w:divBdr>
    </w:div>
    <w:div w:id="562954915">
      <w:bodyDiv w:val="1"/>
      <w:marLeft w:val="0"/>
      <w:marRight w:val="0"/>
      <w:marTop w:val="0"/>
      <w:marBottom w:val="0"/>
      <w:divBdr>
        <w:top w:val="none" w:sz="0" w:space="0" w:color="auto"/>
        <w:left w:val="none" w:sz="0" w:space="0" w:color="auto"/>
        <w:bottom w:val="none" w:sz="0" w:space="0" w:color="auto"/>
        <w:right w:val="none" w:sz="0" w:space="0" w:color="auto"/>
      </w:divBdr>
    </w:div>
    <w:div w:id="602763751">
      <w:bodyDiv w:val="1"/>
      <w:marLeft w:val="0"/>
      <w:marRight w:val="0"/>
      <w:marTop w:val="0"/>
      <w:marBottom w:val="0"/>
      <w:divBdr>
        <w:top w:val="none" w:sz="0" w:space="0" w:color="auto"/>
        <w:left w:val="none" w:sz="0" w:space="0" w:color="auto"/>
        <w:bottom w:val="none" w:sz="0" w:space="0" w:color="auto"/>
        <w:right w:val="none" w:sz="0" w:space="0" w:color="auto"/>
      </w:divBdr>
    </w:div>
    <w:div w:id="604116427">
      <w:bodyDiv w:val="1"/>
      <w:marLeft w:val="0"/>
      <w:marRight w:val="0"/>
      <w:marTop w:val="0"/>
      <w:marBottom w:val="0"/>
      <w:divBdr>
        <w:top w:val="none" w:sz="0" w:space="0" w:color="auto"/>
        <w:left w:val="none" w:sz="0" w:space="0" w:color="auto"/>
        <w:bottom w:val="none" w:sz="0" w:space="0" w:color="auto"/>
        <w:right w:val="none" w:sz="0" w:space="0" w:color="auto"/>
      </w:divBdr>
    </w:div>
    <w:div w:id="711227710">
      <w:bodyDiv w:val="1"/>
      <w:marLeft w:val="0"/>
      <w:marRight w:val="0"/>
      <w:marTop w:val="0"/>
      <w:marBottom w:val="0"/>
      <w:divBdr>
        <w:top w:val="none" w:sz="0" w:space="0" w:color="auto"/>
        <w:left w:val="none" w:sz="0" w:space="0" w:color="auto"/>
        <w:bottom w:val="none" w:sz="0" w:space="0" w:color="auto"/>
        <w:right w:val="none" w:sz="0" w:space="0" w:color="auto"/>
      </w:divBdr>
    </w:div>
    <w:div w:id="716708709">
      <w:bodyDiv w:val="1"/>
      <w:marLeft w:val="0"/>
      <w:marRight w:val="0"/>
      <w:marTop w:val="0"/>
      <w:marBottom w:val="0"/>
      <w:divBdr>
        <w:top w:val="none" w:sz="0" w:space="0" w:color="auto"/>
        <w:left w:val="none" w:sz="0" w:space="0" w:color="auto"/>
        <w:bottom w:val="none" w:sz="0" w:space="0" w:color="auto"/>
        <w:right w:val="none" w:sz="0" w:space="0" w:color="auto"/>
      </w:divBdr>
    </w:div>
    <w:div w:id="720254084">
      <w:bodyDiv w:val="1"/>
      <w:marLeft w:val="0"/>
      <w:marRight w:val="0"/>
      <w:marTop w:val="0"/>
      <w:marBottom w:val="0"/>
      <w:divBdr>
        <w:top w:val="none" w:sz="0" w:space="0" w:color="auto"/>
        <w:left w:val="none" w:sz="0" w:space="0" w:color="auto"/>
        <w:bottom w:val="none" w:sz="0" w:space="0" w:color="auto"/>
        <w:right w:val="none" w:sz="0" w:space="0" w:color="auto"/>
      </w:divBdr>
    </w:div>
    <w:div w:id="734663167">
      <w:bodyDiv w:val="1"/>
      <w:marLeft w:val="0"/>
      <w:marRight w:val="0"/>
      <w:marTop w:val="0"/>
      <w:marBottom w:val="0"/>
      <w:divBdr>
        <w:top w:val="none" w:sz="0" w:space="0" w:color="auto"/>
        <w:left w:val="none" w:sz="0" w:space="0" w:color="auto"/>
        <w:bottom w:val="none" w:sz="0" w:space="0" w:color="auto"/>
        <w:right w:val="none" w:sz="0" w:space="0" w:color="auto"/>
      </w:divBdr>
    </w:div>
    <w:div w:id="734816414">
      <w:bodyDiv w:val="1"/>
      <w:marLeft w:val="0"/>
      <w:marRight w:val="0"/>
      <w:marTop w:val="0"/>
      <w:marBottom w:val="0"/>
      <w:divBdr>
        <w:top w:val="none" w:sz="0" w:space="0" w:color="auto"/>
        <w:left w:val="none" w:sz="0" w:space="0" w:color="auto"/>
        <w:bottom w:val="none" w:sz="0" w:space="0" w:color="auto"/>
        <w:right w:val="none" w:sz="0" w:space="0" w:color="auto"/>
      </w:divBdr>
    </w:div>
    <w:div w:id="741871994">
      <w:bodyDiv w:val="1"/>
      <w:marLeft w:val="0"/>
      <w:marRight w:val="0"/>
      <w:marTop w:val="0"/>
      <w:marBottom w:val="0"/>
      <w:divBdr>
        <w:top w:val="none" w:sz="0" w:space="0" w:color="auto"/>
        <w:left w:val="none" w:sz="0" w:space="0" w:color="auto"/>
        <w:bottom w:val="none" w:sz="0" w:space="0" w:color="auto"/>
        <w:right w:val="none" w:sz="0" w:space="0" w:color="auto"/>
      </w:divBdr>
    </w:div>
    <w:div w:id="754132401">
      <w:bodyDiv w:val="1"/>
      <w:marLeft w:val="0"/>
      <w:marRight w:val="0"/>
      <w:marTop w:val="0"/>
      <w:marBottom w:val="0"/>
      <w:divBdr>
        <w:top w:val="none" w:sz="0" w:space="0" w:color="auto"/>
        <w:left w:val="none" w:sz="0" w:space="0" w:color="auto"/>
        <w:bottom w:val="none" w:sz="0" w:space="0" w:color="auto"/>
        <w:right w:val="none" w:sz="0" w:space="0" w:color="auto"/>
      </w:divBdr>
    </w:div>
    <w:div w:id="803036322">
      <w:bodyDiv w:val="1"/>
      <w:marLeft w:val="0"/>
      <w:marRight w:val="0"/>
      <w:marTop w:val="0"/>
      <w:marBottom w:val="0"/>
      <w:divBdr>
        <w:top w:val="none" w:sz="0" w:space="0" w:color="auto"/>
        <w:left w:val="none" w:sz="0" w:space="0" w:color="auto"/>
        <w:bottom w:val="none" w:sz="0" w:space="0" w:color="auto"/>
        <w:right w:val="none" w:sz="0" w:space="0" w:color="auto"/>
      </w:divBdr>
    </w:div>
    <w:div w:id="927808014">
      <w:bodyDiv w:val="1"/>
      <w:marLeft w:val="0"/>
      <w:marRight w:val="0"/>
      <w:marTop w:val="0"/>
      <w:marBottom w:val="0"/>
      <w:divBdr>
        <w:top w:val="none" w:sz="0" w:space="0" w:color="auto"/>
        <w:left w:val="none" w:sz="0" w:space="0" w:color="auto"/>
        <w:bottom w:val="none" w:sz="0" w:space="0" w:color="auto"/>
        <w:right w:val="none" w:sz="0" w:space="0" w:color="auto"/>
      </w:divBdr>
    </w:div>
    <w:div w:id="979530719">
      <w:bodyDiv w:val="1"/>
      <w:marLeft w:val="0"/>
      <w:marRight w:val="0"/>
      <w:marTop w:val="0"/>
      <w:marBottom w:val="0"/>
      <w:divBdr>
        <w:top w:val="none" w:sz="0" w:space="0" w:color="auto"/>
        <w:left w:val="none" w:sz="0" w:space="0" w:color="auto"/>
        <w:bottom w:val="none" w:sz="0" w:space="0" w:color="auto"/>
        <w:right w:val="none" w:sz="0" w:space="0" w:color="auto"/>
      </w:divBdr>
    </w:div>
    <w:div w:id="1013070928">
      <w:bodyDiv w:val="1"/>
      <w:marLeft w:val="0"/>
      <w:marRight w:val="0"/>
      <w:marTop w:val="0"/>
      <w:marBottom w:val="0"/>
      <w:divBdr>
        <w:top w:val="none" w:sz="0" w:space="0" w:color="auto"/>
        <w:left w:val="none" w:sz="0" w:space="0" w:color="auto"/>
        <w:bottom w:val="none" w:sz="0" w:space="0" w:color="auto"/>
        <w:right w:val="none" w:sz="0" w:space="0" w:color="auto"/>
      </w:divBdr>
    </w:div>
    <w:div w:id="1022701913">
      <w:bodyDiv w:val="1"/>
      <w:marLeft w:val="0"/>
      <w:marRight w:val="0"/>
      <w:marTop w:val="0"/>
      <w:marBottom w:val="0"/>
      <w:divBdr>
        <w:top w:val="none" w:sz="0" w:space="0" w:color="auto"/>
        <w:left w:val="none" w:sz="0" w:space="0" w:color="auto"/>
        <w:bottom w:val="none" w:sz="0" w:space="0" w:color="auto"/>
        <w:right w:val="none" w:sz="0" w:space="0" w:color="auto"/>
      </w:divBdr>
    </w:div>
    <w:div w:id="1061639113">
      <w:bodyDiv w:val="1"/>
      <w:marLeft w:val="0"/>
      <w:marRight w:val="0"/>
      <w:marTop w:val="0"/>
      <w:marBottom w:val="0"/>
      <w:divBdr>
        <w:top w:val="none" w:sz="0" w:space="0" w:color="auto"/>
        <w:left w:val="none" w:sz="0" w:space="0" w:color="auto"/>
        <w:bottom w:val="none" w:sz="0" w:space="0" w:color="auto"/>
        <w:right w:val="none" w:sz="0" w:space="0" w:color="auto"/>
      </w:divBdr>
    </w:div>
    <w:div w:id="1106265913">
      <w:bodyDiv w:val="1"/>
      <w:marLeft w:val="0"/>
      <w:marRight w:val="0"/>
      <w:marTop w:val="0"/>
      <w:marBottom w:val="0"/>
      <w:divBdr>
        <w:top w:val="none" w:sz="0" w:space="0" w:color="auto"/>
        <w:left w:val="none" w:sz="0" w:space="0" w:color="auto"/>
        <w:bottom w:val="none" w:sz="0" w:space="0" w:color="auto"/>
        <w:right w:val="none" w:sz="0" w:space="0" w:color="auto"/>
      </w:divBdr>
    </w:div>
    <w:div w:id="1110319999">
      <w:bodyDiv w:val="1"/>
      <w:marLeft w:val="0"/>
      <w:marRight w:val="0"/>
      <w:marTop w:val="0"/>
      <w:marBottom w:val="0"/>
      <w:divBdr>
        <w:top w:val="none" w:sz="0" w:space="0" w:color="auto"/>
        <w:left w:val="none" w:sz="0" w:space="0" w:color="auto"/>
        <w:bottom w:val="none" w:sz="0" w:space="0" w:color="auto"/>
        <w:right w:val="none" w:sz="0" w:space="0" w:color="auto"/>
      </w:divBdr>
    </w:div>
    <w:div w:id="1148520948">
      <w:bodyDiv w:val="1"/>
      <w:marLeft w:val="0"/>
      <w:marRight w:val="0"/>
      <w:marTop w:val="0"/>
      <w:marBottom w:val="0"/>
      <w:divBdr>
        <w:top w:val="none" w:sz="0" w:space="0" w:color="auto"/>
        <w:left w:val="none" w:sz="0" w:space="0" w:color="auto"/>
        <w:bottom w:val="none" w:sz="0" w:space="0" w:color="auto"/>
        <w:right w:val="none" w:sz="0" w:space="0" w:color="auto"/>
      </w:divBdr>
    </w:div>
    <w:div w:id="1198276214">
      <w:bodyDiv w:val="1"/>
      <w:marLeft w:val="0"/>
      <w:marRight w:val="0"/>
      <w:marTop w:val="0"/>
      <w:marBottom w:val="0"/>
      <w:divBdr>
        <w:top w:val="none" w:sz="0" w:space="0" w:color="auto"/>
        <w:left w:val="none" w:sz="0" w:space="0" w:color="auto"/>
        <w:bottom w:val="none" w:sz="0" w:space="0" w:color="auto"/>
        <w:right w:val="none" w:sz="0" w:space="0" w:color="auto"/>
      </w:divBdr>
    </w:div>
    <w:div w:id="1212155176">
      <w:bodyDiv w:val="1"/>
      <w:marLeft w:val="0"/>
      <w:marRight w:val="0"/>
      <w:marTop w:val="0"/>
      <w:marBottom w:val="0"/>
      <w:divBdr>
        <w:top w:val="none" w:sz="0" w:space="0" w:color="auto"/>
        <w:left w:val="none" w:sz="0" w:space="0" w:color="auto"/>
        <w:bottom w:val="none" w:sz="0" w:space="0" w:color="auto"/>
        <w:right w:val="none" w:sz="0" w:space="0" w:color="auto"/>
      </w:divBdr>
    </w:div>
    <w:div w:id="1212376140">
      <w:bodyDiv w:val="1"/>
      <w:marLeft w:val="0"/>
      <w:marRight w:val="0"/>
      <w:marTop w:val="0"/>
      <w:marBottom w:val="0"/>
      <w:divBdr>
        <w:top w:val="none" w:sz="0" w:space="0" w:color="auto"/>
        <w:left w:val="none" w:sz="0" w:space="0" w:color="auto"/>
        <w:bottom w:val="none" w:sz="0" w:space="0" w:color="auto"/>
        <w:right w:val="none" w:sz="0" w:space="0" w:color="auto"/>
      </w:divBdr>
    </w:div>
    <w:div w:id="1227691207">
      <w:bodyDiv w:val="1"/>
      <w:marLeft w:val="0"/>
      <w:marRight w:val="0"/>
      <w:marTop w:val="0"/>
      <w:marBottom w:val="0"/>
      <w:divBdr>
        <w:top w:val="none" w:sz="0" w:space="0" w:color="auto"/>
        <w:left w:val="none" w:sz="0" w:space="0" w:color="auto"/>
        <w:bottom w:val="none" w:sz="0" w:space="0" w:color="auto"/>
        <w:right w:val="none" w:sz="0" w:space="0" w:color="auto"/>
      </w:divBdr>
    </w:div>
    <w:div w:id="1315135575">
      <w:bodyDiv w:val="1"/>
      <w:marLeft w:val="0"/>
      <w:marRight w:val="0"/>
      <w:marTop w:val="0"/>
      <w:marBottom w:val="0"/>
      <w:divBdr>
        <w:top w:val="none" w:sz="0" w:space="0" w:color="auto"/>
        <w:left w:val="none" w:sz="0" w:space="0" w:color="auto"/>
        <w:bottom w:val="none" w:sz="0" w:space="0" w:color="auto"/>
        <w:right w:val="none" w:sz="0" w:space="0" w:color="auto"/>
      </w:divBdr>
    </w:div>
    <w:div w:id="1315648604">
      <w:bodyDiv w:val="1"/>
      <w:marLeft w:val="0"/>
      <w:marRight w:val="0"/>
      <w:marTop w:val="0"/>
      <w:marBottom w:val="0"/>
      <w:divBdr>
        <w:top w:val="none" w:sz="0" w:space="0" w:color="auto"/>
        <w:left w:val="none" w:sz="0" w:space="0" w:color="auto"/>
        <w:bottom w:val="none" w:sz="0" w:space="0" w:color="auto"/>
        <w:right w:val="none" w:sz="0" w:space="0" w:color="auto"/>
      </w:divBdr>
    </w:div>
    <w:div w:id="1319575463">
      <w:bodyDiv w:val="1"/>
      <w:marLeft w:val="0"/>
      <w:marRight w:val="0"/>
      <w:marTop w:val="0"/>
      <w:marBottom w:val="0"/>
      <w:divBdr>
        <w:top w:val="none" w:sz="0" w:space="0" w:color="auto"/>
        <w:left w:val="none" w:sz="0" w:space="0" w:color="auto"/>
        <w:bottom w:val="none" w:sz="0" w:space="0" w:color="auto"/>
        <w:right w:val="none" w:sz="0" w:space="0" w:color="auto"/>
      </w:divBdr>
    </w:div>
    <w:div w:id="1349327862">
      <w:bodyDiv w:val="1"/>
      <w:marLeft w:val="0"/>
      <w:marRight w:val="0"/>
      <w:marTop w:val="0"/>
      <w:marBottom w:val="0"/>
      <w:divBdr>
        <w:top w:val="none" w:sz="0" w:space="0" w:color="auto"/>
        <w:left w:val="none" w:sz="0" w:space="0" w:color="auto"/>
        <w:bottom w:val="none" w:sz="0" w:space="0" w:color="auto"/>
        <w:right w:val="none" w:sz="0" w:space="0" w:color="auto"/>
      </w:divBdr>
    </w:div>
    <w:div w:id="1412582550">
      <w:bodyDiv w:val="1"/>
      <w:marLeft w:val="0"/>
      <w:marRight w:val="0"/>
      <w:marTop w:val="0"/>
      <w:marBottom w:val="0"/>
      <w:divBdr>
        <w:top w:val="none" w:sz="0" w:space="0" w:color="auto"/>
        <w:left w:val="none" w:sz="0" w:space="0" w:color="auto"/>
        <w:bottom w:val="none" w:sz="0" w:space="0" w:color="auto"/>
        <w:right w:val="none" w:sz="0" w:space="0" w:color="auto"/>
      </w:divBdr>
    </w:div>
    <w:div w:id="1417097233">
      <w:bodyDiv w:val="1"/>
      <w:marLeft w:val="0"/>
      <w:marRight w:val="0"/>
      <w:marTop w:val="0"/>
      <w:marBottom w:val="0"/>
      <w:divBdr>
        <w:top w:val="none" w:sz="0" w:space="0" w:color="auto"/>
        <w:left w:val="none" w:sz="0" w:space="0" w:color="auto"/>
        <w:bottom w:val="none" w:sz="0" w:space="0" w:color="auto"/>
        <w:right w:val="none" w:sz="0" w:space="0" w:color="auto"/>
      </w:divBdr>
    </w:div>
    <w:div w:id="1424690899">
      <w:bodyDiv w:val="1"/>
      <w:marLeft w:val="0"/>
      <w:marRight w:val="0"/>
      <w:marTop w:val="0"/>
      <w:marBottom w:val="0"/>
      <w:divBdr>
        <w:top w:val="none" w:sz="0" w:space="0" w:color="auto"/>
        <w:left w:val="none" w:sz="0" w:space="0" w:color="auto"/>
        <w:bottom w:val="none" w:sz="0" w:space="0" w:color="auto"/>
        <w:right w:val="none" w:sz="0" w:space="0" w:color="auto"/>
      </w:divBdr>
    </w:div>
    <w:div w:id="1437141512">
      <w:bodyDiv w:val="1"/>
      <w:marLeft w:val="0"/>
      <w:marRight w:val="0"/>
      <w:marTop w:val="0"/>
      <w:marBottom w:val="0"/>
      <w:divBdr>
        <w:top w:val="none" w:sz="0" w:space="0" w:color="auto"/>
        <w:left w:val="none" w:sz="0" w:space="0" w:color="auto"/>
        <w:bottom w:val="none" w:sz="0" w:space="0" w:color="auto"/>
        <w:right w:val="none" w:sz="0" w:space="0" w:color="auto"/>
      </w:divBdr>
    </w:div>
    <w:div w:id="1466846388">
      <w:bodyDiv w:val="1"/>
      <w:marLeft w:val="0"/>
      <w:marRight w:val="0"/>
      <w:marTop w:val="0"/>
      <w:marBottom w:val="0"/>
      <w:divBdr>
        <w:top w:val="none" w:sz="0" w:space="0" w:color="auto"/>
        <w:left w:val="none" w:sz="0" w:space="0" w:color="auto"/>
        <w:bottom w:val="none" w:sz="0" w:space="0" w:color="auto"/>
        <w:right w:val="none" w:sz="0" w:space="0" w:color="auto"/>
      </w:divBdr>
    </w:div>
    <w:div w:id="1467703519">
      <w:bodyDiv w:val="1"/>
      <w:marLeft w:val="0"/>
      <w:marRight w:val="0"/>
      <w:marTop w:val="0"/>
      <w:marBottom w:val="0"/>
      <w:divBdr>
        <w:top w:val="none" w:sz="0" w:space="0" w:color="auto"/>
        <w:left w:val="none" w:sz="0" w:space="0" w:color="auto"/>
        <w:bottom w:val="none" w:sz="0" w:space="0" w:color="auto"/>
        <w:right w:val="none" w:sz="0" w:space="0" w:color="auto"/>
      </w:divBdr>
    </w:div>
    <w:div w:id="1476948677">
      <w:bodyDiv w:val="1"/>
      <w:marLeft w:val="0"/>
      <w:marRight w:val="0"/>
      <w:marTop w:val="0"/>
      <w:marBottom w:val="0"/>
      <w:divBdr>
        <w:top w:val="none" w:sz="0" w:space="0" w:color="auto"/>
        <w:left w:val="none" w:sz="0" w:space="0" w:color="auto"/>
        <w:bottom w:val="none" w:sz="0" w:space="0" w:color="auto"/>
        <w:right w:val="none" w:sz="0" w:space="0" w:color="auto"/>
      </w:divBdr>
    </w:div>
    <w:div w:id="1500730077">
      <w:bodyDiv w:val="1"/>
      <w:marLeft w:val="0"/>
      <w:marRight w:val="0"/>
      <w:marTop w:val="0"/>
      <w:marBottom w:val="0"/>
      <w:divBdr>
        <w:top w:val="none" w:sz="0" w:space="0" w:color="auto"/>
        <w:left w:val="none" w:sz="0" w:space="0" w:color="auto"/>
        <w:bottom w:val="none" w:sz="0" w:space="0" w:color="auto"/>
        <w:right w:val="none" w:sz="0" w:space="0" w:color="auto"/>
      </w:divBdr>
    </w:div>
    <w:div w:id="1520318593">
      <w:bodyDiv w:val="1"/>
      <w:marLeft w:val="0"/>
      <w:marRight w:val="0"/>
      <w:marTop w:val="0"/>
      <w:marBottom w:val="0"/>
      <w:divBdr>
        <w:top w:val="none" w:sz="0" w:space="0" w:color="auto"/>
        <w:left w:val="none" w:sz="0" w:space="0" w:color="auto"/>
        <w:bottom w:val="none" w:sz="0" w:space="0" w:color="auto"/>
        <w:right w:val="none" w:sz="0" w:space="0" w:color="auto"/>
      </w:divBdr>
    </w:div>
    <w:div w:id="1522089294">
      <w:bodyDiv w:val="1"/>
      <w:marLeft w:val="0"/>
      <w:marRight w:val="0"/>
      <w:marTop w:val="0"/>
      <w:marBottom w:val="0"/>
      <w:divBdr>
        <w:top w:val="none" w:sz="0" w:space="0" w:color="auto"/>
        <w:left w:val="none" w:sz="0" w:space="0" w:color="auto"/>
        <w:bottom w:val="none" w:sz="0" w:space="0" w:color="auto"/>
        <w:right w:val="none" w:sz="0" w:space="0" w:color="auto"/>
      </w:divBdr>
    </w:div>
    <w:div w:id="1548486920">
      <w:bodyDiv w:val="1"/>
      <w:marLeft w:val="0"/>
      <w:marRight w:val="0"/>
      <w:marTop w:val="0"/>
      <w:marBottom w:val="0"/>
      <w:divBdr>
        <w:top w:val="none" w:sz="0" w:space="0" w:color="auto"/>
        <w:left w:val="none" w:sz="0" w:space="0" w:color="auto"/>
        <w:bottom w:val="none" w:sz="0" w:space="0" w:color="auto"/>
        <w:right w:val="none" w:sz="0" w:space="0" w:color="auto"/>
      </w:divBdr>
    </w:div>
    <w:div w:id="1549680729">
      <w:bodyDiv w:val="1"/>
      <w:marLeft w:val="0"/>
      <w:marRight w:val="0"/>
      <w:marTop w:val="0"/>
      <w:marBottom w:val="0"/>
      <w:divBdr>
        <w:top w:val="none" w:sz="0" w:space="0" w:color="auto"/>
        <w:left w:val="none" w:sz="0" w:space="0" w:color="auto"/>
        <w:bottom w:val="none" w:sz="0" w:space="0" w:color="auto"/>
        <w:right w:val="none" w:sz="0" w:space="0" w:color="auto"/>
      </w:divBdr>
    </w:div>
    <w:div w:id="1572077973">
      <w:bodyDiv w:val="1"/>
      <w:marLeft w:val="0"/>
      <w:marRight w:val="0"/>
      <w:marTop w:val="0"/>
      <w:marBottom w:val="0"/>
      <w:divBdr>
        <w:top w:val="none" w:sz="0" w:space="0" w:color="auto"/>
        <w:left w:val="none" w:sz="0" w:space="0" w:color="auto"/>
        <w:bottom w:val="none" w:sz="0" w:space="0" w:color="auto"/>
        <w:right w:val="none" w:sz="0" w:space="0" w:color="auto"/>
      </w:divBdr>
    </w:div>
    <w:div w:id="1581714307">
      <w:bodyDiv w:val="1"/>
      <w:marLeft w:val="0"/>
      <w:marRight w:val="0"/>
      <w:marTop w:val="0"/>
      <w:marBottom w:val="0"/>
      <w:divBdr>
        <w:top w:val="none" w:sz="0" w:space="0" w:color="auto"/>
        <w:left w:val="none" w:sz="0" w:space="0" w:color="auto"/>
        <w:bottom w:val="none" w:sz="0" w:space="0" w:color="auto"/>
        <w:right w:val="none" w:sz="0" w:space="0" w:color="auto"/>
      </w:divBdr>
    </w:div>
    <w:div w:id="1596014262">
      <w:bodyDiv w:val="1"/>
      <w:marLeft w:val="0"/>
      <w:marRight w:val="0"/>
      <w:marTop w:val="0"/>
      <w:marBottom w:val="0"/>
      <w:divBdr>
        <w:top w:val="none" w:sz="0" w:space="0" w:color="auto"/>
        <w:left w:val="none" w:sz="0" w:space="0" w:color="auto"/>
        <w:bottom w:val="none" w:sz="0" w:space="0" w:color="auto"/>
        <w:right w:val="none" w:sz="0" w:space="0" w:color="auto"/>
      </w:divBdr>
    </w:div>
    <w:div w:id="1779375396">
      <w:bodyDiv w:val="1"/>
      <w:marLeft w:val="0"/>
      <w:marRight w:val="0"/>
      <w:marTop w:val="0"/>
      <w:marBottom w:val="0"/>
      <w:divBdr>
        <w:top w:val="none" w:sz="0" w:space="0" w:color="auto"/>
        <w:left w:val="none" w:sz="0" w:space="0" w:color="auto"/>
        <w:bottom w:val="none" w:sz="0" w:space="0" w:color="auto"/>
        <w:right w:val="none" w:sz="0" w:space="0" w:color="auto"/>
      </w:divBdr>
    </w:div>
    <w:div w:id="1807431688">
      <w:bodyDiv w:val="1"/>
      <w:marLeft w:val="0"/>
      <w:marRight w:val="0"/>
      <w:marTop w:val="0"/>
      <w:marBottom w:val="0"/>
      <w:divBdr>
        <w:top w:val="none" w:sz="0" w:space="0" w:color="auto"/>
        <w:left w:val="none" w:sz="0" w:space="0" w:color="auto"/>
        <w:bottom w:val="none" w:sz="0" w:space="0" w:color="auto"/>
        <w:right w:val="none" w:sz="0" w:space="0" w:color="auto"/>
      </w:divBdr>
    </w:div>
    <w:div w:id="1842087466">
      <w:bodyDiv w:val="1"/>
      <w:marLeft w:val="0"/>
      <w:marRight w:val="0"/>
      <w:marTop w:val="0"/>
      <w:marBottom w:val="0"/>
      <w:divBdr>
        <w:top w:val="none" w:sz="0" w:space="0" w:color="auto"/>
        <w:left w:val="none" w:sz="0" w:space="0" w:color="auto"/>
        <w:bottom w:val="none" w:sz="0" w:space="0" w:color="auto"/>
        <w:right w:val="none" w:sz="0" w:space="0" w:color="auto"/>
      </w:divBdr>
    </w:div>
    <w:div w:id="1881279878">
      <w:bodyDiv w:val="1"/>
      <w:marLeft w:val="0"/>
      <w:marRight w:val="0"/>
      <w:marTop w:val="0"/>
      <w:marBottom w:val="0"/>
      <w:divBdr>
        <w:top w:val="none" w:sz="0" w:space="0" w:color="auto"/>
        <w:left w:val="none" w:sz="0" w:space="0" w:color="auto"/>
        <w:bottom w:val="none" w:sz="0" w:space="0" w:color="auto"/>
        <w:right w:val="none" w:sz="0" w:space="0" w:color="auto"/>
      </w:divBdr>
    </w:div>
    <w:div w:id="1898468623">
      <w:bodyDiv w:val="1"/>
      <w:marLeft w:val="0"/>
      <w:marRight w:val="0"/>
      <w:marTop w:val="0"/>
      <w:marBottom w:val="0"/>
      <w:divBdr>
        <w:top w:val="none" w:sz="0" w:space="0" w:color="auto"/>
        <w:left w:val="none" w:sz="0" w:space="0" w:color="auto"/>
        <w:bottom w:val="none" w:sz="0" w:space="0" w:color="auto"/>
        <w:right w:val="none" w:sz="0" w:space="0" w:color="auto"/>
      </w:divBdr>
    </w:div>
    <w:div w:id="1952737092">
      <w:bodyDiv w:val="1"/>
      <w:marLeft w:val="0"/>
      <w:marRight w:val="0"/>
      <w:marTop w:val="0"/>
      <w:marBottom w:val="0"/>
      <w:divBdr>
        <w:top w:val="none" w:sz="0" w:space="0" w:color="auto"/>
        <w:left w:val="none" w:sz="0" w:space="0" w:color="auto"/>
        <w:bottom w:val="none" w:sz="0" w:space="0" w:color="auto"/>
        <w:right w:val="none" w:sz="0" w:space="0" w:color="auto"/>
      </w:divBdr>
    </w:div>
    <w:div w:id="1974358694">
      <w:bodyDiv w:val="1"/>
      <w:marLeft w:val="0"/>
      <w:marRight w:val="0"/>
      <w:marTop w:val="0"/>
      <w:marBottom w:val="0"/>
      <w:divBdr>
        <w:top w:val="none" w:sz="0" w:space="0" w:color="auto"/>
        <w:left w:val="none" w:sz="0" w:space="0" w:color="auto"/>
        <w:bottom w:val="none" w:sz="0" w:space="0" w:color="auto"/>
        <w:right w:val="none" w:sz="0" w:space="0" w:color="auto"/>
      </w:divBdr>
    </w:div>
    <w:div w:id="2026781031">
      <w:bodyDiv w:val="1"/>
      <w:marLeft w:val="0"/>
      <w:marRight w:val="0"/>
      <w:marTop w:val="0"/>
      <w:marBottom w:val="0"/>
      <w:divBdr>
        <w:top w:val="none" w:sz="0" w:space="0" w:color="auto"/>
        <w:left w:val="none" w:sz="0" w:space="0" w:color="auto"/>
        <w:bottom w:val="none" w:sz="0" w:space="0" w:color="auto"/>
        <w:right w:val="none" w:sz="0" w:space="0" w:color="auto"/>
      </w:divBdr>
    </w:div>
    <w:div w:id="2077700821">
      <w:bodyDiv w:val="1"/>
      <w:marLeft w:val="0"/>
      <w:marRight w:val="0"/>
      <w:marTop w:val="0"/>
      <w:marBottom w:val="0"/>
      <w:divBdr>
        <w:top w:val="none" w:sz="0" w:space="0" w:color="auto"/>
        <w:left w:val="none" w:sz="0" w:space="0" w:color="auto"/>
        <w:bottom w:val="none" w:sz="0" w:space="0" w:color="auto"/>
        <w:right w:val="none" w:sz="0" w:space="0" w:color="auto"/>
      </w:divBdr>
    </w:div>
    <w:div w:id="2115779675">
      <w:bodyDiv w:val="1"/>
      <w:marLeft w:val="0"/>
      <w:marRight w:val="0"/>
      <w:marTop w:val="0"/>
      <w:marBottom w:val="0"/>
      <w:divBdr>
        <w:top w:val="none" w:sz="0" w:space="0" w:color="auto"/>
        <w:left w:val="none" w:sz="0" w:space="0" w:color="auto"/>
        <w:bottom w:val="none" w:sz="0" w:space="0" w:color="auto"/>
        <w:right w:val="none" w:sz="0" w:space="0" w:color="auto"/>
      </w:divBdr>
    </w:div>
    <w:div w:id="214029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novum/imkl2015-review/issues/166" TargetMode="External"/><Relationship Id="rId3" Type="http://schemas.openxmlformats.org/officeDocument/2006/relationships/settings" Target="settings.xml"/><Relationship Id="rId7" Type="http://schemas.openxmlformats.org/officeDocument/2006/relationships/hyperlink" Target="file:///C:\Users\pjanssen\AppData\Local\Microsoft\Windows\Temporary%20Internet%20Files\Content.MSO\87FF00A3.t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pjanssen\AppData\Local\Microsoft\Windows\Temporary%20Internet%20Files\Content.MSO\87FF00A3.tmp" TargetMode="External"/><Relationship Id="rId5" Type="http://schemas.openxmlformats.org/officeDocument/2006/relationships/hyperlink" Target="file:///C:\Users\pjanssen\AppData\Local\Microsoft\Windows\Temporary%20Internet%20Files\Content.MSO\87FF00A3.tm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7</Pages>
  <Words>2209</Words>
  <Characters>12151</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pjanssen</dc:creator>
  <cp:lastModifiedBy>Paul Janssen</cp:lastModifiedBy>
  <cp:revision>17</cp:revision>
  <dcterms:created xsi:type="dcterms:W3CDTF">2017-02-06T14:04:00Z</dcterms:created>
  <dcterms:modified xsi:type="dcterms:W3CDTF">2017-02-15T17:07:00Z</dcterms:modified>
</cp:coreProperties>
</file>