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D0CDD" w:rsidP="000E0786">
      <w:pPr>
        <w:spacing w:line="240" w:lineRule="atLeast"/>
        <w:jc w:val="left"/>
      </w:pPr>
      <w:r>
        <w:rPr>
          <w:noProof/>
        </w:rPr>
        <w:pict>
          <v:shapetype id="_x0000_t202" coordsize="21600,21600" o:spt="202" path="m,l,21600r21600,l21600,xe">
            <v:stroke joinstyle="miter"/>
            <v:path gradientshapeok="t" o:connecttype="rect"/>
          </v:shapetype>
          <v:shape id="Text Box 2" o:spid="_x0000_s1026" type="#_x0000_t202" style="position:absolute;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0E0786" w:rsidRDefault="000E0786" w:rsidP="007911E4">
                  <w:pPr>
                    <w:spacing w:line="360" w:lineRule="auto"/>
                    <w:ind w:left="14" w:hanging="14"/>
                    <w:rPr>
                      <w:sz w:val="28"/>
                      <w:szCs w:val="28"/>
                    </w:rPr>
                  </w:pPr>
                  <w:r>
                    <w:rPr>
                      <w:sz w:val="28"/>
                      <w:szCs w:val="28"/>
                    </w:rPr>
                    <w:t>Rapport</w:t>
                  </w:r>
                </w:p>
                <w:p w:rsidR="000E0786" w:rsidRDefault="000E0786" w:rsidP="00BB3722">
                  <w:pPr>
                    <w:spacing w:line="360" w:lineRule="auto"/>
                    <w:ind w:left="14" w:hanging="14"/>
                    <w:rPr>
                      <w:sz w:val="28"/>
                      <w:szCs w:val="28"/>
                    </w:rPr>
                  </w:pPr>
                  <w:r>
                    <w:rPr>
                      <w:sz w:val="28"/>
                      <w:szCs w:val="28"/>
                    </w:rPr>
                    <w:t>IMKL2015 - Objectcatalogus</w:t>
                  </w:r>
                </w:p>
                <w:p w:rsidR="000E0786" w:rsidRPr="00050D03" w:rsidRDefault="000E0786"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6D0CDD">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0E0786" w:rsidRPr="00672722" w:rsidRDefault="000E0786" w:rsidP="00813CE2">
                  <w:pPr>
                    <w:rPr>
                      <w:b/>
                    </w:rPr>
                  </w:pPr>
                  <w:r>
                    <w:rPr>
                      <w:b/>
                    </w:rPr>
                    <w:t>rechtenbeleid</w:t>
                  </w:r>
                </w:p>
                <w:p w:rsidR="000E0786" w:rsidRDefault="000E0786" w:rsidP="00813CE2">
                  <w:pPr>
                    <w:ind w:left="709" w:firstLine="709"/>
                  </w:pPr>
                  <w:r w:rsidRPr="00D774FF">
                    <w:t>Naamsvermelding-GeenAfgeleideWerken 3.0 Nederland</w:t>
                  </w:r>
                </w:p>
                <w:p w:rsidR="000E0786" w:rsidRDefault="000E0786" w:rsidP="00813CE2">
                  <w:pPr>
                    <w:ind w:left="709" w:firstLine="709"/>
                  </w:pPr>
                  <w:r w:rsidRPr="00D774FF">
                    <w:t>(CC BY-ND 3.0)</w:t>
                  </w:r>
                  <w:r>
                    <w:t xml:space="preserve"> </w:t>
                  </w:r>
                  <w:r>
                    <w:tab/>
                  </w:r>
                </w:p>
                <w:p w:rsidR="000E0786" w:rsidRDefault="000E0786" w:rsidP="00813CE2">
                  <w:pPr>
                    <w:ind w:left="709" w:firstLine="709"/>
                  </w:pPr>
                </w:p>
                <w:p w:rsidR="000E0786" w:rsidRPr="002564CF" w:rsidRDefault="000E0786" w:rsidP="00813CE2">
                  <w:r w:rsidRPr="00D774FF" w:rsidDel="000A350C">
                    <w:t xml:space="preserve"> </w:t>
                  </w:r>
                </w:p>
              </w:txbxContent>
            </v:textbox>
            <w10:wrap type="square"/>
          </v:shape>
        </w:pict>
      </w:r>
      <w:r w:rsidR="006D0CDD">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0E0786" w:rsidRPr="00672722" w:rsidRDefault="000E0786" w:rsidP="00796267">
                  <w:pPr>
                    <w:rPr>
                      <w:b/>
                    </w:rPr>
                  </w:pPr>
                  <w:r w:rsidRPr="00672722">
                    <w:rPr>
                      <w:b/>
                    </w:rPr>
                    <w:t>versie</w:t>
                  </w:r>
                </w:p>
                <w:p w:rsidR="000E0786" w:rsidRPr="00870DA6" w:rsidRDefault="000E0786" w:rsidP="00796267">
                  <w:r>
                    <w:t>1.</w:t>
                  </w:r>
                  <w:r w:rsidR="00DF0A7F">
                    <w:t>2</w:t>
                  </w:r>
                </w:p>
              </w:txbxContent>
            </v:textbox>
            <w10:wrap type="square"/>
          </v:shape>
        </w:pict>
      </w:r>
      <w:r w:rsidR="006D0CDD">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0E0786" w:rsidRDefault="000E0786" w:rsidP="00672722">
                  <w:pPr>
                    <w:jc w:val="left"/>
                    <w:rPr>
                      <w:b/>
                    </w:rPr>
                  </w:pPr>
                  <w:r w:rsidRPr="00672722">
                    <w:rPr>
                      <w:b/>
                    </w:rPr>
                    <w:t>datum</w:t>
                  </w:r>
                </w:p>
                <w:p w:rsidR="000E0786" w:rsidRPr="004419AB" w:rsidRDefault="00DF0A7F" w:rsidP="00672722">
                  <w:pPr>
                    <w:jc w:val="left"/>
                  </w:pPr>
                  <w:r>
                    <w:t>31</w:t>
                  </w:r>
                  <w:r w:rsidR="000E0786">
                    <w:t xml:space="preserve"> maart 2017</w:t>
                  </w:r>
                </w:p>
              </w:txbxContent>
            </v:textbox>
            <w10:wrap type="square"/>
          </v:shape>
        </w:pict>
      </w:r>
      <w:r w:rsidR="006D0CDD">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0E0786" w:rsidRPr="00D761FB" w:rsidRDefault="000E0786" w:rsidP="00796267">
                  <w:pPr>
                    <w:rPr>
                      <w:sz w:val="24"/>
                      <w:szCs w:val="24"/>
                    </w:rPr>
                  </w:pPr>
                  <w:bookmarkStart w:id="0" w:name="Opdrachtgever"/>
                  <w:r w:rsidRPr="00FD130F">
                    <w:rPr>
                      <w:sz w:val="24"/>
                      <w:szCs w:val="24"/>
                    </w:rPr>
                    <w:t>Geonovum</w:t>
                  </w:r>
                  <w:bookmarkEnd w:id="0"/>
                </w:p>
              </w:txbxContent>
            </v:textbox>
            <w10:wrap type="square"/>
          </v:shape>
        </w:pict>
      </w:r>
    </w:p>
    <w:p w:rsidR="00D2625A" w:rsidRPr="006222DE" w:rsidRDefault="00D100A8" w:rsidP="000E0786">
      <w:pPr>
        <w:spacing w:line="240" w:lineRule="atLeast"/>
        <w:jc w:val="left"/>
        <w:rPr>
          <w:sz w:val="20"/>
          <w:szCs w:val="20"/>
        </w:rPr>
      </w:pPr>
      <w:r w:rsidRPr="006222DE">
        <w:rPr>
          <w:sz w:val="20"/>
          <w:szCs w:val="20"/>
        </w:rPr>
        <w:lastRenderedPageBreak/>
        <w:t>Inhoudsopgave</w:t>
      </w:r>
    </w:p>
    <w:p w:rsidR="001E18AC" w:rsidRPr="006222DE" w:rsidRDefault="001E18AC" w:rsidP="000E0786">
      <w:pPr>
        <w:spacing w:line="240" w:lineRule="atLeast"/>
        <w:jc w:val="left"/>
        <w:rPr>
          <w:sz w:val="20"/>
          <w:szCs w:val="20"/>
        </w:rPr>
      </w:pPr>
    </w:p>
    <w:p w:rsidR="00067264" w:rsidRDefault="000215EF" w:rsidP="00067264">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78989828" w:history="1">
        <w:r w:rsidR="00067264" w:rsidRPr="005E613C">
          <w:rPr>
            <w:rStyle w:val="Hyperlink"/>
            <w:noProof/>
            <w:lang w:val="fr-FR"/>
          </w:rPr>
          <w:t>Objectcatalogus metadata</w:t>
        </w:r>
        <w:r w:rsidR="00067264">
          <w:rPr>
            <w:noProof/>
            <w:webHidden/>
          </w:rPr>
          <w:tab/>
        </w:r>
        <w:r w:rsidR="00067264">
          <w:rPr>
            <w:noProof/>
            <w:webHidden/>
          </w:rPr>
          <w:fldChar w:fldCharType="begin"/>
        </w:r>
        <w:r w:rsidR="00067264">
          <w:rPr>
            <w:noProof/>
            <w:webHidden/>
          </w:rPr>
          <w:instrText xml:space="preserve"> PAGEREF _Toc478989828 \h </w:instrText>
        </w:r>
        <w:r w:rsidR="00067264">
          <w:rPr>
            <w:noProof/>
            <w:webHidden/>
          </w:rPr>
        </w:r>
        <w:r w:rsidR="00067264">
          <w:rPr>
            <w:noProof/>
            <w:webHidden/>
          </w:rPr>
          <w:fldChar w:fldCharType="separate"/>
        </w:r>
        <w:r w:rsidR="00067264">
          <w:rPr>
            <w:noProof/>
            <w:webHidden/>
          </w:rPr>
          <w:t>4</w:t>
        </w:r>
        <w:r w:rsidR="00067264">
          <w:rPr>
            <w:noProof/>
            <w:webHidden/>
          </w:rPr>
          <w:fldChar w:fldCharType="end"/>
        </w:r>
      </w:hyperlink>
    </w:p>
    <w:p w:rsidR="00067264" w:rsidRDefault="00067264" w:rsidP="00067264">
      <w:pPr>
        <w:pStyle w:val="Inhopg3"/>
        <w:ind w:left="0"/>
        <w:rPr>
          <w:rFonts w:asciiTheme="minorHAnsi" w:eastAsiaTheme="minorEastAsia" w:hAnsiTheme="minorHAnsi" w:cstheme="minorBidi"/>
          <w:noProof/>
          <w:sz w:val="22"/>
          <w:szCs w:val="22"/>
        </w:rPr>
      </w:pPr>
      <w:hyperlink w:anchor="_Toc478989829" w:history="1">
        <w:r w:rsidRPr="005E613C">
          <w:rPr>
            <w:rStyle w:val="Hyperlink"/>
            <w:noProof/>
          </w:rPr>
          <w:t>Types gedefinieerd in de objectcatalogus:</w:t>
        </w:r>
        <w:r>
          <w:rPr>
            <w:noProof/>
            <w:webHidden/>
          </w:rPr>
          <w:tab/>
        </w:r>
        <w:r>
          <w:rPr>
            <w:noProof/>
            <w:webHidden/>
          </w:rPr>
          <w:fldChar w:fldCharType="begin"/>
        </w:r>
        <w:r>
          <w:rPr>
            <w:noProof/>
            <w:webHidden/>
          </w:rPr>
          <w:instrText xml:space="preserve"> PAGEREF _Toc478989829 \h </w:instrText>
        </w:r>
        <w:r>
          <w:rPr>
            <w:noProof/>
            <w:webHidden/>
          </w:rPr>
        </w:r>
        <w:r>
          <w:rPr>
            <w:noProof/>
            <w:webHidden/>
          </w:rPr>
          <w:fldChar w:fldCharType="separate"/>
        </w:r>
        <w:r>
          <w:rPr>
            <w:noProof/>
            <w:webHidden/>
          </w:rPr>
          <w:t>4</w:t>
        </w:r>
        <w:r>
          <w:rPr>
            <w:noProof/>
            <w:webHidden/>
          </w:rPr>
          <w:fldChar w:fldCharType="end"/>
        </w:r>
      </w:hyperlink>
    </w:p>
    <w:p w:rsidR="00067264" w:rsidRDefault="00067264" w:rsidP="00067264">
      <w:pPr>
        <w:pStyle w:val="Inhopg3"/>
        <w:ind w:left="0"/>
        <w:rPr>
          <w:rFonts w:asciiTheme="minorHAnsi" w:eastAsiaTheme="minorEastAsia" w:hAnsiTheme="minorHAnsi" w:cstheme="minorBidi"/>
          <w:noProof/>
          <w:sz w:val="22"/>
          <w:szCs w:val="22"/>
        </w:rPr>
      </w:pPr>
      <w:hyperlink w:anchor="_Toc478989830" w:history="1">
        <w:r w:rsidRPr="005E613C">
          <w:rPr>
            <w:rStyle w:val="Hyperlink"/>
            <w:noProof/>
          </w:rPr>
          <w:t>Geo object types</w:t>
        </w:r>
        <w:r>
          <w:rPr>
            <w:noProof/>
            <w:webHidden/>
          </w:rPr>
          <w:tab/>
        </w:r>
        <w:r>
          <w:rPr>
            <w:noProof/>
            <w:webHidden/>
          </w:rPr>
          <w:tab/>
        </w:r>
        <w:r>
          <w:rPr>
            <w:noProof/>
            <w:webHidden/>
          </w:rPr>
          <w:fldChar w:fldCharType="begin"/>
        </w:r>
        <w:r>
          <w:rPr>
            <w:noProof/>
            <w:webHidden/>
          </w:rPr>
          <w:instrText xml:space="preserve"> PAGEREF _Toc478989830 \h </w:instrText>
        </w:r>
        <w:r>
          <w:rPr>
            <w:noProof/>
            <w:webHidden/>
          </w:rPr>
        </w:r>
        <w:r>
          <w:rPr>
            <w:noProof/>
            <w:webHidden/>
          </w:rPr>
          <w:fldChar w:fldCharType="separate"/>
        </w:r>
        <w:r>
          <w:rPr>
            <w:noProof/>
            <w:webHidden/>
          </w:rPr>
          <w:t>7</w:t>
        </w:r>
        <w:r>
          <w:rPr>
            <w:noProof/>
            <w:webHidden/>
          </w:rPr>
          <w:fldChar w:fldCharType="end"/>
        </w:r>
      </w:hyperlink>
    </w:p>
    <w:p w:rsidR="00067264" w:rsidRDefault="00067264" w:rsidP="00067264">
      <w:pPr>
        <w:pStyle w:val="Inhopg3"/>
        <w:ind w:left="0"/>
        <w:rPr>
          <w:rFonts w:asciiTheme="minorHAnsi" w:eastAsiaTheme="minorEastAsia" w:hAnsiTheme="minorHAnsi" w:cstheme="minorBidi"/>
          <w:noProof/>
          <w:sz w:val="22"/>
          <w:szCs w:val="22"/>
        </w:rPr>
      </w:pPr>
      <w:hyperlink w:anchor="_Toc478989831" w:history="1">
        <w:r w:rsidRPr="005E613C">
          <w:rPr>
            <w:rStyle w:val="Hyperlink"/>
            <w:noProof/>
          </w:rPr>
          <w:t>Data types</w:t>
        </w:r>
        <w:r>
          <w:rPr>
            <w:noProof/>
            <w:webHidden/>
          </w:rPr>
          <w:tab/>
        </w:r>
        <w:r>
          <w:rPr>
            <w:noProof/>
            <w:webHidden/>
          </w:rPr>
          <w:tab/>
        </w:r>
        <w:r>
          <w:rPr>
            <w:noProof/>
            <w:webHidden/>
          </w:rPr>
          <w:tab/>
        </w:r>
        <w:r>
          <w:rPr>
            <w:noProof/>
            <w:webHidden/>
          </w:rPr>
          <w:fldChar w:fldCharType="begin"/>
        </w:r>
        <w:r>
          <w:rPr>
            <w:noProof/>
            <w:webHidden/>
          </w:rPr>
          <w:instrText xml:space="preserve"> PAGEREF _Toc478989831 \h </w:instrText>
        </w:r>
        <w:r>
          <w:rPr>
            <w:noProof/>
            <w:webHidden/>
          </w:rPr>
        </w:r>
        <w:r>
          <w:rPr>
            <w:noProof/>
            <w:webHidden/>
          </w:rPr>
          <w:fldChar w:fldCharType="separate"/>
        </w:r>
        <w:r>
          <w:rPr>
            <w:noProof/>
            <w:webHidden/>
          </w:rPr>
          <w:t>44</w:t>
        </w:r>
        <w:r>
          <w:rPr>
            <w:noProof/>
            <w:webHidden/>
          </w:rPr>
          <w:fldChar w:fldCharType="end"/>
        </w:r>
      </w:hyperlink>
    </w:p>
    <w:p w:rsidR="00067264" w:rsidRDefault="00067264" w:rsidP="00067264">
      <w:pPr>
        <w:pStyle w:val="Inhopg3"/>
        <w:ind w:left="0"/>
        <w:rPr>
          <w:rFonts w:asciiTheme="minorHAnsi" w:eastAsiaTheme="minorEastAsia" w:hAnsiTheme="minorHAnsi" w:cstheme="minorBidi"/>
          <w:noProof/>
          <w:sz w:val="22"/>
          <w:szCs w:val="22"/>
        </w:rPr>
      </w:pPr>
      <w:hyperlink w:anchor="_Toc478989832" w:history="1">
        <w:r>
          <w:rPr>
            <w:rStyle w:val="Hyperlink"/>
            <w:noProof/>
          </w:rPr>
          <w:t xml:space="preserve">Enumeraties </w:t>
        </w:r>
        <w:r w:rsidRPr="005E613C">
          <w:rPr>
            <w:rStyle w:val="Hyperlink"/>
            <w:noProof/>
          </w:rPr>
          <w:t>en codelijsten</w:t>
        </w:r>
        <w:r>
          <w:rPr>
            <w:noProof/>
            <w:webHidden/>
          </w:rPr>
          <w:tab/>
        </w:r>
        <w:r>
          <w:rPr>
            <w:noProof/>
            <w:webHidden/>
          </w:rPr>
          <w:fldChar w:fldCharType="begin"/>
        </w:r>
        <w:r>
          <w:rPr>
            <w:noProof/>
            <w:webHidden/>
          </w:rPr>
          <w:instrText xml:space="preserve"> PAGEREF _Toc478989832 \h </w:instrText>
        </w:r>
        <w:r>
          <w:rPr>
            <w:noProof/>
            <w:webHidden/>
          </w:rPr>
        </w:r>
        <w:r>
          <w:rPr>
            <w:noProof/>
            <w:webHidden/>
          </w:rPr>
          <w:fldChar w:fldCharType="separate"/>
        </w:r>
        <w:r>
          <w:rPr>
            <w:noProof/>
            <w:webHidden/>
          </w:rPr>
          <w:t>49</w:t>
        </w:r>
        <w:r>
          <w:rPr>
            <w:noProof/>
            <w:webHidden/>
          </w:rPr>
          <w:fldChar w:fldCharType="end"/>
        </w:r>
      </w:hyperlink>
    </w:p>
    <w:p w:rsidR="00067264" w:rsidRDefault="00067264" w:rsidP="00067264">
      <w:pPr>
        <w:pStyle w:val="Inhopg3"/>
        <w:ind w:left="0"/>
        <w:rPr>
          <w:rFonts w:asciiTheme="minorHAnsi" w:eastAsiaTheme="minorEastAsia" w:hAnsiTheme="minorHAnsi" w:cstheme="minorBidi"/>
          <w:noProof/>
          <w:sz w:val="22"/>
          <w:szCs w:val="22"/>
        </w:rPr>
      </w:pPr>
      <w:hyperlink w:anchor="_Toc478989833" w:history="1">
        <w:r w:rsidRPr="005E613C">
          <w:rPr>
            <w:rStyle w:val="Hyperlink"/>
            <w:noProof/>
          </w:rPr>
          <w:t>Kandidaat types en placeholders</w:t>
        </w:r>
        <w:r>
          <w:rPr>
            <w:noProof/>
            <w:webHidden/>
          </w:rPr>
          <w:tab/>
        </w:r>
        <w:r>
          <w:rPr>
            <w:noProof/>
            <w:webHidden/>
          </w:rPr>
          <w:fldChar w:fldCharType="begin"/>
        </w:r>
        <w:r>
          <w:rPr>
            <w:noProof/>
            <w:webHidden/>
          </w:rPr>
          <w:instrText xml:space="preserve"> PAGEREF _Toc478989833 \h </w:instrText>
        </w:r>
        <w:r>
          <w:rPr>
            <w:noProof/>
            <w:webHidden/>
          </w:rPr>
        </w:r>
        <w:r>
          <w:rPr>
            <w:noProof/>
            <w:webHidden/>
          </w:rPr>
          <w:fldChar w:fldCharType="separate"/>
        </w:r>
        <w:r>
          <w:rPr>
            <w:noProof/>
            <w:webHidden/>
          </w:rPr>
          <w:t>55</w:t>
        </w:r>
        <w:r>
          <w:rPr>
            <w:noProof/>
            <w:webHidden/>
          </w:rPr>
          <w:fldChar w:fldCharType="end"/>
        </w:r>
      </w:hyperlink>
    </w:p>
    <w:p w:rsidR="00067264" w:rsidRDefault="00067264" w:rsidP="00067264">
      <w:pPr>
        <w:pStyle w:val="Inhopg3"/>
        <w:ind w:left="0"/>
        <w:rPr>
          <w:rFonts w:asciiTheme="minorHAnsi" w:eastAsiaTheme="minorEastAsia" w:hAnsiTheme="minorHAnsi" w:cstheme="minorBidi"/>
          <w:noProof/>
          <w:sz w:val="22"/>
          <w:szCs w:val="22"/>
        </w:rPr>
      </w:pPr>
      <w:hyperlink w:anchor="_Toc478989834" w:history="1">
        <w:r w:rsidRPr="005E613C">
          <w:rPr>
            <w:rStyle w:val="Hyperlink"/>
            <w:noProof/>
          </w:rPr>
          <w:t>Geïmporteerde types (informatief)</w:t>
        </w:r>
        <w:r>
          <w:rPr>
            <w:noProof/>
            <w:webHidden/>
          </w:rPr>
          <w:tab/>
        </w:r>
        <w:r>
          <w:rPr>
            <w:noProof/>
            <w:webHidden/>
          </w:rPr>
          <w:fldChar w:fldCharType="begin"/>
        </w:r>
        <w:r>
          <w:rPr>
            <w:noProof/>
            <w:webHidden/>
          </w:rPr>
          <w:instrText xml:space="preserve"> PAGEREF _Toc478989834 \h </w:instrText>
        </w:r>
        <w:r>
          <w:rPr>
            <w:noProof/>
            <w:webHidden/>
          </w:rPr>
        </w:r>
        <w:r>
          <w:rPr>
            <w:noProof/>
            <w:webHidden/>
          </w:rPr>
          <w:fldChar w:fldCharType="separate"/>
        </w:r>
        <w:r>
          <w:rPr>
            <w:noProof/>
            <w:webHidden/>
          </w:rPr>
          <w:t>66</w:t>
        </w:r>
        <w:r>
          <w:rPr>
            <w:noProof/>
            <w:webHidden/>
          </w:rPr>
          <w:fldChar w:fldCharType="end"/>
        </w:r>
      </w:hyperlink>
    </w:p>
    <w:p w:rsidR="00067264" w:rsidRDefault="00067264" w:rsidP="00067264">
      <w:pPr>
        <w:pStyle w:val="Inhopg1"/>
        <w:numPr>
          <w:ilvl w:val="0"/>
          <w:numId w:val="0"/>
        </w:numPr>
        <w:ind w:left="360" w:hanging="360"/>
        <w:rPr>
          <w:rFonts w:asciiTheme="minorHAnsi" w:eastAsiaTheme="minorEastAsia" w:hAnsiTheme="minorHAnsi" w:cstheme="minorBidi"/>
          <w:sz w:val="22"/>
          <w:szCs w:val="22"/>
        </w:rPr>
      </w:pPr>
      <w:hyperlink w:anchor="_Toc478989835" w:history="1">
        <w:r w:rsidRPr="005E613C">
          <w:rPr>
            <w:rStyle w:val="Hyperlink"/>
          </w:rPr>
          <w:t>Bijlage 4: Alle IMKL2015 waardelijsten samen</w:t>
        </w:r>
        <w:r>
          <w:rPr>
            <w:webHidden/>
          </w:rPr>
          <w:tab/>
        </w:r>
        <w:r>
          <w:rPr>
            <w:webHidden/>
          </w:rPr>
          <w:fldChar w:fldCharType="begin"/>
        </w:r>
        <w:r>
          <w:rPr>
            <w:webHidden/>
          </w:rPr>
          <w:instrText xml:space="preserve"> PAGEREF _Toc478989835 \h </w:instrText>
        </w:r>
        <w:r>
          <w:rPr>
            <w:webHidden/>
          </w:rPr>
        </w:r>
        <w:r>
          <w:rPr>
            <w:webHidden/>
          </w:rPr>
          <w:fldChar w:fldCharType="separate"/>
        </w:r>
        <w:r>
          <w:rPr>
            <w:webHidden/>
          </w:rPr>
          <w:t>69</w:t>
        </w:r>
        <w:r>
          <w:rPr>
            <w:webHidden/>
          </w:rPr>
          <w:fldChar w:fldCharType="end"/>
        </w:r>
      </w:hyperlink>
    </w:p>
    <w:p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rsidR="00800D12" w:rsidRPr="00BB3722" w:rsidRDefault="00800D12" w:rsidP="000E0786">
      <w:pPr>
        <w:spacing w:line="240" w:lineRule="auto"/>
        <w:jc w:val="left"/>
      </w:pPr>
      <w:r w:rsidRPr="00BB3722">
        <w:br w:type="page"/>
      </w:r>
      <w:bookmarkStart w:id="1" w:name="_GoBack"/>
      <w:bookmarkEnd w:id="1"/>
    </w:p>
    <w:p w:rsidR="00800D12" w:rsidRPr="00BB3722" w:rsidRDefault="00800D12" w:rsidP="000E0786">
      <w:pPr>
        <w:spacing w:line="240" w:lineRule="auto"/>
        <w:jc w:val="left"/>
      </w:pPr>
      <w:r w:rsidRPr="00BB3722">
        <w:lastRenderedPageBreak/>
        <w:t>Versiebeheer</w:t>
      </w:r>
    </w:p>
    <w:p w:rsidR="00800D12" w:rsidRPr="00BB3722" w:rsidRDefault="00800D12" w:rsidP="000E0786">
      <w:pPr>
        <w:jc w:val="left"/>
      </w:pPr>
    </w:p>
    <w:p w:rsidR="00800D12" w:rsidRPr="00BB3722" w:rsidRDefault="00800D12" w:rsidP="000E0786">
      <w:pPr>
        <w:jc w:val="left"/>
      </w:pPr>
      <w:r w:rsidRPr="00BB3722">
        <w:t>Dit document is aan verandering onderhevig. Het versiebeheer van het document geeft inzicht in wijzigen en de actualiteit ervan.</w:t>
      </w:r>
    </w:p>
    <w:p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rsidTr="00CC1783">
        <w:tc>
          <w:tcPr>
            <w:tcW w:w="817" w:type="dxa"/>
          </w:tcPr>
          <w:p w:rsidR="00800D12" w:rsidRPr="00BB3722" w:rsidRDefault="00800D12" w:rsidP="000E0786">
            <w:pPr>
              <w:jc w:val="left"/>
              <w:rPr>
                <w:b/>
              </w:rPr>
            </w:pPr>
            <w:r w:rsidRPr="00BB3722">
              <w:rPr>
                <w:b/>
              </w:rPr>
              <w:t>Versie</w:t>
            </w:r>
          </w:p>
        </w:tc>
        <w:tc>
          <w:tcPr>
            <w:tcW w:w="1843" w:type="dxa"/>
          </w:tcPr>
          <w:p w:rsidR="00800D12" w:rsidRPr="00BB3722" w:rsidRDefault="00800D12" w:rsidP="000E0786">
            <w:pPr>
              <w:jc w:val="left"/>
              <w:rPr>
                <w:b/>
              </w:rPr>
            </w:pPr>
            <w:r w:rsidRPr="00BB3722">
              <w:rPr>
                <w:b/>
              </w:rPr>
              <w:t>Datum</w:t>
            </w:r>
          </w:p>
        </w:tc>
        <w:tc>
          <w:tcPr>
            <w:tcW w:w="992" w:type="dxa"/>
          </w:tcPr>
          <w:p w:rsidR="00800D12" w:rsidRPr="00BB3722" w:rsidRDefault="00800D12" w:rsidP="000E0786">
            <w:pPr>
              <w:jc w:val="left"/>
              <w:rPr>
                <w:b/>
              </w:rPr>
            </w:pPr>
            <w:r w:rsidRPr="00BB3722">
              <w:rPr>
                <w:b/>
              </w:rPr>
              <w:t>Status</w:t>
            </w:r>
          </w:p>
        </w:tc>
        <w:tc>
          <w:tcPr>
            <w:tcW w:w="5226" w:type="dxa"/>
          </w:tcPr>
          <w:p w:rsidR="00800D12" w:rsidRPr="00BB3722" w:rsidRDefault="00800D12" w:rsidP="000E0786">
            <w:pPr>
              <w:jc w:val="left"/>
              <w:rPr>
                <w:b/>
              </w:rPr>
            </w:pPr>
            <w:r w:rsidRPr="00BB3722">
              <w:rPr>
                <w:b/>
              </w:rPr>
              <w:t xml:space="preserve">Aanpassing </w:t>
            </w:r>
          </w:p>
        </w:tc>
      </w:tr>
      <w:tr w:rsidR="000E0786" w:rsidRPr="00BB3722" w:rsidTr="00CC1783">
        <w:tc>
          <w:tcPr>
            <w:tcW w:w="817" w:type="dxa"/>
          </w:tcPr>
          <w:p w:rsidR="000E0786" w:rsidRDefault="000E0786" w:rsidP="000E0786">
            <w:pPr>
              <w:jc w:val="left"/>
            </w:pPr>
            <w:r>
              <w:t>1.2</w:t>
            </w:r>
          </w:p>
        </w:tc>
        <w:tc>
          <w:tcPr>
            <w:tcW w:w="1843" w:type="dxa"/>
          </w:tcPr>
          <w:p w:rsidR="000E0786" w:rsidRDefault="000E0786" w:rsidP="000E0786">
            <w:pPr>
              <w:jc w:val="left"/>
            </w:pPr>
            <w:r>
              <w:t>20170331</w:t>
            </w:r>
          </w:p>
        </w:tc>
        <w:tc>
          <w:tcPr>
            <w:tcW w:w="992" w:type="dxa"/>
          </w:tcPr>
          <w:p w:rsidR="000E0786" w:rsidRDefault="000E0786" w:rsidP="000E0786">
            <w:pPr>
              <w:jc w:val="left"/>
            </w:pPr>
            <w:r>
              <w:t>publiek</w:t>
            </w:r>
          </w:p>
        </w:tc>
        <w:tc>
          <w:tcPr>
            <w:tcW w:w="5226" w:type="dxa"/>
          </w:tcPr>
          <w:p w:rsidR="000E0786" w:rsidRDefault="000E0786" w:rsidP="000E0786">
            <w:pPr>
              <w:jc w:val="left"/>
            </w:pPr>
            <w:r>
              <w:t>Update naar versie 1.2</w:t>
            </w:r>
          </w:p>
        </w:tc>
      </w:tr>
      <w:tr w:rsidR="0053715C" w:rsidRPr="00BB3722" w:rsidTr="00CC1783">
        <w:tc>
          <w:tcPr>
            <w:tcW w:w="817" w:type="dxa"/>
          </w:tcPr>
          <w:p w:rsidR="0053715C" w:rsidRDefault="0053715C" w:rsidP="000E0786">
            <w:pPr>
              <w:jc w:val="left"/>
            </w:pPr>
            <w:r>
              <w:t>1.2RC1</w:t>
            </w:r>
          </w:p>
        </w:tc>
        <w:tc>
          <w:tcPr>
            <w:tcW w:w="1843" w:type="dxa"/>
          </w:tcPr>
          <w:p w:rsidR="0053715C" w:rsidRDefault="0053715C" w:rsidP="000E0786">
            <w:pPr>
              <w:jc w:val="left"/>
            </w:pPr>
            <w:r>
              <w:t>20170310</w:t>
            </w:r>
          </w:p>
        </w:tc>
        <w:tc>
          <w:tcPr>
            <w:tcW w:w="992" w:type="dxa"/>
          </w:tcPr>
          <w:p w:rsidR="0053715C" w:rsidRDefault="0053715C" w:rsidP="000E0786">
            <w:pPr>
              <w:jc w:val="left"/>
            </w:pPr>
            <w:r>
              <w:t>publiek</w:t>
            </w:r>
          </w:p>
        </w:tc>
        <w:tc>
          <w:tcPr>
            <w:tcW w:w="5226" w:type="dxa"/>
          </w:tcPr>
          <w:p w:rsidR="0053715C" w:rsidRDefault="0053715C" w:rsidP="000E0786">
            <w:pPr>
              <w:jc w:val="left"/>
            </w:pPr>
            <w:r>
              <w:t>Update naar versie 1.2</w:t>
            </w:r>
            <w:r w:rsidR="00992639">
              <w:t>RC1</w:t>
            </w:r>
          </w:p>
        </w:tc>
      </w:tr>
      <w:tr w:rsidR="00B55BCA" w:rsidRPr="00BB3722" w:rsidTr="00CC1783">
        <w:tc>
          <w:tcPr>
            <w:tcW w:w="817" w:type="dxa"/>
          </w:tcPr>
          <w:p w:rsidR="00B55BCA" w:rsidRDefault="00B55BCA" w:rsidP="000E0786">
            <w:pPr>
              <w:jc w:val="left"/>
            </w:pPr>
            <w:r>
              <w:t>1.1</w:t>
            </w:r>
          </w:p>
        </w:tc>
        <w:tc>
          <w:tcPr>
            <w:tcW w:w="1843" w:type="dxa"/>
          </w:tcPr>
          <w:p w:rsidR="00B55BCA" w:rsidRDefault="00B55BCA" w:rsidP="000E0786">
            <w:pPr>
              <w:jc w:val="left"/>
            </w:pPr>
            <w:r>
              <w:t>20160603</w:t>
            </w:r>
          </w:p>
        </w:tc>
        <w:tc>
          <w:tcPr>
            <w:tcW w:w="992" w:type="dxa"/>
          </w:tcPr>
          <w:p w:rsidR="00B55BCA" w:rsidRDefault="00B55BCA" w:rsidP="000E0786">
            <w:pPr>
              <w:jc w:val="left"/>
            </w:pPr>
            <w:r>
              <w:t>publiek</w:t>
            </w:r>
          </w:p>
        </w:tc>
        <w:tc>
          <w:tcPr>
            <w:tcW w:w="5226" w:type="dxa"/>
          </w:tcPr>
          <w:p w:rsidR="00B55BCA" w:rsidRDefault="00B55BCA" w:rsidP="000E0786">
            <w:pPr>
              <w:jc w:val="left"/>
            </w:pPr>
            <w:r>
              <w:t>Kleine aanpassing</w:t>
            </w:r>
          </w:p>
        </w:tc>
      </w:tr>
      <w:tr w:rsidR="00E13C29" w:rsidRPr="00BB3722" w:rsidTr="00CC1783">
        <w:tc>
          <w:tcPr>
            <w:tcW w:w="817" w:type="dxa"/>
          </w:tcPr>
          <w:p w:rsidR="00E13C29" w:rsidRDefault="00E13C29" w:rsidP="000E0786">
            <w:pPr>
              <w:jc w:val="left"/>
            </w:pPr>
            <w:r>
              <w:t>1.1</w:t>
            </w:r>
          </w:p>
        </w:tc>
        <w:tc>
          <w:tcPr>
            <w:tcW w:w="1843" w:type="dxa"/>
          </w:tcPr>
          <w:p w:rsidR="00E13C29" w:rsidRDefault="00E13C29" w:rsidP="000E0786">
            <w:pPr>
              <w:jc w:val="left"/>
            </w:pPr>
            <w:r>
              <w:t>20160527</w:t>
            </w:r>
          </w:p>
        </w:tc>
        <w:tc>
          <w:tcPr>
            <w:tcW w:w="992" w:type="dxa"/>
          </w:tcPr>
          <w:p w:rsidR="00E13C29" w:rsidRDefault="00E13C29" w:rsidP="000E0786">
            <w:pPr>
              <w:jc w:val="left"/>
            </w:pPr>
            <w:r>
              <w:t>publiek</w:t>
            </w:r>
          </w:p>
        </w:tc>
        <w:tc>
          <w:tcPr>
            <w:tcW w:w="5226" w:type="dxa"/>
          </w:tcPr>
          <w:p w:rsidR="00E13C29" w:rsidRDefault="00E13C29" w:rsidP="000E0786">
            <w:pPr>
              <w:jc w:val="left"/>
            </w:pPr>
            <w:r>
              <w:t>Voor een paar constraints de OCL toegevoegd</w:t>
            </w:r>
          </w:p>
        </w:tc>
      </w:tr>
      <w:tr w:rsidR="00D128FB" w:rsidRPr="00BB3722" w:rsidTr="00CC1783">
        <w:tc>
          <w:tcPr>
            <w:tcW w:w="817" w:type="dxa"/>
          </w:tcPr>
          <w:p w:rsidR="00D128FB" w:rsidRDefault="00D128FB" w:rsidP="000E0786">
            <w:pPr>
              <w:jc w:val="left"/>
            </w:pPr>
            <w:r>
              <w:t>1.1RC1</w:t>
            </w:r>
          </w:p>
        </w:tc>
        <w:tc>
          <w:tcPr>
            <w:tcW w:w="1843" w:type="dxa"/>
          </w:tcPr>
          <w:p w:rsidR="00D128FB" w:rsidRDefault="00D128FB" w:rsidP="000E0786">
            <w:pPr>
              <w:jc w:val="left"/>
            </w:pPr>
            <w:r>
              <w:t>20160514</w:t>
            </w:r>
          </w:p>
        </w:tc>
        <w:tc>
          <w:tcPr>
            <w:tcW w:w="992" w:type="dxa"/>
          </w:tcPr>
          <w:p w:rsidR="00D128FB" w:rsidRDefault="00D128FB" w:rsidP="000E0786">
            <w:pPr>
              <w:jc w:val="left"/>
            </w:pPr>
            <w:r>
              <w:t>publiek</w:t>
            </w:r>
          </w:p>
        </w:tc>
        <w:tc>
          <w:tcPr>
            <w:tcW w:w="5226" w:type="dxa"/>
          </w:tcPr>
          <w:p w:rsidR="00D128FB" w:rsidRDefault="00D128FB" w:rsidP="000E0786">
            <w:pPr>
              <w:jc w:val="left"/>
            </w:pPr>
            <w:r>
              <w:t>Update naar publieke RC1 versie</w:t>
            </w:r>
          </w:p>
        </w:tc>
      </w:tr>
      <w:tr w:rsidR="00533EF8" w:rsidRPr="00BB3722" w:rsidTr="00CC1783">
        <w:tc>
          <w:tcPr>
            <w:tcW w:w="817" w:type="dxa"/>
          </w:tcPr>
          <w:p w:rsidR="00533EF8" w:rsidRDefault="00533EF8" w:rsidP="000E0786">
            <w:pPr>
              <w:jc w:val="left"/>
            </w:pPr>
            <w:r>
              <w:t xml:space="preserve">1.1RC1 </w:t>
            </w:r>
          </w:p>
        </w:tc>
        <w:tc>
          <w:tcPr>
            <w:tcW w:w="1843" w:type="dxa"/>
          </w:tcPr>
          <w:p w:rsidR="00533EF8" w:rsidRDefault="00533EF8" w:rsidP="000E0786">
            <w:pPr>
              <w:jc w:val="left"/>
            </w:pPr>
            <w:r>
              <w:t>20160422</w:t>
            </w:r>
          </w:p>
        </w:tc>
        <w:tc>
          <w:tcPr>
            <w:tcW w:w="992" w:type="dxa"/>
          </w:tcPr>
          <w:p w:rsidR="00533EF8" w:rsidRDefault="00533EF8" w:rsidP="000E0786">
            <w:pPr>
              <w:jc w:val="left"/>
            </w:pPr>
            <w:r>
              <w:t>concept</w:t>
            </w:r>
          </w:p>
        </w:tc>
        <w:tc>
          <w:tcPr>
            <w:tcW w:w="5226" w:type="dxa"/>
          </w:tcPr>
          <w:p w:rsidR="00533EF8" w:rsidRPr="006D2B7D" w:rsidRDefault="000B37E2" w:rsidP="000E0786">
            <w:pPr>
              <w:jc w:val="left"/>
            </w:pPr>
            <w:r>
              <w:t>Inhoud vervangen als gevolg model aanpassingen</w:t>
            </w:r>
          </w:p>
        </w:tc>
      </w:tr>
      <w:tr w:rsidR="00447D73" w:rsidRPr="00BB3722" w:rsidTr="00CC1783">
        <w:tc>
          <w:tcPr>
            <w:tcW w:w="817" w:type="dxa"/>
          </w:tcPr>
          <w:p w:rsidR="00447D73" w:rsidRDefault="00447D73" w:rsidP="000E0786">
            <w:pPr>
              <w:jc w:val="left"/>
            </w:pPr>
            <w:r>
              <w:t>1.0RC1</w:t>
            </w:r>
          </w:p>
        </w:tc>
        <w:tc>
          <w:tcPr>
            <w:tcW w:w="1843" w:type="dxa"/>
          </w:tcPr>
          <w:p w:rsidR="00447D73" w:rsidRDefault="00447D73" w:rsidP="000E0786">
            <w:pPr>
              <w:jc w:val="left"/>
            </w:pPr>
            <w:r>
              <w:t>20151120</w:t>
            </w:r>
          </w:p>
        </w:tc>
        <w:tc>
          <w:tcPr>
            <w:tcW w:w="992" w:type="dxa"/>
          </w:tcPr>
          <w:p w:rsidR="00447D73" w:rsidRDefault="00447D73" w:rsidP="000E0786">
            <w:pPr>
              <w:jc w:val="left"/>
            </w:pPr>
            <w:r>
              <w:t>publicatie</w:t>
            </w:r>
          </w:p>
        </w:tc>
        <w:tc>
          <w:tcPr>
            <w:tcW w:w="5226" w:type="dxa"/>
          </w:tcPr>
          <w:p w:rsidR="00447D73" w:rsidRPr="006D2B7D" w:rsidRDefault="00447D73" w:rsidP="000E0786">
            <w:pPr>
              <w:jc w:val="left"/>
            </w:pPr>
          </w:p>
        </w:tc>
      </w:tr>
      <w:tr w:rsidR="00835884" w:rsidRPr="00BB3722" w:rsidTr="00CC1783">
        <w:tc>
          <w:tcPr>
            <w:tcW w:w="817" w:type="dxa"/>
          </w:tcPr>
          <w:p w:rsidR="00835884" w:rsidRDefault="00835884" w:rsidP="000E0786">
            <w:pPr>
              <w:jc w:val="left"/>
            </w:pPr>
            <w:r>
              <w:t>099</w:t>
            </w:r>
          </w:p>
        </w:tc>
        <w:tc>
          <w:tcPr>
            <w:tcW w:w="1843" w:type="dxa"/>
          </w:tcPr>
          <w:p w:rsidR="00835884" w:rsidRDefault="00835884" w:rsidP="000E0786">
            <w:pPr>
              <w:jc w:val="left"/>
            </w:pPr>
            <w:r>
              <w:t>20151111</w:t>
            </w:r>
          </w:p>
        </w:tc>
        <w:tc>
          <w:tcPr>
            <w:tcW w:w="992" w:type="dxa"/>
          </w:tcPr>
          <w:p w:rsidR="00835884" w:rsidRDefault="00835884" w:rsidP="000E0786">
            <w:pPr>
              <w:jc w:val="left"/>
            </w:pPr>
            <w:r>
              <w:t>concept</w:t>
            </w:r>
          </w:p>
        </w:tc>
        <w:tc>
          <w:tcPr>
            <w:tcW w:w="5226" w:type="dxa"/>
          </w:tcPr>
          <w:p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0E0786">
            <w:pPr>
              <w:jc w:val="left"/>
            </w:pPr>
            <w:r>
              <w:t>096</w:t>
            </w:r>
          </w:p>
        </w:tc>
        <w:tc>
          <w:tcPr>
            <w:tcW w:w="1843" w:type="dxa"/>
          </w:tcPr>
          <w:p w:rsidR="00164A64" w:rsidRDefault="00164A64" w:rsidP="000E0786">
            <w:pPr>
              <w:jc w:val="left"/>
            </w:pPr>
            <w:r>
              <w:t>20150619</w:t>
            </w:r>
          </w:p>
        </w:tc>
        <w:tc>
          <w:tcPr>
            <w:tcW w:w="992" w:type="dxa"/>
          </w:tcPr>
          <w:p w:rsidR="00164A64" w:rsidRDefault="00164A64" w:rsidP="000E0786">
            <w:pPr>
              <w:jc w:val="left"/>
            </w:pPr>
            <w:r>
              <w:t>concept</w:t>
            </w:r>
          </w:p>
        </w:tc>
        <w:tc>
          <w:tcPr>
            <w:tcW w:w="5226" w:type="dxa"/>
          </w:tcPr>
          <w:p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0E0786">
            <w:pPr>
              <w:jc w:val="left"/>
            </w:pPr>
            <w:r>
              <w:t>09</w:t>
            </w:r>
            <w:r w:rsidR="00992EE1">
              <w:t>5</w:t>
            </w:r>
          </w:p>
        </w:tc>
        <w:tc>
          <w:tcPr>
            <w:tcW w:w="1843" w:type="dxa"/>
          </w:tcPr>
          <w:p w:rsidR="00C659B9" w:rsidRDefault="00C659B9" w:rsidP="000E0786">
            <w:pPr>
              <w:jc w:val="left"/>
            </w:pPr>
            <w:r>
              <w:t>2015 02 02</w:t>
            </w:r>
          </w:p>
        </w:tc>
        <w:tc>
          <w:tcPr>
            <w:tcW w:w="992" w:type="dxa"/>
          </w:tcPr>
          <w:p w:rsidR="00C659B9" w:rsidRDefault="00C659B9" w:rsidP="000E0786">
            <w:pPr>
              <w:jc w:val="left"/>
            </w:pPr>
            <w:r>
              <w:t>concept</w:t>
            </w:r>
          </w:p>
        </w:tc>
        <w:tc>
          <w:tcPr>
            <w:tcW w:w="5226" w:type="dxa"/>
          </w:tcPr>
          <w:p w:rsidR="00C659B9" w:rsidRPr="006D2B7D" w:rsidRDefault="00992EE1" w:rsidP="000E0786">
            <w:pPr>
              <w:jc w:val="left"/>
            </w:pPr>
            <w:r w:rsidRPr="006D2B7D">
              <w:t>Meerdere aanpassingen. Gepubliceerd op github</w:t>
            </w:r>
          </w:p>
        </w:tc>
      </w:tr>
      <w:tr w:rsidR="0022612C" w:rsidRPr="00BB3722" w:rsidTr="00CC1783">
        <w:tc>
          <w:tcPr>
            <w:tcW w:w="817" w:type="dxa"/>
          </w:tcPr>
          <w:p w:rsidR="0022612C" w:rsidRDefault="0022612C" w:rsidP="000E0786">
            <w:pPr>
              <w:jc w:val="left"/>
            </w:pPr>
            <w:r>
              <w:t>09</w:t>
            </w:r>
          </w:p>
        </w:tc>
        <w:tc>
          <w:tcPr>
            <w:tcW w:w="1843" w:type="dxa"/>
          </w:tcPr>
          <w:p w:rsidR="0022612C" w:rsidRDefault="0022612C" w:rsidP="000E0786">
            <w:pPr>
              <w:jc w:val="left"/>
            </w:pPr>
            <w:r>
              <w:t>2014 12 18</w:t>
            </w:r>
          </w:p>
        </w:tc>
        <w:tc>
          <w:tcPr>
            <w:tcW w:w="992" w:type="dxa"/>
          </w:tcPr>
          <w:p w:rsidR="0022612C" w:rsidRDefault="0022612C" w:rsidP="000E0786">
            <w:pPr>
              <w:jc w:val="left"/>
            </w:pPr>
            <w:r>
              <w:t>concept</w:t>
            </w:r>
          </w:p>
        </w:tc>
        <w:tc>
          <w:tcPr>
            <w:tcW w:w="5226" w:type="dxa"/>
          </w:tcPr>
          <w:p w:rsidR="0022612C" w:rsidRPr="006D2B7D" w:rsidRDefault="0022612C" w:rsidP="000E0786">
            <w:pPr>
              <w:jc w:val="left"/>
            </w:pPr>
          </w:p>
        </w:tc>
      </w:tr>
      <w:tr w:rsidR="00800D12" w:rsidRPr="00BB3722" w:rsidTr="00CC1783">
        <w:tc>
          <w:tcPr>
            <w:tcW w:w="817" w:type="dxa"/>
          </w:tcPr>
          <w:p w:rsidR="00800D12" w:rsidRPr="00BB3722" w:rsidRDefault="00CC1783" w:rsidP="000E0786">
            <w:pPr>
              <w:jc w:val="left"/>
            </w:pPr>
            <w:r>
              <w:t>02</w:t>
            </w:r>
          </w:p>
        </w:tc>
        <w:tc>
          <w:tcPr>
            <w:tcW w:w="1843" w:type="dxa"/>
          </w:tcPr>
          <w:p w:rsidR="00800D12" w:rsidRPr="00BB3722" w:rsidRDefault="00CC1783" w:rsidP="000E0786">
            <w:pPr>
              <w:jc w:val="left"/>
            </w:pPr>
            <w:r>
              <w:t>2014 11 03</w:t>
            </w:r>
          </w:p>
        </w:tc>
        <w:tc>
          <w:tcPr>
            <w:tcW w:w="992" w:type="dxa"/>
          </w:tcPr>
          <w:p w:rsidR="00800D12" w:rsidRPr="00BB3722" w:rsidRDefault="00CC1783" w:rsidP="000E0786">
            <w:pPr>
              <w:jc w:val="left"/>
            </w:pPr>
            <w:r>
              <w:t>concept</w:t>
            </w:r>
          </w:p>
        </w:tc>
        <w:tc>
          <w:tcPr>
            <w:tcW w:w="5226" w:type="dxa"/>
          </w:tcPr>
          <w:p w:rsidR="00800D12" w:rsidRPr="006D2B7D" w:rsidRDefault="00800D12" w:rsidP="000E0786">
            <w:pPr>
              <w:jc w:val="left"/>
            </w:pPr>
            <w:r w:rsidRPr="006D2B7D">
              <w:t>Aanvullende informatie</w:t>
            </w:r>
          </w:p>
        </w:tc>
      </w:tr>
    </w:tbl>
    <w:p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0E0786">
      <w:pPr>
        <w:pStyle w:val="Hoofdstukx"/>
        <w:jc w:val="left"/>
      </w:pPr>
      <w:bookmarkStart w:id="2" w:name="_Toc188091997"/>
    </w:p>
    <w:bookmarkEnd w:id="2"/>
    <w:p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0E0786">
      <w:pPr>
        <w:jc w:val="left"/>
      </w:pPr>
      <w:bookmarkStart w:id="3" w:name="_Toc402784787"/>
      <w:bookmarkEnd w:id="3"/>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0E0786">
      <w:pPr>
        <w:jc w:val="left"/>
      </w:pPr>
    </w:p>
    <w:p w:rsidR="00E05B46" w:rsidRDefault="00E05B46" w:rsidP="000E0786">
      <w:pPr>
        <w:jc w:val="left"/>
      </w:pPr>
      <w:r>
        <w:t>De informatie-elementen zijn onderverdeeld in de volgende groepen:</w:t>
      </w:r>
    </w:p>
    <w:p w:rsidR="00E05B46" w:rsidRDefault="00E05B46" w:rsidP="000E0786">
      <w:pPr>
        <w:pStyle w:val="Lijstalinea"/>
        <w:numPr>
          <w:ilvl w:val="0"/>
          <w:numId w:val="31"/>
        </w:numPr>
        <w:jc w:val="left"/>
      </w:pPr>
      <w:r>
        <w:t>geo obje</w:t>
      </w:r>
      <w:r w:rsidR="00C2546C">
        <w:t>cttypen: Een gestructureerd informatie element met iden</w:t>
      </w:r>
      <w:r w:rsidR="00E87BCB">
        <w:t>titeit. Specifiek voor geo-infor</w:t>
      </w:r>
      <w:r w:rsidR="00C2546C">
        <w:t>matie een geografisch object;</w:t>
      </w:r>
    </w:p>
    <w:p w:rsidR="00C2546C" w:rsidRDefault="00C2546C" w:rsidP="000E0786">
      <w:pPr>
        <w:pStyle w:val="Lijstalinea"/>
        <w:numPr>
          <w:ilvl w:val="0"/>
          <w:numId w:val="31"/>
        </w:numPr>
        <w:jc w:val="left"/>
      </w:pPr>
      <w:r>
        <w:t>datatypen: Een gestructureerd data type zonder identiteit;</w:t>
      </w:r>
    </w:p>
    <w:p w:rsidR="00C2546C" w:rsidRDefault="00C2546C" w:rsidP="000E0786">
      <w:pPr>
        <w:pStyle w:val="Lijstalinea"/>
        <w:numPr>
          <w:ilvl w:val="0"/>
          <w:numId w:val="31"/>
        </w:numPr>
        <w:jc w:val="left"/>
      </w:pPr>
      <w:r>
        <w:t>enumeraties en codelijsten: waardelijsten</w:t>
      </w:r>
      <w:r w:rsidR="00F22FB3">
        <w:t>. Van de codelijsten zijn de waarden niet in dit document opgenomen</w:t>
      </w:r>
      <w:r>
        <w:t>;</w:t>
      </w:r>
    </w:p>
    <w:p w:rsidR="00C2546C" w:rsidRDefault="00C2546C" w:rsidP="000E0786">
      <w:pPr>
        <w:pStyle w:val="Lijstalinea"/>
        <w:numPr>
          <w:ilvl w:val="0"/>
          <w:numId w:val="31"/>
        </w:numPr>
        <w:jc w:val="left"/>
      </w:pPr>
      <w:r>
        <w:t>kandidaattypes en placeholders: informatie-elementen die als kandidaat worden gebruikt en uitgebreid mogen worden;</w:t>
      </w:r>
    </w:p>
    <w:p w:rsidR="00C2546C" w:rsidRDefault="00C2546C" w:rsidP="000E0786">
      <w:pPr>
        <w:pStyle w:val="Lijstalinea"/>
        <w:numPr>
          <w:ilvl w:val="0"/>
          <w:numId w:val="31"/>
        </w:numPr>
        <w:jc w:val="left"/>
      </w:pPr>
      <w:r>
        <w:t>geïmporteerde types: informatie-elementen die worden geïmporteerd uit een ander package en daar worden beschreven.</w:t>
      </w:r>
    </w:p>
    <w:p w:rsidR="00E05B46" w:rsidRPr="00E05B46" w:rsidRDefault="00E05B46" w:rsidP="000E0786">
      <w:pPr>
        <w:jc w:val="left"/>
      </w:pPr>
    </w:p>
    <w:p w:rsidR="00533EF8" w:rsidRDefault="0022612C" w:rsidP="000E0786">
      <w:pPr>
        <w:pStyle w:val="Kop3"/>
        <w:jc w:val="left"/>
        <w:rPr>
          <w:lang w:val="fr-FR"/>
        </w:rPr>
      </w:pPr>
      <w:bookmarkStart w:id="4" w:name="_Toc478989828"/>
      <w:r w:rsidRPr="00835884">
        <w:rPr>
          <w:lang w:val="fr-FR"/>
        </w:rPr>
        <w:t>Objectcatalogus metadata</w:t>
      </w:r>
      <w:bookmarkEnd w:id="4"/>
    </w:p>
    <w:p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t>Objectcatalogus metadata:</w:t>
            </w:r>
            <w:r w:rsidDel="005D68B2">
              <w:t xml:space="preserve"> </w:t>
            </w:r>
            <w:bookmarkStart w:id="5"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IMKL2015</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IMKL2015</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 versie 1.2</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2017-03-</w:t>
            </w:r>
            <w:r w:rsidR="000E0786">
              <w:t>31</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Dataspecificatie IMKL2015</w:t>
            </w:r>
          </w:p>
        </w:tc>
      </w:tr>
    </w:tbl>
    <w:p w:rsidR="0053715C" w:rsidRDefault="0053715C" w:rsidP="000E0786">
      <w:pPr>
        <w:jc w:val="left"/>
      </w:pPr>
    </w:p>
    <w:p w:rsidR="0053715C" w:rsidRDefault="0053715C" w:rsidP="000E0786">
      <w:pPr>
        <w:jc w:val="left"/>
      </w:pPr>
    </w:p>
    <w:p w:rsidR="00D128FB" w:rsidRDefault="0053715C" w:rsidP="000E0786">
      <w:pPr>
        <w:pStyle w:val="Kop3"/>
        <w:jc w:val="left"/>
      </w:pPr>
      <w:bookmarkStart w:id="6" w:name="_Toc478989829"/>
      <w:r w:rsidRPr="00F73526">
        <w:t xml:space="preserve">Types gedefinieerd in de </w:t>
      </w:r>
      <w:r>
        <w:t>object</w:t>
      </w:r>
      <w:r w:rsidRPr="00F73526">
        <w:t>catalogus</w:t>
      </w:r>
      <w:bookmarkEnd w:id="5"/>
      <w:r>
        <w:t>:</w:t>
      </w:r>
      <w:bookmarkEnd w:id="6"/>
      <w:r>
        <w:t xml:space="preserve"> </w:t>
      </w:r>
    </w:p>
    <w:p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Stereotypes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AanvraagSoortValue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AnnotatieTypeValue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BijlageTypeValue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BuisSpecifiek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DiepteNAP</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DiepteTovMaaiveld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EffectScenarioType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EigenTopografie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ExtraDetailinfo</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ExtraGeometrie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ExtraInformatie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IMKLBasis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Kabelbed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KabelOfLeiding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LabelpositieValue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Orientatiepolygoon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OverigSpecifiek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PostbusAdres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TechnischGebouw</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UtilityLinkSet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Pole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Tower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Manhole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WarningTypeValue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SewerWaterTypeValue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bl>
    <w:p w:rsidR="000E0786" w:rsidRPr="000E0786" w:rsidRDefault="000E0786" w:rsidP="000E0786">
      <w:pPr>
        <w:jc w:val="left"/>
      </w:pPr>
    </w:p>
    <w:p w:rsidR="0094782B" w:rsidRDefault="00533EF8" w:rsidP="000E0786">
      <w:pPr>
        <w:pStyle w:val="Kop3"/>
        <w:jc w:val="left"/>
      </w:pPr>
      <w:bookmarkStart w:id="7" w:name="_Toc478989830"/>
      <w:r w:rsidRPr="00F73526">
        <w:t xml:space="preserve">Geo </w:t>
      </w:r>
      <w:r w:rsidRPr="0053715C">
        <w:t>object</w:t>
      </w:r>
      <w:r w:rsidRPr="00F73526">
        <w:t xml:space="preserve"> types</w:t>
      </w:r>
      <w:bookmarkEnd w:id="7"/>
    </w:p>
    <w:p w:rsidR="000E0786" w:rsidRPr="006B0035" w:rsidRDefault="000E0786" w:rsidP="000E0786">
      <w:pPr>
        <w:pStyle w:val="Kop5"/>
        <w:jc w:val="left"/>
        <w:rPr>
          <w:sz w:val="16"/>
          <w:szCs w:val="16"/>
        </w:rPr>
      </w:pPr>
      <w:r w:rsidRPr="006B0035">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AanduidingEisVoorzorgsmaatregel</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Aanduiding van een netelement waarop een eis voorzorgsmaatregel van toepassing is. Dit is een wettelijke eis.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eis voorzorgsmaatregel is altijd gekoppeld aan een net of aan een element daarvan. Omdat de voorzorgsmaatregel van toepassing kan zijn op delen van een element is ze als apart geometrisch vlakobject gedefinieerd.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Vermelding of er voorzorgsmaatregelen getroffen dienen te worden. Aangegeven wordt wat de voorzorgsmaatregel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Dit attribuut is bij de aanlevering aan de LV niet ingevuld. Dit attribuut is verplicht bij de uitlevering.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Contactgegevens behorende bij EV.</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Omschrijving bij een risico classificering die aan (onderdeel van een) kabel- of leiding netwerk gegeven kan worden. Op basis van dit risico moeten mogelijk voorzorgsmaatregelen getroffen worden bij het uitvoeren van werkzaamheden.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Aanduiding van het risico dat aan een utiliteitsnet of netelement gegeven kan worden ten behoeve van de bepaling of en welke voorzorgsmaatregelen getroffen dienen te worden.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Aanduiding van het risico dat aan de soort werkzaamheden gegeven is bij de bepaling van de te nemen eis voorzorgsmaatregelen.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Geometrie die aangeeft op welk element een eis voorzorgsmaatregel van toepassing is en of een strook aangeeft waar de maatregel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Regels bij uitlevering. Bij uitlevering is het attribuut EisVoorzorgsmaatregel ingevuld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BijUitleveringEisVoorzorgsmaatregelVerplicht: </w:t>
                  </w:r>
                </w:p>
                <w:p w:rsidR="000E0786" w:rsidRPr="006B0035" w:rsidRDefault="000E0786" w:rsidP="000E0786">
                  <w:pPr>
                    <w:jc w:val="left"/>
                  </w:pPr>
                  <w:r w:rsidRPr="006B0035">
                    <w:t>Gebiedsinformatielevering :: allInstances() -&gt; size () = 1 implies self.eisVoorzorgsmaatregel-&gt;notEmpty()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Contact heeft naam, telefoon en email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Inv ContactNaamTelEmail:</w:t>
                  </w:r>
                </w:p>
                <w:p w:rsidR="000E0786" w:rsidRPr="006B0035" w:rsidRDefault="000E0786" w:rsidP="000E0786">
                  <w:pPr>
                    <w:jc w:val="left"/>
                  </w:pPr>
                  <w:r w:rsidRPr="006B0035">
                    <w:t>self.contactVoorzorgsMaatregel.naam.notEmpty() and self.contactVoorzorgsMaatregel.telefoon.notEmpty() and self.contactVoorzorgsMaatregel.email.notEmpty()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Annotatie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rPr>
                      <w:color w:val="1D1819"/>
                    </w:rPr>
                    <w:t>Teksten en symbolen weergegeven in het kaartbeeld.</w:t>
                  </w:r>
                  <w:r w:rsidRPr="006B0035">
                    <w:t xml:space="preserv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Via het “annotatieType” attribuut kan het soort annotatie of maatvoering object worden bepaald – voor visualisatie - en via het attribuut “label” kan de tekst of numerieke waarde worden doorgegeven.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AnnotatieTypeValue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Aard van de opgenomen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Annotatie kan voor o.a. maatvoering getypeerd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labeltekst of 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Labelpositie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Plaats van de labeltekst t.o.v.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GM_Object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Positie of geometrie van de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Afhankelijk van het type annotatie betreft het een plaatsingspunt van het label of de geometrie van de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A43AB3" w:rsidRDefault="000E0786" w:rsidP="000E0786">
                  <w:pPr>
                    <w:jc w:val="left"/>
                  </w:pPr>
                  <w:r w:rsidRPr="00A43AB3">
                    <w:t xml:space="preserve">annotatielijn, annotatiepijlEnkel en annotatiepijlDubbel hebben een lijngeometrie. Andere een puntgeometrie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A43AB3" w:rsidRDefault="000E0786" w:rsidP="000E0786">
                  <w:pPr>
                    <w:jc w:val="left"/>
                    <w:rPr>
                      <w:lang w:val="en-GB"/>
                    </w:rPr>
                  </w:pPr>
                  <w:r w:rsidRPr="00A43AB3">
                    <w:rPr>
                      <w:lang w:val="en-GB"/>
                    </w:rPr>
                    <w:t xml:space="preserve">inv: if self.annotatieType = AnnotatieTypeValue::annotatielijn or self.annotatieType = AnnotatieTypeValue::annotatiepijlEnkelgericht or self.annotatieType = AnnotatieTypeValue::annotatiepijlDubbelgericht then </w:t>
                  </w:r>
                </w:p>
                <w:p w:rsidR="000E0786" w:rsidRPr="002308C8" w:rsidRDefault="000E0786" w:rsidP="000E0786">
                  <w:pPr>
                    <w:autoSpaceDE w:val="0"/>
                    <w:autoSpaceDN w:val="0"/>
                    <w:adjustRightInd w:val="0"/>
                    <w:spacing w:after="1"/>
                    <w:jc w:val="left"/>
                    <w:rPr>
                      <w:rFonts w:ascii="Segoe UI" w:hAnsi="Segoe UI" w:cs="Segoe UI"/>
                      <w:sz w:val="18"/>
                      <w:szCs w:val="18"/>
                      <w:lang w:val="en-GB"/>
                    </w:rPr>
                  </w:pPr>
                  <w:r w:rsidRPr="002308C8">
                    <w:rPr>
                      <w:rFonts w:ascii="Segoe UI" w:hAnsi="Segoe UI" w:cs="Segoe UI"/>
                      <w:sz w:val="18"/>
                      <w:szCs w:val="18"/>
                      <w:lang w:val="en-GB"/>
                    </w:rPr>
                    <w:t>self.ligging.oclIsKindOf(GM_Curve)</w:t>
                  </w:r>
                </w:p>
                <w:p w:rsidR="000E0786" w:rsidRPr="002308C8" w:rsidRDefault="000E0786" w:rsidP="000E0786">
                  <w:pPr>
                    <w:autoSpaceDE w:val="0"/>
                    <w:autoSpaceDN w:val="0"/>
                    <w:adjustRightInd w:val="0"/>
                    <w:spacing w:after="1"/>
                    <w:jc w:val="left"/>
                    <w:rPr>
                      <w:rFonts w:ascii="Segoe UI" w:hAnsi="Segoe UI" w:cs="Segoe UI"/>
                      <w:sz w:val="18"/>
                      <w:szCs w:val="18"/>
                      <w:lang w:val="en-GB"/>
                    </w:rPr>
                  </w:pPr>
                  <w:r w:rsidRPr="002308C8">
                    <w:rPr>
                      <w:rFonts w:ascii="Segoe UI" w:hAnsi="Segoe UI" w:cs="Segoe UI"/>
                      <w:sz w:val="18"/>
                      <w:szCs w:val="18"/>
                      <w:lang w:val="en-GB"/>
                    </w:rPr>
                    <w:t>else</w:t>
                  </w:r>
                </w:p>
                <w:p w:rsidR="000E0786" w:rsidRPr="00A43AB3" w:rsidRDefault="000E0786" w:rsidP="000E0786">
                  <w:pPr>
                    <w:jc w:val="left"/>
                    <w:rPr>
                      <w:lang w:val="en-GB"/>
                    </w:rPr>
                  </w:pPr>
                  <w:r w:rsidRPr="00A43AB3">
                    <w:rPr>
                      <w:rFonts w:ascii="Segoe UI" w:hAnsi="Segoe UI" w:cs="Segoe UI"/>
                      <w:sz w:val="18"/>
                      <w:szCs w:val="18"/>
                      <w:lang w:val="en-GB"/>
                    </w:rPr>
                    <w:t>self.ligging.oclIsKindOf(GM_Point)</w:t>
                  </w:r>
                </w:p>
              </w:tc>
            </w:tr>
          </w:tbl>
          <w:p w:rsidR="000E0786" w:rsidRPr="00817C17" w:rsidRDefault="000E0786" w:rsidP="000E0786">
            <w:pPr>
              <w:jc w:val="left"/>
              <w:rPr>
                <w:lang w:val="en-GB"/>
              </w:rPr>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alleen bij pijlpunt en label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if (self.annotatieType= AnnotatieTypeValue::annotatiepijlpunt or self.annotatieType= AnnotatieTypeValue::annotatielabel) then self.rotatiehoek -&gt; notEmpty()</w:t>
                  </w:r>
                </w:p>
              </w:tc>
            </w:tr>
          </w:tbl>
          <w:p w:rsidR="000E0786" w:rsidRPr="00817C17" w:rsidRDefault="000E0786" w:rsidP="000E0786">
            <w:pPr>
              <w:jc w:val="left"/>
              <w:rPr>
                <w:lang w:val="en-GB"/>
              </w:rPr>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is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self.rotatiehoek.Measure.uom = 'urn:ogc:def:uom:OGC::deg'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er is een labelwaarde en een labelpositie verplicht bij een label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if (self.maatvoeringsType = MaatvoeringsTypeValue::maatvoeringslabel) then self.label -&gt; notEmpty() and self.labelpositie -&gt; notEmpty()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Appurtenance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leidingelement dat door zijn type wordt beschreven (via het attribuut appurtenanceType).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Leidingelement, Appurtenance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Bijvoorbeeld objecten zoals een schakelkast, verdeelkast, kranen, afsluiters, versterkers, kabelmof, rioolput, (druk)rioolgemaal, kathodische bescherming, boorput, etc.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Length</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hoogte of lengte van het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817C1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817C17"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rPr>
                      <w:lang w:val="en-GB"/>
                    </w:rPr>
                  </w:pPr>
                  <w:r w:rsidRPr="00817C17">
                    <w:rPr>
                      <w:lang w:val="en-GB"/>
                    </w:rPr>
                    <w:t>Inv: (self.governmentalServiceReference.OclIsKindOf(nilReason) or self.governmentalServiceReference -&gt;isEmpty()) and (self.utilityFacilityRefe</w:t>
                  </w:r>
                  <w:r>
                    <w:rPr>
                      <w:lang w:val="en-GB"/>
                    </w:rPr>
                    <w:t>rence.OclIsKindOf(nilReason) or</w:t>
                  </w:r>
                </w:p>
                <w:p w:rsidR="000E0786" w:rsidRPr="00817C17" w:rsidRDefault="000E0786" w:rsidP="000E0786">
                  <w:pPr>
                    <w:jc w:val="left"/>
                    <w:rPr>
                      <w:lang w:val="en-GB"/>
                    </w:rPr>
                  </w:pPr>
                  <w:r w:rsidRPr="00817C17">
                    <w:rPr>
                      <w:lang w:val="en-GB"/>
                    </w:rPr>
                    <w:t>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Beheerder</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persoon of een organisatie die een net of een veiligheidsgebied beheert.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Organisatie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Code van de beheerder.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code bestaat uit zes alfanumerieke posities. Dit is afgestemd met het format van CBS codes voor gemeenten en provincies.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Startpagina van de website van de (net)beheerder met specifieke informatie voor de Klic-sector (graafsector).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Format bronhoudercode: exact 6 alfanumerieke tekens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formatBronhoudercode: self.broncode.regExpMatch('[A-Za-z0-9]{6}')</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672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Belang</w:t>
            </w: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gebied waarin een netbeheerder een of meerdere netten heeft.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Bron: belangenregistratie.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BelangGeneriek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Thema</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thema geeft aan welk type leiding het betreft en welke functie de leidingen hebben. Bijvoorbeeld datatransport, gas lage druk, laagspanning, riool etc. Gekozen kan worden uit een lijst van thema’s.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Opmerking: Signaleringskabels die data vervoeren vallen onder datatransport.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AanvraagSoortContact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Contactgegevens voor netinformatie.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Netinformatie is informatie over een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0..3</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Contactinformatie bij optreden storing.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Contactinformatie bij opgetreden beschadiging.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Beheerder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belanghebbende beheerder.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Regels bij uitlevering</w:t>
                  </w:r>
                  <w:r>
                    <w:t>.</w:t>
                  </w:r>
                  <w:r w:rsidRPr="006B0035">
                    <w:t xml:space="preserve"> </w:t>
                  </w:r>
                </w:p>
                <w:p w:rsidR="000E0786" w:rsidRPr="006B0035" w:rsidRDefault="000E0786" w:rsidP="000E0786">
                  <w:pPr>
                    <w:jc w:val="left"/>
                  </w:pPr>
                  <w:r w:rsidRPr="006B0035">
                    <w:t xml:space="preserve">afwezig: netbeheerder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RegelsBijUitlevering: Gebiedsinformatielevering :: allInstances() -&gt; size () = 1 implies self.netbeheerder -&gt; isEmpty()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BelangGeneriek</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672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 xml:space="preserve">BelangGeneriek (abstract) </w:t>
            </w: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gebied waarin een netbeheerder een of meerdere netten heeft. Of het is een veiligheidsgebied.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Bron: belangenregistratie.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 tekst omschreven belang dat een netbeheerder in dit gebied heeft.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IMKL2015</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Gewenste datum vanaf wanneer een belang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Datum vanaf wanneer een belang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Gewenste datum tot wanneer het belang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Datum tot wanneer het belang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GM_MultiSurface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Locatie waar een netbeheerder een belang heeft gerelateerd aan de uitvoering van de wet WION.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IMKL2015</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AanvraagSoortContact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contactadres bij de netbeheerder waar de grondroerder contact mee kan opnemen voor informatie over (het) geraakte belang(en) bij een aangegeven aanvraagsoort.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0..3</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Regels bij uitlevering: alleen omschrijving en optioneel contactAanvraag wordt uitgewisseld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RegelsBijUitlevering: </w:t>
                  </w:r>
                </w:p>
                <w:p w:rsidR="000E0786" w:rsidRPr="006B0035" w:rsidRDefault="000E0786" w:rsidP="000E0786">
                  <w:pPr>
                    <w:jc w:val="left"/>
                  </w:pPr>
                  <w:r w:rsidRPr="006B0035">
                    <w:t>Gebiedsinformatielevering :: allInstances() -&gt; size () = 1 implies self.gewensteIngangsdatum-&gt;isEmpty() and self.ingangsdatum-&gt;isEmpty() and self.gewensteEinddatum-&gt;isEmpty() and self.einddatum-&gt;isEmpty() and self.beheerpolygoon-&gt;isEmpty()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Belanghebbende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belanghebbende beheerder is een beheerder met een beheerpolygoon dat geheel of gedeeltelijk ligt in de aangevraagde 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Indicator die aangeeft of de belanghebbende al (correcte) beheerdersinformatie heeft aangeleverd voor de betreffende aanvraag.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door KLICWIN ingevuld.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Indien binnen de gevraagde polygoon géén kabels/leidingen liggen, en er daarom geen netinformatie geleverd kan worden, wordt deze indicator op “Nee” gezet, in alle andere gevallen is deze “Ja”.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Is er bij deze belanghebbende sprake van een eisVoorzorgmaatregel bij één van de aangeleverde thema's (J/N).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EigenTopografie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Topografie die door netbeheerder wordt toegevoegd voor relatieve plaatsbepaling van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Bijlage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Documentbijlage bij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Informatie over ligging van utiliteitsnet en de onderdelen daarvan.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geraaktBelangInformatiepolygoon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Belang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gebied waar een belang is geraak door een informatiepolygoon.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geraaktBelangGraafpolygoon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Belang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gebied waar een belang is geraak door een graafpolygoon.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geraaktBelangOrientatiepolygoon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Belang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gebied waar een belang is geraak door een orientatiepolygoon.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Beheerder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belanghebbende beheerder.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 xml:space="preserve">Bij uitlevering verplicht indien beheerderinformatieGeleverd=ja. </w:t>
                  </w:r>
                </w:p>
                <w:p w:rsidR="000E0786" w:rsidRPr="006B0035" w:rsidRDefault="000E0786" w:rsidP="000E0786">
                  <w:pPr>
                    <w:jc w:val="left"/>
                  </w:pPr>
                  <w:r w:rsidRPr="006B0035">
                    <w:t xml:space="preserve">verplicht: betrokkenBijAanvraag, eisvoorzorgsMaatregel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verplichtIndienBeheerdersinformatieGeleverd: </w:t>
                  </w:r>
                </w:p>
                <w:p w:rsidR="000E0786" w:rsidRDefault="000E0786" w:rsidP="000E0786">
                  <w:pPr>
                    <w:jc w:val="left"/>
                  </w:pPr>
                  <w:r w:rsidRPr="006B0035">
                    <w:t xml:space="preserve">if (Gebiedsinformatielevering :: allInstances() -&gt; size () = 1 and self.beheerdersinformatieGeleverd ) then </w:t>
                  </w:r>
                </w:p>
                <w:p w:rsidR="000E0786" w:rsidRPr="006B0035" w:rsidRDefault="000E0786" w:rsidP="000E0786">
                  <w:pPr>
                    <w:jc w:val="left"/>
                  </w:pPr>
                  <w:r w:rsidRPr="006B0035">
                    <w:t>self.betrokkenBijAanvraag-&gt;notEmpty() and self.eisVoorzorgsmaatregel-&gt;notEmpty()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A43AB3" w:rsidRDefault="000E0786" w:rsidP="000E0786">
                  <w:pPr>
                    <w:jc w:val="left"/>
                  </w:pPr>
                  <w:r w:rsidRPr="00A43AB3">
                    <w:t xml:space="preserve">Regels bij decentrale aanlevering: </w:t>
                  </w:r>
                </w:p>
                <w:p w:rsidR="000E0786" w:rsidRPr="00A43AB3" w:rsidRDefault="000E0786" w:rsidP="000E0786">
                  <w:pPr>
                    <w:jc w:val="left"/>
                  </w:pPr>
                  <w:r w:rsidRPr="00A43AB3">
                    <w:t xml:space="preserve">verplicht: bronhoudercode, betrokkenBijAanvraag, eisVoorzorgsmaatregel. </w:t>
                  </w:r>
                </w:p>
                <w:p w:rsidR="000E0786" w:rsidRPr="00A43AB3" w:rsidRDefault="000E0786" w:rsidP="000E0786">
                  <w:pPr>
                    <w:jc w:val="left"/>
                  </w:pPr>
                  <w:r w:rsidRPr="00A43AB3">
                    <w:t>afwezig: beheerdersinformatieGeleverd, geraaktBelang, alle organisatiegegevens.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RegelsDecentraleAanlevering: </w:t>
                  </w:r>
                </w:p>
                <w:p w:rsidR="000E0786" w:rsidRDefault="000E0786" w:rsidP="000E0786">
                  <w:pPr>
                    <w:jc w:val="left"/>
                  </w:pPr>
                  <w:r w:rsidRPr="006B0035">
                    <w:t xml:space="preserve">Gebiedsinformatielevering :: allInstances() -&gt; size () = 0 implies (self.netbeheerder.bronhoudercode-&gt;notEmpty() and </w:t>
                  </w:r>
                </w:p>
                <w:p w:rsidR="000E0786" w:rsidRDefault="000E0786" w:rsidP="000E0786">
                  <w:pPr>
                    <w:jc w:val="left"/>
                  </w:pPr>
                  <w:r w:rsidRPr="006B0035">
                    <w:t xml:space="preserve">self.betrokkenBijAanvraag-&gt;notEmpty() and </w:t>
                  </w:r>
                </w:p>
                <w:p w:rsidR="000E0786" w:rsidRDefault="000E0786" w:rsidP="000E0786">
                  <w:pPr>
                    <w:jc w:val="left"/>
                  </w:pPr>
                  <w:r w:rsidRPr="006B0035">
                    <w:t>self.eisVoorzorgsmaatregel-&gt;notEmpty() and</w:t>
                  </w:r>
                </w:p>
                <w:p w:rsidR="000E0786" w:rsidRDefault="000E0786" w:rsidP="000E0786">
                  <w:pPr>
                    <w:jc w:val="left"/>
                  </w:pPr>
                  <w:r w:rsidRPr="006B0035">
                    <w:t xml:space="preserve">self.beheerdersInformatieGeleverd-&gt;isEmpty() and self.geraaktBelangOrientatiePolygoon-&gt;isEmpty() and self.geraaktBelangInformatiePolygoon-&gt;isEmpty() and self.geraaktBelangGraafPolygoon-&gt;isEmpty() and </w:t>
                  </w:r>
                </w:p>
                <w:p w:rsidR="000E0786" w:rsidRDefault="000E0786" w:rsidP="000E0786">
                  <w:pPr>
                    <w:jc w:val="left"/>
                  </w:pPr>
                  <w:r w:rsidRPr="006B0035">
                    <w:t xml:space="preserve">self.netbeheerder.websiteKlic-&gt;isEmpty() and </w:t>
                  </w:r>
                </w:p>
                <w:p w:rsidR="000E0786" w:rsidRDefault="000E0786" w:rsidP="000E0786">
                  <w:pPr>
                    <w:jc w:val="left"/>
                  </w:pPr>
                  <w:r w:rsidRPr="006B0035">
                    <w:t xml:space="preserve">self.netbeheerder.kvkNummer-&gt;isEmpty() and </w:t>
                  </w:r>
                </w:p>
                <w:p w:rsidR="000E0786" w:rsidRDefault="000E0786" w:rsidP="000E0786">
                  <w:pPr>
                    <w:jc w:val="left"/>
                  </w:pPr>
                  <w:r w:rsidRPr="006B0035">
                    <w:t xml:space="preserve">self.netbeheerder.naam-&gt;isEmpty() and </w:t>
                  </w:r>
                </w:p>
                <w:p w:rsidR="000E0786" w:rsidRDefault="000E0786" w:rsidP="000E0786">
                  <w:pPr>
                    <w:jc w:val="left"/>
                  </w:pPr>
                  <w:r w:rsidRPr="006B0035">
                    <w:t xml:space="preserve">self.netbeheerder.bezoekAdres-&gt;isEmpty() and </w:t>
                  </w:r>
                </w:p>
                <w:p w:rsidR="000E0786" w:rsidRDefault="000E0786" w:rsidP="000E0786">
                  <w:pPr>
                    <w:jc w:val="left"/>
                  </w:pPr>
                  <w:r w:rsidRPr="006B0035">
                    <w:t xml:space="preserve">self.netbeheerder.postbusAdres-&gt;isEmpty() and </w:t>
                  </w:r>
                </w:p>
                <w:p w:rsidR="000E0786" w:rsidRDefault="000E0786" w:rsidP="000E0786">
                  <w:pPr>
                    <w:jc w:val="left"/>
                  </w:pPr>
                  <w:r w:rsidRPr="006B0035">
                    <w:t xml:space="preserve">self.netbeheerder.telefoon-&gt;isEmpty() and </w:t>
                  </w:r>
                </w:p>
                <w:p w:rsidR="000E0786" w:rsidRDefault="000E0786" w:rsidP="000E0786">
                  <w:pPr>
                    <w:jc w:val="left"/>
                  </w:pPr>
                  <w:r w:rsidRPr="006B0035">
                    <w:t xml:space="preserve">self.netbeheerder.mobiel-&gt;isEmpty() and </w:t>
                  </w:r>
                </w:p>
                <w:p w:rsidR="000E0786" w:rsidRDefault="000E0786" w:rsidP="000E0786">
                  <w:pPr>
                    <w:jc w:val="left"/>
                  </w:pPr>
                  <w:r w:rsidRPr="006B0035">
                    <w:t xml:space="preserve">self.netbeheerder.fax-&gt;isEmpty() and </w:t>
                  </w:r>
                </w:p>
                <w:p w:rsidR="000E0786" w:rsidRDefault="000E0786" w:rsidP="000E0786">
                  <w:pPr>
                    <w:jc w:val="left"/>
                  </w:pPr>
                  <w:r w:rsidRPr="006B0035">
                    <w:t xml:space="preserve">self.netbeheerder.email-&gt;isEmpty() and </w:t>
                  </w:r>
                </w:p>
                <w:p w:rsidR="000E0786" w:rsidRPr="006B0035" w:rsidRDefault="000E0786" w:rsidP="000E0786">
                  <w:pPr>
                    <w:jc w:val="left"/>
                  </w:pPr>
                  <w:r w:rsidRPr="006B0035">
                    <w:t>self.netbeheerder.website-&gt;isEmpty()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Constraint: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 xml:space="preserve">Regels bij uitlevering: </w:t>
                  </w:r>
                </w:p>
                <w:p w:rsidR="000E0786" w:rsidRPr="006B0035" w:rsidRDefault="000E0786" w:rsidP="000E0786">
                  <w:pPr>
                    <w:jc w:val="left"/>
                  </w:pPr>
                  <w:r w:rsidRPr="006B0035">
                    <w:t xml:space="preserve">verplicht: bronhoudercode, beheerdersinformatieGeleverd, betrokkenBijAanvraag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RegelsBijUitlevering: </w:t>
                  </w:r>
                </w:p>
                <w:p w:rsidR="000E0786" w:rsidRDefault="000E0786" w:rsidP="000E0786">
                  <w:pPr>
                    <w:jc w:val="left"/>
                  </w:pPr>
                  <w:r w:rsidRPr="006B0035">
                    <w:t xml:space="preserve">Gebiedsinformatielevering :: allInstances() -&gt; size () = 1 implies (self.beheerdersinformatieGeleverd-&gt;notEmpty() and self.betrokkenBijAanvraag-&gt;notEmpty() and </w:t>
                  </w:r>
                </w:p>
                <w:p w:rsidR="000E0786" w:rsidRPr="006B0035" w:rsidRDefault="000E0786" w:rsidP="000E0786">
                  <w:pPr>
                    <w:jc w:val="left"/>
                  </w:pPr>
                  <w:r w:rsidRPr="006B0035">
                    <w:t>self.netbeheerder.bronhoudercode-&gt;notEmpty())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 xml:space="preserve">Attributen indien beheerdersinformatie nog niet is geleverd: </w:t>
                  </w:r>
                </w:p>
                <w:p w:rsidR="000E0786" w:rsidRDefault="000E0786" w:rsidP="000E0786">
                  <w:pPr>
                    <w:jc w:val="left"/>
                  </w:pPr>
                  <w:r w:rsidRPr="006B0035">
                    <w:t xml:space="preserve">verplicht: bronhoudercode, beheerdersinformatieGeleverd = false, geraaktBelang. attributen </w:t>
                  </w:r>
                </w:p>
                <w:p w:rsidR="000E0786" w:rsidRPr="006B0035" w:rsidRDefault="000E0786" w:rsidP="000E0786">
                  <w:pPr>
                    <w:jc w:val="left"/>
                  </w:pPr>
                  <w:r w:rsidRPr="006B0035">
                    <w:t xml:space="preserve">afwezig: bijlage, eigenTopografie, netinformatie, betrokkenBijAanvraag, eisVoorzorgsmaatregel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RegelsIndienBeheerdersInformatieGeleverdNee: not(self.beheerdersinformatieGeleverd) implies </w:t>
                  </w:r>
                </w:p>
                <w:p w:rsidR="000E0786" w:rsidRDefault="000E0786" w:rsidP="000E0786">
                  <w:pPr>
                    <w:jc w:val="left"/>
                  </w:pPr>
                  <w:r w:rsidRPr="006B0035">
                    <w:t xml:space="preserve">(self.netbeheerder.bronhoudercode-&gt;notEmpty() and not(self.geraaktBelangOrientatiePolygoon-&gt;isEmpty() and self.geraaktBelangInformatiePolygoon-&gt;isEmpty() and self.geraaktBelangGraafPolygoon-&gt;isEmpty()) and self.bijlage-&gt;isEmpty() and self.eigenTopografie-&gt;isEmpty() and self.netinformatie-&gt;isEmpty() and self.betrokkenBijAanvraag-&gt;isEmpty() </w:t>
                  </w:r>
                </w:p>
                <w:p w:rsidR="000E0786" w:rsidRPr="006B0035" w:rsidRDefault="000E0786" w:rsidP="000E0786">
                  <w:pPr>
                    <w:jc w:val="left"/>
                  </w:pPr>
                  <w:r w:rsidRPr="006B0035">
                    <w:t>and self.eisVoorzorgsmaatregel-&gt;isEmpty())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 xml:space="preserve">Regels indien netbeheerder niet betrokken: </w:t>
                  </w:r>
                </w:p>
                <w:p w:rsidR="000E0786" w:rsidRPr="006B0035" w:rsidRDefault="000E0786" w:rsidP="000E0786">
                  <w:pPr>
                    <w:jc w:val="left"/>
                  </w:pPr>
                  <w:r w:rsidRPr="006B0035">
                    <w:t xml:space="preserve">geen netinformatie, geen eigenTopografie, eisVoorzorgsmaatregelBijlage=nee, wel bijlage optioneel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RegelsIndienNietbetrokken: </w:t>
                  </w:r>
                </w:p>
                <w:p w:rsidR="000E0786" w:rsidRDefault="000E0786" w:rsidP="000E0786">
                  <w:pPr>
                    <w:jc w:val="left"/>
                  </w:pPr>
                  <w:r w:rsidRPr="006B0035">
                    <w:t xml:space="preserve">(Gebiedsinformatielevering :: allInstances() -&gt; size () = 1 and not(self.betrokkenBijAanvraag)) implies (self.netinformatie-&gt;isEmpty() and self.eigenTopografie-&gt;isEmpty() and </w:t>
                  </w:r>
                </w:p>
                <w:p w:rsidR="000E0786" w:rsidRPr="006B0035" w:rsidRDefault="000E0786" w:rsidP="000E0786">
                  <w:pPr>
                    <w:jc w:val="left"/>
                  </w:pPr>
                  <w:r w:rsidRPr="006B0035">
                    <w:t>not(self.eisVoorzorgsmaatregel) and not(self.bijlage.oclIsTypeOf(EisVoorzorgsmaatregelBijlage))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Bijlage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Documentbijlage.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BijlageTypeValue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Beschrijft het type bijlage.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Bestandsnaam van het bestand dat meegegeven wordt.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bestandsnaam omvat ook de locatie van het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BestandMediaTypeValue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Media type van een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identificator van een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Deze identificator wordt beschreven via een URI.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BuisSpecifiek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buis-specifieke 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PipeMaterialTypeIMKLValue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Materiaal waaruit de buis bestaat.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ContainerLeidingelement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gemeenschappelijke attributen en associaties bevat voor alle containerleidingelement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Aangegeven wordt of het containerleidingelement bovengronds vanaf het maaiveld zichtbaar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NauwkeurigheidXYvalue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Indicatie van de nauwkeurigheid in horizontaal vlak (x,y) waarmee de geometrie van de ligging van de leiding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nauwkeurigheid voor WION is minimaal +/- 1 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NEN3610ID</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ID van het overeenkomstige object uit de Basisregistratie Grootschalige Topografie of pluslaag.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puntsymbool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Diepte waarop het object is 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alleen opgenomen indien er sprake is van een legging die afwijkt van de gangbare (standaard) dieptelegging.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ExtraGeometrie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geometrie naast de verplichte arc/node.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self.rotatiehoekSymbool.Measure.uom = 'urn:ogc:def:uom:OGC::deg'</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Diepte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gemeenschappelijke attributen en associaties bevat voor de diepte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 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NauwkeurigheidDiepteValue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nauwkeurigheid van de dekking van een KabelOfLeiding of KabelEnLeidingContainer object of diepte van een Leidingelement of ContainerLeidingelement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Dit attribuut gebruikt een codelijst – zie NauwkeurigheidDiepteValue.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datum waarop het dieptepeil werd opgemeten.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DiepteAangrijpingspuntValue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Benoeming van welk aangrijpingspunt van het object de diepte is bepaald.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Bijvoorbeeld bovenkant of binnen onderkant buis.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puntsymbool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GM_Point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Locatie van het dieptegegeven.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Locatie waar de diepte-informatie van toepassing is. Eén leiding kan meerdere dieptegegevens langs het traject van de leiding hebben.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Voor WION diepte is in meters met maximaal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 self.dieptepijl.Measure.uom = 'urn:ogc:def:uom:OGC::m'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self.rotatiehoekSymbool.Measure.uom = 'urn:ogc:def:uom:OGC::deg'</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DiepteNAP</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Object dat dient om de afstand weer te geven van het NAP-nulpunt tot de bovenkant van kabel of leiding, leidingcontainer, leidingelement of containerleidingelement.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buis kan additioneel de binnenonderkant buis als meetpunt worden genomen.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Hoogte van het maaiveld t.o.v. NAP.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datum waarop het maaiveldpeil werd opgemeten.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Voor WION maaiveldpijl is in meters met maximaal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self.maaiveldPijl.Measure.uom = 'urn:ogc:def:uom:OGC::m'</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DiepteTovMaaiveld</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Object dat dient om de afstand weer te geven vanaf het maaiveld tot de bovenkant van kabel of leiding, leidingcontainer, leidingelement of containerleidingelement.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Duct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behuizing die ertoe dient om door middel van een omhullende constructie kabels en leidingen te beschermen en geleiden.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Duct, KabelEnLeidingContainer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EffectcontourDodelijk</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Effectafstand dodelijk letsel (1% mortaliteit).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Zijnde de toetsingsafstand voor o.a. de inventarisatie van bebouwing voor de berekening van het groepsrisico alsook het omgaan met het restrisico. De effectcontour komt bij elke transportroute voor.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GM_MultiSurface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Effectafstand dodelijk letsel (1% mortaliteit).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Zijnde de toetsingsafstand voor o.a. de inventarisatie van bebouwing voor de berekening van het groepsrisico alsook het omgaan met het restrisico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Transportroute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bij 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Vewijzing naar de bijbehorende 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EigenTopografie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Topografie die extra wordt toegevoegd voor relatieve plaatsbepaling van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 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EigenTopografieStatusValue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Plan of bestaande topografie.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TopografischObjectTypeValue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topografisch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Aangeven wordt welk type object uit de BGT of BGT plus is opgenomen.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GM_Object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Plaatsaanduiding van de extra topografie.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In geval van een geografisch object worden deze topografieën gesitueerd via het attribuut “ligging” waarbij punt, lijn en polygoon geometrieën gebruikt kunnen worden.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Geometrie is punt, lijn of vlak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2308C8" w:rsidRDefault="000E0786" w:rsidP="000E0786">
                  <w:pPr>
                    <w:jc w:val="left"/>
                  </w:pPr>
                  <w:r w:rsidRPr="002308C8">
                    <w:t>OCL:</w:t>
                  </w:r>
                </w:p>
              </w:tc>
              <w:tc>
                <w:tcPr>
                  <w:tcW w:w="0" w:type="auto"/>
                  <w:hideMark/>
                </w:tcPr>
                <w:p w:rsidR="000E0786" w:rsidRPr="002308C8" w:rsidRDefault="000E0786" w:rsidP="000E0786">
                  <w:pPr>
                    <w:jc w:val="left"/>
                    <w:rPr>
                      <w:lang w:val="en-GB"/>
                    </w:rPr>
                  </w:pPr>
                  <w:r w:rsidRPr="002308C8">
                    <w:rPr>
                      <w:lang w:val="en-GB"/>
                    </w:rPr>
                    <w:t>Inv: self.ligging.oclIsKindOf(GM_Point) or self.ligging.oclIsKindOf(GM_Curve) or self.ligging.oclIsKindOf(GM_Surface)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EisVoorzorgsmaatregelBijlage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Bijlage met de vermelding welke voorzorgsmaatregelen getroffen dienen te worden. Aangegeven wordt wat de voorzorgsmaatregel is met de hoogste prioriteit.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Bijlage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Thema</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thema geeft aan welk type leiding het betreft en welke functie de leidingen hebben. Bijvoorbeeld datatransport, gas lage druk, laagspanning, riool etc. Gekozen kan worden uit een lijst van thema’s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Opmerking: Signaleringskabels die data vervoeren vallen onder datatransport.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Vermelding of er voorzorgsmaatregelen getroffen dienen te worden. Aangegeven wordt wat de voorzorgsmaatregel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Extra informatie in de vorm van een toelichting.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Elektriciteitskabel</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Elektriciteitskabel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aansluiting of reeks aansluitingen van een nutsvoorzieningennet voor het overbrengen van elektriciteit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ElectricityCable, KabelSpecifiek, KabelOfLeiding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ExtraDetailinfo</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Object dat extra informatie over één of meerdere utility network elementen weergeeft via bijkomende bestanden.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Het bestandstype is altijd pdf.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Adres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Adresaanduiding conform BAG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ExtraDetailInfoTypeValue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Beschrijft het type detailinformatie.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Bestandsnaam van het bestand dat meegegeven wordt.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bestandsnaam omvat ook de locatie van het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BestandMediaTypeValue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Media type van een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identificator van een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Deze identificator wordt beschreven via een URI.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GM_Object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Locatie waar de detailinformatie op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een punt lijn of vlak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De geometrie is een punt, lijn, vlak of multilijn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TypeGeometrie: </w:t>
                  </w:r>
                </w:p>
                <w:p w:rsidR="000E0786" w:rsidRPr="006B0035" w:rsidRDefault="000E0786" w:rsidP="000E0786">
                  <w:pPr>
                    <w:jc w:val="left"/>
                  </w:pPr>
                  <w:r w:rsidRPr="006B0035">
                    <w:t>self.ligging.oclIsKindOf(GM_Point) or self.ligging.oclIsKindOf(GM_Curve) or self.ligging.oclIsKindOf(GM_Surface) or self.ligging.oclIsKindOf(GM_MultiCurve)</w:t>
                  </w:r>
                </w:p>
              </w:tc>
            </w:tr>
          </w:tbl>
          <w:p w:rsidR="000E0786" w:rsidRPr="006B0035" w:rsidRDefault="000E0786" w:rsidP="000E0786">
            <w:pPr>
              <w:jc w:val="left"/>
            </w:pPr>
          </w:p>
        </w:tc>
      </w:tr>
      <w:tr w:rsidR="000E0786" w:rsidRPr="000E0786"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Een huisaansluiting heeft verplicht een attribuut adres </w:t>
                  </w:r>
                </w:p>
              </w:tc>
            </w:tr>
            <w:tr w:rsidR="000E0786" w:rsidRPr="000E0786"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AdresVerplicht: </w:t>
                  </w:r>
                </w:p>
                <w:p w:rsidR="000E0786" w:rsidRPr="000E0786" w:rsidRDefault="000E0786" w:rsidP="000E0786">
                  <w:pPr>
                    <w:jc w:val="left"/>
                  </w:pPr>
                  <w:r w:rsidRPr="000E0786">
                    <w:t>if self.extraInfoType= ExtraDetailInfoTypeValue::huisaansluiting then self.adres -&gt; notEmpty() and self.adres.Adres.BAGidAdresseerbaarObject -&gt; notEmpty()</w:t>
                  </w:r>
                </w:p>
              </w:tc>
            </w:tr>
          </w:tbl>
          <w:p w:rsidR="000E0786" w:rsidRPr="000E0786" w:rsidRDefault="000E0786" w:rsidP="000E0786">
            <w:pPr>
              <w:jc w:val="left"/>
            </w:pPr>
          </w:p>
        </w:tc>
      </w:tr>
      <w:tr w:rsidR="000E0786" w:rsidRPr="0064225C"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Regels bij uitlevering. Bij uitlevering is het attribuut bestandLocatie en bestandMediaType ingevuld </w:t>
                  </w:r>
                </w:p>
              </w:tc>
            </w:tr>
            <w:tr w:rsidR="000E0786" w:rsidRPr="0064225C"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RegelsBijUitlevering: </w:t>
                  </w:r>
                </w:p>
                <w:p w:rsidR="000E0786" w:rsidRPr="0064225C" w:rsidRDefault="000E0786" w:rsidP="000E0786">
                  <w:pPr>
                    <w:jc w:val="left"/>
                    <w:rPr>
                      <w:lang w:val="en-GB"/>
                    </w:rPr>
                  </w:pPr>
                  <w:r w:rsidRPr="0064225C">
                    <w:rPr>
                      <w:lang w:val="en-GB"/>
                    </w:rPr>
                    <w:t>Gebiedsinformatielevering :: allInstances() -&gt; size () = 1 implies (self.bestandLocatie-&gt;notEmpty() and (self.bestandMediaType-&gt;notEmpty())</w:t>
                  </w:r>
                </w:p>
              </w:tc>
            </w:tr>
          </w:tbl>
          <w:p w:rsidR="000E0786" w:rsidRPr="0064225C"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lastRenderedPageBreak/>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ExtraGeometrie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Verzamelobject voor extra geometrie van netwerkelementen.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Tweedimensionale vlakrepresentatie van het netwerkelement.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gebruikt indien een netwerkelement ook additioneel als gebied wordt gerepresenteerd.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GM_Point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2.5D representatie van een leidingelement, dus inclusief z waarde.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GM_Curve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2.5D representatie van een lijnvormig netwerkelement.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Ten opzichte van de 2D representatie wordt de z coordinaat toegevoegd, maar ook waar nodig extra coordinatenparen om de lijn correct in 3D te representeren.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2.5D vlakrepresentatie van het netwerkelement.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GM_Solid</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Representatie van het netwerkelement als 3D volume.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ExtraInformatie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Informatie toegevoegd aan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 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objecten kunnen via annotatie en gekoppelde bestanden voorzien worden van extra 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GebiedsinformatieAanvraag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Aanvraag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gebiedsinformatie-aanvraag is een aanvraag om informatie over een bepaald gebied in het kader van een graafmelding, oriëntatieverzoek, calamiteitenmelding of de agrariërsregeling te ontvangen.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nummer van de verkooporder van de aanvraag zoals deze bij KLIC bekend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regelnummer (positienummer) van de verkooporder waarbij de aanvraag van het Klic-product is vastgelegd.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unieke identificatie die al sinds jaar en dag aan een gebiedsinformatie-aanvraag (Klic-melding) wordt toegekend en nog steeds veel in de graafsector wordt gebruikt.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Aanvrager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gegevens van de aanvrager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eigen referentie die de aanvrager aan de gebiedsinformatie-aanvraag heeft 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Opdrachtgever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opdrachtgever voor de aanvraag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AanvraagSoortValue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gebiedsinformatie-aanvraag.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datumtijd waarop de gebiedsinformatie-aanvraag is aangevraagd.-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SoortWerkzaamhedenValue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graafwerkzaamheden (zie codelijst).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toelichtende omschrijving van de werkzaamheden.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locatie van de werkzaamheden waar de gebiedsinformatie-aanvraag voor is ingediend. Dit kan bijvoorbeeld het dichtstbijzijnd adres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geplande startdatum van de werkzaamheden waarvoor de gebiedsinformatie-aanvraag is ingediend.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geplande einddatum van de werkzaamheden waarvoor de gebiedsinformatie-aanvraag is ingediend.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Adres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Lijst van adressen waarvoor huisaansluitschetsen (extra detailinformatie, type huisaansluiting) gevraagd wordt.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Informatiepolygoon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informatiepolygoon.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Graafpolygoon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graafpolygoon.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Orientatiepolygoon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orientatiepolygoon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Graafmelding: Graafpolygoon-Verplicht, Informatiepolygoon-Optioneel. Orientatiepolygoon-Afwezig. Calamiteitenmelding: Graafpolygoon-Verplicht en Informatiepolygoon-Optioneel. Orientatiepolygoon-Afwezig. Orientatieverzoek: Graafpolygoon-Geen en Informatiepolygoon-Geen en Orientatiepolygoon-Verplicht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PolygoonInRelatieTotAanvraagSoort: </w:t>
                  </w:r>
                </w:p>
                <w:p w:rsidR="000E0786" w:rsidRDefault="000E0786" w:rsidP="000E0786">
                  <w:pPr>
                    <w:jc w:val="left"/>
                  </w:pPr>
                  <w:r w:rsidRPr="006B0035">
                    <w:t xml:space="preserve">self.aanvraagSoort = AanvraagsoortValue::graafmelding or self.aanvraagSoort = AanvraagsoortValue::calamiteitenmelding implies </w:t>
                  </w:r>
                </w:p>
                <w:p w:rsidR="000E0786" w:rsidRPr="000E0786" w:rsidRDefault="000E0786" w:rsidP="000E0786">
                  <w:pPr>
                    <w:jc w:val="left"/>
                    <w:rPr>
                      <w:lang w:val="en-GB"/>
                    </w:rPr>
                  </w:pPr>
                  <w:r w:rsidRPr="000E0786">
                    <w:rPr>
                      <w:lang w:val="en-GB"/>
                    </w:rPr>
                    <w:t xml:space="preserve">(self.graafpolygoon-&gt;notEmpty() and </w:t>
                  </w:r>
                </w:p>
                <w:p w:rsidR="000E0786" w:rsidRPr="000E0786" w:rsidRDefault="000E0786" w:rsidP="000E0786">
                  <w:pPr>
                    <w:jc w:val="left"/>
                    <w:rPr>
                      <w:lang w:val="en-GB"/>
                    </w:rPr>
                  </w:pPr>
                  <w:r w:rsidRPr="000E0786">
                    <w:rPr>
                      <w:lang w:val="en-GB"/>
                    </w:rPr>
                    <w:t xml:space="preserve">self.orientatiepolygoon-&gt;isEmpty()) and </w:t>
                  </w:r>
                </w:p>
                <w:p w:rsidR="000E0786" w:rsidRPr="000E0786" w:rsidRDefault="000E0786" w:rsidP="000E0786">
                  <w:pPr>
                    <w:jc w:val="left"/>
                    <w:rPr>
                      <w:lang w:val="en-GB"/>
                    </w:rPr>
                  </w:pPr>
                  <w:r w:rsidRPr="000E0786">
                    <w:rPr>
                      <w:lang w:val="en-GB"/>
                    </w:rPr>
                    <w:t xml:space="preserve">self.aanvraagSoort = AanvraagsoortValue::orientatieverzoek implies (self.graafpolygoon-&gt;isEmpty() and self.informatiepolygoon-&gt;isEmpty() and </w:t>
                  </w:r>
                </w:p>
                <w:p w:rsidR="000E0786" w:rsidRPr="000E0786" w:rsidRDefault="000E0786" w:rsidP="000E0786">
                  <w:pPr>
                    <w:jc w:val="left"/>
                    <w:rPr>
                      <w:lang w:val="en-GB"/>
                    </w:rPr>
                  </w:pPr>
                  <w:r w:rsidRPr="000E0786">
                    <w:rPr>
                      <w:lang w:val="en-GB"/>
                    </w:rPr>
                    <w:t>self.orientatiepolygoon-&gt;notEmpty())</w:t>
                  </w:r>
                </w:p>
              </w:tc>
            </w:tr>
          </w:tbl>
          <w:p w:rsidR="000E0786" w:rsidRPr="000E0786"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GebiedsinformatieLevering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Gebiedsinformatie is het geheel van informatie dat door beheerders, via de Dienst wordt verstrekt over de betrokken orientatiepolygoon dan wel graafpolygoon.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Integer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Volgnummer van de levering (binnen de aanvraag). Indien de gebiedsinformatie in meerdere keren wordt uitgeleverd (bijv. omdat 1 of meer netbeheerders te laat leveren) wordt dit nummer steeds opgehoogd.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moment waarop de betreffende levering met gebiedsinformatie is samengesteld.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Indicator die aangeeft of de levering compleet is (dus, of alle netbeheerders al hebben geleverd).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Achtergrondkaart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Kaart ter oriëntering met behulp van topografie.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1..2</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beheerdersinformatie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Belanghebbende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belanghebbende beheerder(s).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GebiedsinformatieAanvraag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gegevens van de gebiedsinformatie-aanvraag.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44"/>
              <w:gridCol w:w="1036"/>
              <w:gridCol w:w="789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Geraakt belang irt aanvraagsoort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GeraaktBelangIrtAanvraagsoort: </w:t>
                  </w:r>
                </w:p>
                <w:p w:rsidR="000E0786" w:rsidRPr="006B0035" w:rsidRDefault="000E0786" w:rsidP="000E0786">
                  <w:pPr>
                    <w:jc w:val="left"/>
                  </w:pPr>
                  <w:r w:rsidRPr="006B0035">
                    <w:t>(self.aanvraag.aanvraagSoort = AanvraagSoortValue::orientatieverzoek implies self.beheerdersinformatie.geraaktBelangOrientatiepolygoon.notEmpty () and self.aanvraag.aanvraagSoort = self.beheerdersinformatie.geraaktBelangOrientatiepolygoon.contactNetinformatie.aanvraagSoort) and (self.aanvraag.aanvraagSoort = AanvraagSoortValue::graafmeling implies self.beheerdersinformatie.geraaktBelangGraafpolygoon.notEmpty () and self.aanvraag.aanvraagSoort = self.beheerdersinformatie.geraaktBelangGraafpolygoon.contactNetinformatie.aanvraagSoort) and (self.aanvraag.aanvraagSoort = AanvraagSoortValue::calamiteitenmelding implies self.beheerdersinformatie.geraaktBelangGraafpolygoon.notEmpty () and self.aanvraag.aanvraagSoort = self.beheerdersinformatie.geraaktBelangGraafpolygoon.contactNetinformatie.aanvraagSoort)</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Veiligheidsgebied niet bij uitlevering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 GeenVeiligheidsgebied: Veiligheidsgebied :: allInstances() -&gt; size () = 0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Achtergrondkaart van type BGT bestaand is verplicht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KaartBGTbestaandVerplicht: def: alleAchtergrondkaarten: set = self-&gt;collect (achtergrondkaart) and alleAchtergrondkaarten -&gt; includes (bgtBestaand)</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Graafpolygoon</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graafpolygoon is de weergave door een grondroerder van het gebied, waarbinnen de graaflocatie zich bevindt.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Artikel 1 WION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geometrie van het gebied (een polygoon) waarbinnen gegraven gaat worden.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IMKLBasis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basis 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NEN3610ID</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identificatie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identificatie van het object binnen het domein van NEN 3610.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«identificatie»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begindatum waarop een data object in de registratie werd aangemaakt, het begin van de levenscyclus van een data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Dit attribuut is afkomstig van INSPIRE maar wordt ook gebruikt in de IMKL-specieke objecten. Voor niet INSPIRE plichtige datasets kan hier een dummy waarde worden ingevuld. Dit attribuut heeft DateTime als data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datum die het einde van een levenscyclus van een data object aangeeft.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Het moment vanaf wanneer het geen onderdeel meer is van de actuele registratie. Dit attribuut is afkomstig van INSPIRE maar wordt ook gebruikt in de IMKL-specieke objecten. Dit attribuut heeft DateTime als data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Het versie attribuut is niet toegestaan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VersieNietToegestaan: self.identificatie.NEN3610ID.versie -&gt; isEmpty()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Informatiepolygoon</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geometrie van het gebied (een polygoon) waarover informatie gevraagd wordt, niet zijnde het graafgebied. Een eventueel opgegeven informatiegebied moet een graafgebied volledig omvatten.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Geometrie die specifiek is gecreeerd voor de visualisatie van het gebied tussen de graafpolygoon en de informatiepolygoon.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Kabelbed</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Kabelbed of Geul: Ruimtebeslag dat door een gemeenschappelijk tracé van één of meer kabels, buizen, HDPE- en/of mantelbuizen – die toebehoren aan één netbeheerder - wordt gevormd.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Duct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KabelEnLeidingContainer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gemeenschappelijke attributen en associaties bevat voor alle kabel- en leidingcontainer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Optioneel kan er als extrageometrie een vlak worden toegevoegd maar alleen als er grote diameters of breedtes zijn.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Aangegeven wordt of het leidingelement bovengronds vanaf het maaiveld zichtbaar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NauwkeurigheidXYvalue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Indicatie van de nauwkeurigheid in horizontaal vlak (x,y) waarmee de geometrie van de ligging van de leiding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WION nauwkeurigheid is minimaal +/- 1 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Extra informatie in de vorm van een toelichting.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Integer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Aantal kabels leidingen of buizen dat zich in het containerelement bevindt.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Wordt opgenomen indien het aantal meer dan één 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Diepte waarop het object is 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alleen opgenomen indien er sprake is van een legging die afwijkt van de gangbare (standaard) dieptelegging.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ExtraGeometrie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geometrie naast de verplichte arc/node.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KabelOfLeiding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Leidingen, buizen of kabels bestemd voor voortgeleiding van energie, materie of data.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NauwkeurigheidXYvalue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Indicatie van de nauwkeurigheid in horizontaal vlak (x,y) waarmee de geometrie van de ligging van de leiding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WION nauwkeurigheid is minimaal +/- 1 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Extra informatie in de vorm van een toelichting.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Diepte waarop het object is 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alleen opgenomen indien er sprake is van een legging die afwijkt van de gangbare (standaard) dieptelegging.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ExtraGeometrie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geometrie naast de verplichte arc/node.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KabelSpecifiek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kabel-specifieke 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IMKL-Be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Diameter van een kabel of leiding uitgedrukt in een Unit of Measure (UOM).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Dit attribuut heeft een Measure als data type. De UOM wordt uitgedrukt via één van de volgende OGC URN codes: • urn:ogc:def:uom:OGC::m • urn:ogc:def:uom:OGC::cm • urn:ogc:def:uom:OGC::mm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Kast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Kast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Eenvoudig kast-object dat nutsvoorzieningenobjecten kan bevatten die tot een of meer nutsvoorzieningennetwerken behoren.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ContainerLeidingelement, Cabinet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 xml:space="preserve">Label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labelattributen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label kan als attribuut bij netelementen opgenomen zijn. In dat geval hebben ze geen plaastingspunt. Ze kunnen ook bij maatvoering of annotatie opgenomen zijn. Dan hebben ze wel een plaastingspunt middels een attribuut ligging.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Tekst of getal dat een eigenschap omschrijft of kwantificeert en als annotatie op een kaartbeeld wordt afgebeeld.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Gedetailleerde omschrijving van het informatieobject.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toegevoegd worden als het label meer uitleg behoeft.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Leidingelement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object dat bij één of meerdere leidingen behoort en als node in het netwerkmodel is opgenomen.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Aangegeven wordt of het leidingelement bovengronds vanaf het maaiveld zichtbaar 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NauwkeurigheidXYvalue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Indicatie van de nauwkeurigheid in horizontaal vlak (x,y) waarmee de geometrie van de ligging van de leiding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WION nauwkeurigheid is minimaal +/- 1 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Aansluiting identificatie code voor aansluiting op het elektriciteitsnet en gasnet van Nederland.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Aansluiting identificatie code zoals die geregistreerd worden in het EAN codeboek.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puntsymbool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Diepte waarop het object is 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alleen opgenomen indien er sprake is van een legging die afwijkt van de gangbare (standaard) dieptelegging.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ExtraGeometrie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geometrie naast de verplichte arc/node.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self.rotatiehoekSymbool.Measure.uom = 'urn:ogc:def:uom:OGC::deg'</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Maatvoering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rPr>
                      <w:color w:val="1D1819"/>
                    </w:rPr>
                    <w:t>Teksten en symbolen weergegeven in het kaartbeeld.</w:t>
                  </w:r>
                  <w:r w:rsidRPr="006B0035">
                    <w:t xml:space="preserv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rPr>
                      <w:color w:val="1D1819"/>
                    </w:rPr>
                    <w:t xml:space="preserve">Voor de </w:t>
                  </w:r>
                  <w:r w:rsidRPr="006B0035">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MaatvoeringsTypeValue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Aard van de opgenomen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Annotatie kan voor o.a. maatvoering getypeerd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labeltekst of 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Labelpositie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Plaats van de labeltekst t.o.v.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GM_Object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Positie of geometrie van de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Afhankelijk van het type annotatie betreft het een plaatsingspunt van het label of de geometrie van de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maatvoeringslijn, maatvoeringshulplijn en maatvoeringspijl hebben een lijngeometrie. Andere een puntgeometrie </w:t>
                  </w:r>
                </w:p>
              </w:tc>
            </w:tr>
            <w:tr w:rsidR="000E0786" w:rsidRPr="00067264" w:rsidTr="000E0786">
              <w:trPr>
                <w:tblHeader/>
                <w:tblCellSpacing w:w="0" w:type="dxa"/>
              </w:trPr>
              <w:tc>
                <w:tcPr>
                  <w:tcW w:w="360" w:type="dxa"/>
                  <w:hideMark/>
                </w:tcPr>
                <w:p w:rsidR="000E0786" w:rsidRPr="002308C8" w:rsidRDefault="000E0786" w:rsidP="000E0786">
                  <w:pPr>
                    <w:jc w:val="left"/>
                  </w:pPr>
                  <w:r w:rsidRPr="002308C8">
                    <w:t> </w:t>
                  </w:r>
                </w:p>
              </w:tc>
              <w:tc>
                <w:tcPr>
                  <w:tcW w:w="1500" w:type="dxa"/>
                  <w:hideMark/>
                </w:tcPr>
                <w:p w:rsidR="000E0786" w:rsidRPr="002308C8" w:rsidRDefault="000E0786" w:rsidP="000E0786">
                  <w:pPr>
                    <w:jc w:val="left"/>
                  </w:pPr>
                  <w:r w:rsidRPr="002308C8">
                    <w:t>OCL:</w:t>
                  </w:r>
                </w:p>
              </w:tc>
              <w:tc>
                <w:tcPr>
                  <w:tcW w:w="0" w:type="auto"/>
                  <w:hideMark/>
                </w:tcPr>
                <w:p w:rsidR="000E0786" w:rsidRPr="002308C8" w:rsidRDefault="000E0786" w:rsidP="000E0786">
                  <w:pPr>
                    <w:spacing w:after="1"/>
                    <w:jc w:val="left"/>
                    <w:rPr>
                      <w:rFonts w:ascii="Segoe UI" w:hAnsi="Segoe UI" w:cs="Segoe UI"/>
                      <w:sz w:val="18"/>
                      <w:szCs w:val="18"/>
                    </w:rPr>
                  </w:pPr>
                  <w:r w:rsidRPr="002308C8">
                    <w:t xml:space="preserve">inv: if self.maatvoeringsType = MaatvoeringsTypeValue::maatvoeringslijn or self.maatvoeringsType = MaatvoeringsTypeValue::maatvoeringshulplijn or self.maatvoeringsType = MaatvoeringsTypeValue::maatvoeringspijl then self.ligging = </w:t>
                  </w:r>
                  <w:r w:rsidRPr="002308C8">
                    <w:rPr>
                      <w:rFonts w:ascii="Segoe UI" w:hAnsi="Segoe UI" w:cs="Segoe UI"/>
                      <w:sz w:val="18"/>
                      <w:szCs w:val="18"/>
                    </w:rPr>
                    <w:t>self.ligging.oclIsKindOf(GM_Curve)</w:t>
                  </w:r>
                </w:p>
                <w:p w:rsidR="000E0786" w:rsidRPr="002308C8" w:rsidRDefault="000E0786" w:rsidP="000E0786">
                  <w:pPr>
                    <w:autoSpaceDE w:val="0"/>
                    <w:autoSpaceDN w:val="0"/>
                    <w:adjustRightInd w:val="0"/>
                    <w:spacing w:after="1"/>
                    <w:jc w:val="left"/>
                    <w:rPr>
                      <w:rFonts w:ascii="Segoe UI" w:hAnsi="Segoe UI" w:cs="Segoe UI"/>
                      <w:sz w:val="18"/>
                      <w:szCs w:val="18"/>
                      <w:lang w:val="en-GB"/>
                    </w:rPr>
                  </w:pPr>
                  <w:r w:rsidRPr="002308C8">
                    <w:rPr>
                      <w:rFonts w:ascii="Segoe UI" w:hAnsi="Segoe UI" w:cs="Segoe UI"/>
                      <w:sz w:val="18"/>
                      <w:szCs w:val="18"/>
                      <w:lang w:val="en-GB"/>
                    </w:rPr>
                    <w:t>else</w:t>
                  </w:r>
                </w:p>
                <w:p w:rsidR="000E0786" w:rsidRPr="002308C8" w:rsidRDefault="000E0786" w:rsidP="000E0786">
                  <w:pPr>
                    <w:jc w:val="left"/>
                    <w:rPr>
                      <w:lang w:val="en-GB"/>
                    </w:rPr>
                  </w:pPr>
                  <w:r w:rsidRPr="002308C8">
                    <w:rPr>
                      <w:rFonts w:ascii="Segoe UI" w:hAnsi="Segoe UI" w:cs="Segoe UI"/>
                      <w:sz w:val="18"/>
                      <w:szCs w:val="18"/>
                      <w:lang w:val="en-GB"/>
                    </w:rPr>
                    <w:t>self.ligging.oclIsKindOf(GM_Point)</w:t>
                  </w:r>
                </w:p>
              </w:tc>
            </w:tr>
          </w:tbl>
          <w:p w:rsidR="000E0786" w:rsidRPr="002308C8" w:rsidRDefault="000E0786" w:rsidP="000E0786">
            <w:pPr>
              <w:jc w:val="left"/>
              <w:rPr>
                <w:lang w:val="en-GB"/>
              </w:rPr>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alleen bij pijlpunt en label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if (self.maatvoeringsType= MaatvoeringsTypeValue::maatvoeringspijlpunt or self.maatvoeringsType= MaatvoeringsTypeValue::maatvoeringslabel) then self.rotatiehoek -&gt; notEmpty()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is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self.rotatiehoek.Measure.uom = 'urn:ogc:def:uom:OGC::deg'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er is een labelwaarde en een labelpositie verplicht bij een label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if (self.maatvoeringsType = MaatvoeringsTypeValue::maatvoeringslabel) then self.label -&gt; notEmpty() and self.labelpositie -&gt; notEmpty()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Mangat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Mangat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Eenvoudig omhullingsobject dat een of meer nutsvoorzieningennetobjecten kan bevatten.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Manhole, ContainerLeidingelement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Mantelbuis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Beschermingsbuis.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 BuisSpecifiek, KabelEnLeidingContainer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geen attribuut pressure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self.pressure.OclIsKindOf(nilReason)</w:t>
                  </w:r>
                </w:p>
              </w:tc>
            </w:tr>
          </w:tbl>
          <w:p w:rsidR="000E0786" w:rsidRPr="00817C17" w:rsidRDefault="000E0786" w:rsidP="000E0786">
            <w:pPr>
              <w:jc w:val="left"/>
              <w:rPr>
                <w:lang w:val="en-GB"/>
              </w:rPr>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Mast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Eenvoudig mast-object dat dienst kan doen als drager van nutsvoorzieningenobjecten van een of meer nutsvoorzieningnetten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ContainerLeidingelement, Pole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OlieGasChemicalienPijpleiding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OlieGasChemicalienPijpleiding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pijpleiding voor het overbrengen van olie, gas of chemicaliën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OilGasChemicalsPipe, KabelOfLeiding,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Organisatie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aanvrager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naam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0..2</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KvK nummer van de aanvrager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Adres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bezoekadres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PostbusAdres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postbusadres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vaste telefoonnummer van de organiatie.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mobiele telefoonnummer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faxnummer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e-mail adres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0..2</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Website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Orientatiepolygoon</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Gebied dat een persoon of organisatie tekent om daar informatie over kabels en leidingen van te ontvangen.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geometrie van het gebied (een polygoon) dat een persoon of organisatie tekent om daar informatie over kabels en leidingen van te ontvangen.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Overig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type kabel of leiding die niet onder de andere benoemde typen valt.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KabelOfLeiding, OverigSpecifiek, UtilityLinkSet, KabelSpecifiek,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Bijvoorbeeld een weesleiding maar ook leidingen voor voedingsmiddelen, landbouwproducten vallen hieronder. Een weesleiding valt bij INSPIRE onder de waarde utilityNetworkType = 'overig'.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OverigSpecifiek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overig-specifieke 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 diameter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Pipe outer diameter.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For convex shaped objects (e.g. a circle) the diameter is defined to be the largest distance that can be formed between two opposite parallel lines tangent to its boundery.</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pressure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maximum allowable operating pressure at which a product is conveyed through a pipe.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unit of measure for pressure is commonly expressed in "bar".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producttype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Rioolleiding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Rioolleiding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rioleringsleiding voor het overbrengen van afvalwater (rioolwater en hemelwater)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 (aangepast)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StedelijkWaterSpecifiek, KabelOfLeiding, SewerPipe,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StedelijkWaterSpecifiek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rioolleiding attributen bevat specifiek van de stedelijkwater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RioolleidingTypeValue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Typering van soort rioolleiding.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TechnischGebouw</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Besloten onderkomen voor het huisvesten van nutsvoorzieningenobjecten die tot een of meer nutsvoorzieningennetwerken behoren.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ContainerLeidingelement, Cabinet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Telecommunicatiekabel</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Telecommunicatiekabel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geheel van geleiders welke voorzien zijn van één ommanteling en bestemd is voor transport van data.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IMKL2015</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TelecommunicationsCable, KabelSpecifiek, KabelOfLeiding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ThermischePijpleiding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ThermischePijpleiding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leiding voor het transporteren van warmte of koelte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ThermalPipe, KabelOfLeiding,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Toren</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Toren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Eenvoudig toren-object dat dienst kan doen als drager van nutsvoorzieningenobjecten van een of meer nutsvoorzieningnetten.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ContainerLeidingelement, Tower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Transportroute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Route samengesteld uit aaneengesloten buisleidingen.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BuisleidingTypeValue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7 mogelijkheden aangegeven dmv codelijstwaarden.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CAS-nummer van de voor het risico maatgevende stof.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EffectScenarioType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Scenario dat maatgevend is geweest voor de gegeven effectafstand dodelijk.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Naam van de (hoofd)transportroute.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max 240 tekens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Transportroutedeel</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Deel van een buisleiding met gelijke waarden voor bepaalde buiskenmerken.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OlieGasChemicalienPijpleiding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transportroutedeel is onderdeel van een (hoofd)transportroute.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wanddikte van de buis in millimeters.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Effectafstand dodelijk letsel (1% letaliteit)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Zijnde de toetsingsafstand voor o.a. de inventarisatie van bebouwing voor de berekening van het groepsrisico alsook het omgaan met het restrisico.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Gemiddelde diepteligging bovenkant buis in cm tov het maaiveld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Advieswaarde: minimale dekking per elke 100 meter en/of elke 10-20 cm overgang. Bij bochten en grote dekking veranderingen praktisch aanpassen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Transportroute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(Hoofd)transportroute waar dit een van onderdeel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TransportrouteRisico</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Risicocontour behorend bij de hoofdtransportroute.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risicocontour is een optioneel element bij een 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GM_MultiSurface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Geometrie v.d. risicontour 10-6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Transportroute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Transportroute waar de risicocontour betrekking op heeft.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Utiliteitsnet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verzameling netwerkelementen die tot één type nutsvoorzieningennet behoren.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 UtilityNetwork, 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Thema</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thema geeft aan welk type leiding het betreft en welke functie de leidingen hebben. Bijvoorbeeld datatransport, gas lage druk, laagspanning, riool etc. Gekozen kan worden uit een lijst van thema’s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Opmerking: Signaleringskabels die data vervoeren vallen onder datatransport.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 het utiliteitsnet betreft dit de algemene informatie die bij het utiliteitsnet hoort en niet bij specifieke netelementen.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Voor WION diepte is in meters met maximaal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self.standaardDieptelegging.Measure.uom = 'urn:ogc:def:uom:OGC::m'</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een netwerk kan niet naar een andere netwerk verwijzen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self.networks.OclIsKindOf(nilReason)</w:t>
                  </w:r>
                </w:p>
              </w:tc>
            </w:tr>
          </w:tbl>
          <w:p w:rsidR="000E0786" w:rsidRPr="00817C17" w:rsidRDefault="000E0786" w:rsidP="000E0786">
            <w:pPr>
              <w:jc w:val="left"/>
              <w:rPr>
                <w:lang w:val="en-GB"/>
              </w:rPr>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er is geen verwijzing van een netwerk naar de netelementen daarvan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self.elements.OclIsKindOf(nilReason)</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Veiligheidsgebied</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veiligheidsgebied is een door de Minister aangewezen gebied waarvan om veiligheidsredenen kan worden afgeweken van de voorschriften zoals gesteld bij of krachtens hoofstuk 4 WION: Informatie-uitwisseling ten behoeve van graafwerkzaamheden.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BelangGeneriek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Beheerder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beheerder van het veiligheidsgebied.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Waterleiding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waterleiding voor het overbrengen van water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KabelOfLeiding, WaterPipe,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3009BE" w:rsidRPr="00067264" w:rsidRDefault="003009BE" w:rsidP="000E0786">
      <w:pPr>
        <w:pStyle w:val="Kop4"/>
        <w:jc w:val="left"/>
        <w:rPr>
          <w:rFonts w:ascii="Verdana" w:hAnsi="Verdana"/>
          <w:sz w:val="16"/>
          <w:szCs w:val="16"/>
          <w:lang w:val="en-GB"/>
        </w:rPr>
      </w:pPr>
    </w:p>
    <w:p w:rsidR="000E0786" w:rsidRPr="006B0035" w:rsidRDefault="000E0786" w:rsidP="003009BE">
      <w:pPr>
        <w:pStyle w:val="Kop3"/>
      </w:pPr>
      <w:bookmarkStart w:id="8" w:name="_Toc478989831"/>
      <w:r w:rsidRPr="006B0035">
        <w:t>Data types</w:t>
      </w:r>
      <w:bookmarkEnd w:id="8"/>
    </w:p>
    <w:p w:rsidR="000E0786" w:rsidRPr="006B0035" w:rsidRDefault="000E0786" w:rsidP="000E0786">
      <w:pPr>
        <w:pStyle w:val="Kop5"/>
        <w:jc w:val="left"/>
        <w:rPr>
          <w:sz w:val="16"/>
          <w:szCs w:val="16"/>
        </w:rPr>
      </w:pPr>
      <w:r w:rsidRPr="006B0035">
        <w:rPr>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AanvraagSoortContact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contactadres (meldadres) bij de netbeheerder waar de grondroerder contact mee kan opnemen voor informatie over (het) geraakte belang(en).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AanvraagSoortValue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Typering van contact in relatie tot het type melding of verzoek.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Naam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Telefoon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E-mail adres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Aanvrager</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aanvrager van gebiedsinformatie is een persoon die of bedrijf dat wil weten welke kabels en leidingen er in een bepaald gebied onder de grond liggen.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Persoon als aanspreekpunt namens aanvrager.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Organisatie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Organisatie die aanvraag doet.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email naast het emailadres van de contactpersoon.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Achtergrondkaart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Achtergrondkaart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Referentie naar achtergrondkaart met grootschalige topografie (bestaand of gepland) behorend bij het aangevraagde gebied.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AchtergrondkaartSoortValue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achtergrondkaart (Kadaster: bgtBestaand/bgtPlan; netbeheerder: eigenTopoBestaand/eigenTopoPlan).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Referentie naar een achtergrondkaart.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er is geen verwijzing van een netwerk naar de netelementen daarvan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self.elements.OclIsKindOf(nilReason)</w:t>
                  </w:r>
                </w:p>
              </w:tc>
            </w:tr>
          </w:tbl>
          <w:p w:rsidR="000E0786" w:rsidRPr="00817C17" w:rsidRDefault="000E0786" w:rsidP="000E0786">
            <w:pPr>
              <w:jc w:val="left"/>
              <w:rPr>
                <w:lang w:val="en-GB"/>
              </w:rPr>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een netwerk kan niet naar een andere netwerk verwijzen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self.networks.OclIsKindOf(nilReason)</w:t>
                  </w:r>
                </w:p>
              </w:tc>
            </w:tr>
          </w:tbl>
          <w:p w:rsidR="000E0786" w:rsidRPr="00817C17" w:rsidRDefault="000E0786" w:rsidP="000E0786">
            <w:pPr>
              <w:jc w:val="left"/>
              <w:rPr>
                <w:lang w:val="en-GB"/>
              </w:rPr>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Voor WION diepte is in meters met maximaal 2 decimalen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Adres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BAG-Adres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Beschrijving van een locatie van door middel van een adres.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Adresgegevens van Panden, Ligplaatsen en Staanplaatsen zijn beschreven in de BAG. Voor de attributen van net adres zijn de BAG definities gebruikt.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openbare ruimte naam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naam die aan een OPENBARE RUIMTE is toegekend in een daartoe strekkend formeel gemeentelijk besluit.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huisnummer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door of namens het gemeentebestuur ten aanzien van een adresseerbaar object toegekende nummering.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door of namens het gemeentebestuur ten aanzien van een adresseerbaar object toegekende toevoeging aan een huisnummer in de vorm van een alfanumeriek teken.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door of namens het gemeentebestuur ten aanzien van een adresseerbaar object toegekende nadere toevoeging aan een huisnummer of een combinatie van huisnummer en huisletter.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benaming van een door het gemeentebestuur aangewezen WOONPLAATS.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door TNT Post vastgestelde code behorende bij een bepaalde combinatie van een straatnaam en een huisnummer.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volgende regulier expressie beschrijft het format van een valide volledige postcode: [1-9]{1}[0-9]{3}[A-Z]{2}.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817C17" w:rsidRDefault="000E0786" w:rsidP="000E0786">
                  <w:pPr>
                    <w:jc w:val="left"/>
                    <w:rPr>
                      <w:lang w:val="en-GB"/>
                    </w:rPr>
                  </w:pPr>
                  <w:r w:rsidRPr="00817C17">
                    <w:rPr>
                      <w:lang w:val="en-GB"/>
                    </w:rPr>
                    <w:t xml:space="preserve">BAG. http://www.digitaleoverheid.nl/onderwerpen/stelselinformatiepunt/stelsel-van-basisregistraties/stelselvoorzieningen/stelselcatalogus/begrippen/Adres/BAG/Nummeraanduiding/Postcode-Nummeraanduiding </w:t>
                  </w:r>
                </w:p>
              </w:tc>
            </w:tr>
          </w:tbl>
          <w:p w:rsidR="000E0786" w:rsidRPr="00817C17" w:rsidRDefault="000E0786" w:rsidP="000E0786">
            <w:pPr>
              <w:jc w:val="left"/>
              <w:rPr>
                <w:lang w:val="en-GB"/>
              </w:rPr>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Tweeletterige afkorting van de landsnaam conform ISO 3166 - Country codes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BAGidAdresseerbaarObject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BAG identifier van het adresseerbaar object waar een adres aan is toegekend zoals geregistreerd bij de BAG.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adresseerbare objecten Verblijfsobjecten, Ligplaatsen en Staanplaatsen zijn via de nummeraanduiding gekoppeld aan een adres. De identificatie van het adresseerbare object wordt genomen omdat dit het meest aansluit bij de registratie van de netbeheerders.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Contact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contactadres (meldadres) bij de netbeheerder waar de grondroerder contact mee kan opnemen voor informatie over (het) geraakte belang(en).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Bron: belangenregistratie.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Naam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Telefoon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E-mail adres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Labelpositie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Punt op de horiziontale - en verticale as in labeltekst dat geldt als referentie voor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LabelpositieValue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Punt op de horiziontale as in labeltekst dat geldt als referentie voor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LabelpositieValue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Punt op de verticale as in labeltekst dat geldt als referentie voor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NEN3610ID</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NEN3610 ID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identificatiegegevens voor de universeel unieke identificatie van een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verwijzing naar een registratie van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identificatiecode binnen een registratie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‘LokaalId’ is de identificatiecode die een object heeft binnen een (lokale) registratie. De volgende karakters mogen in een lokaalID voorkomen: {”A”…”Z”, “a”…”z”, ”0”…”9”, “_”, “-“, “,”, ”.”}.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versie-aanduiding van een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Het attribuut ‘versie’ maakt geen deel uit van de identificatie van het object maar kan worden gebruikt om verschillende versies van hetzelfde object te identificeren.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Opdrachtgever</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opdrachtgever is een persoon die opdracht geeft om te graven in een bepaald gebied.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Persoon als aanspreekpunt namens opdrachtgever.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Organisatie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Organisatie die als opdrachtgever optreedt.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PostbusAdres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gegevens van een adres voor een bus of vak in een postkantoor.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postbusnummer van het postbusadres.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postcode van het postbusadres.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benaming van een door het gemeentebestuur aangewezen WOONPLAATS.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Landcode van het postbusadres (zie codelijst).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3009BE" w:rsidRDefault="003009BE" w:rsidP="000E0786">
      <w:pPr>
        <w:pStyle w:val="Kop4"/>
        <w:jc w:val="left"/>
        <w:rPr>
          <w:rFonts w:ascii="Verdana" w:hAnsi="Verdana"/>
          <w:sz w:val="16"/>
          <w:szCs w:val="16"/>
        </w:rPr>
      </w:pPr>
    </w:p>
    <w:p w:rsidR="000E0786" w:rsidRPr="006B0035" w:rsidRDefault="000E0786" w:rsidP="003009BE">
      <w:pPr>
        <w:pStyle w:val="Kop3"/>
      </w:pPr>
      <w:bookmarkStart w:id="9" w:name="_Toc478989832"/>
      <w:r w:rsidRPr="006B0035">
        <w:t>Enumeraties en codelijsten</w:t>
      </w:r>
      <w:bookmarkEnd w:id="9"/>
    </w:p>
    <w:p w:rsidR="000E0786" w:rsidRPr="006B0035" w:rsidRDefault="000E0786" w:rsidP="000E0786">
      <w:pPr>
        <w:pStyle w:val="Kop5"/>
        <w:jc w:val="left"/>
        <w:rPr>
          <w:sz w:val="16"/>
          <w:szCs w:val="16"/>
        </w:rPr>
      </w:pPr>
      <w:r w:rsidRPr="006B0035">
        <w:rPr>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AanvraagSoortValue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AchtergrondkaartSoortValue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AchtergrondkaartSoortValue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achtergrondkaart met topografie die als extra locatie informatie wordt meegeleverd.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AnnotatieTypeValue</w:t>
      </w:r>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AnnotatieTypeValue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Codelijst met waarden voor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BestandMediaTypeValue</w:t>
      </w:r>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BestandMediaTypeValue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Technisch formaat van digitaal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BijlageTypeValue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Typering van een bijlage.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BuisleidingTypeValue</w:t>
      </w:r>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BuisleidingTypeValue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buisleiding.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Classificatie gebruikt in RRGS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ConditionOfFacilityIMKLValue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ConditionOfFacilityValue.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ConditionOfFacilityValue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DiepteAangrijpingspuntValue</w:t>
      </w:r>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DiepteAangrijpingspuntValue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Aangrijpingspunt van object van af waar de diepte wordt bepaald.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EffectScenarioType</w:t>
      </w:r>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EffectScenarioType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 risico dat zich kan voordoen.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EigenTopografieStatusValue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Status van topografie die als extra locatie informatie, meestal voor maatvoering, wordt meegeleverd.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ElectricityAppurtenanceTypeIMKLValue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ElectricityAppurtenanceTypeValue.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ElectricityAppurtenanceTypeValue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ExtraDetailInfoTypeValue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Verschillende vormen van extra detailinformatie die opgenomen worden bij een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LabelpositieValue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LabelpositieValue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Aangrijpingspunt van het label in relatie tot het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MaatvoeringsTypeValue</w:t>
      </w:r>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MaatvoeringsTypeValue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Manier waarop maatvoering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NauwkeurigheidDiepteValue</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NauwkeurigheidDiepteValue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Codelijst met nauwkeurigheid van dieptegegevens.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NauwkeurigheidXYvalue</w:t>
      </w:r>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NauwkeurigheidXYvalue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Codelijst met geografische nauwkeurigheid in het horizontale vlak.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OilGasChemicalsAppurtenanceITypeValue.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OilGasChemicalsAppurtenanceTypeValue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OilGasChemicalsProductTypeIMKLValue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OilGasChemicalsProductTypeValue.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OilGasChemicalsProductTypeValue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PipeMaterialTypeIMKLValue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PipeMaterialTypeValue.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PipeMaterialTypeValue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RioolleidingTypeValue</w:t>
      </w:r>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RioolleidingTypeValue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Typering van soort rioolleiding.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SewerAppurtenanceTypeIMKLValue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SewerAppurtenanceTypeValue.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SewerAppurtenanceTypeValue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SoortWerkzaamhedenValue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 graafwerkzaamheden.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TelecommunicationsAppurtenanceTypeValue.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TelecommunicationsAppurtenanceTypeValue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TelecommunicationsCableMaterialTypeIMKLValue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TelecommunicationsCableMaterialTypeValue.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TelecommunicationsCableMaterialTypeValue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Thema</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Thema of discipline waar een leiding of leidingelement toe behoort.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ThermalAppurtenanceTypeIMKLValue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ThermalAppurtenanceTypeValue.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ThermalAppurtenanceTypeValue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ThermalProductTypeIMKLValue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Thermal Product Type IMKL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Thermal Product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ThermalProductTypeValue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TopografischObjectTypeValue</w:t>
      </w:r>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TopografischObjectTypeValue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topografisch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Typen gebaseerd op semantiek van IMGeo (grootschalige geografie)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UtilityNetworkTypeIMKLValue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UtilityNetworkTypeValue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UtilityNetworkTypeValue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WaterAppurtenanceTypeValue.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WaterAppurtenanceTypeValue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WaterTypeValue.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WaterTypeValue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3009BE" w:rsidRDefault="003009BE" w:rsidP="000E0786">
      <w:pPr>
        <w:pStyle w:val="Kop4"/>
        <w:jc w:val="left"/>
        <w:rPr>
          <w:rFonts w:ascii="Verdana" w:hAnsi="Verdana"/>
          <w:sz w:val="16"/>
          <w:szCs w:val="16"/>
        </w:rPr>
      </w:pPr>
    </w:p>
    <w:p w:rsidR="000E0786" w:rsidRPr="006B0035" w:rsidRDefault="000E0786" w:rsidP="003009BE">
      <w:pPr>
        <w:pStyle w:val="Kop3"/>
      </w:pPr>
      <w:bookmarkStart w:id="10" w:name="_Toc478989833"/>
      <w:r w:rsidRPr="006B0035">
        <w:t>Kandidaat types en placeholders</w:t>
      </w:r>
      <w:bookmarkEnd w:id="10"/>
    </w:p>
    <w:p w:rsidR="000E0786" w:rsidRPr="006B0035" w:rsidRDefault="000E0786" w:rsidP="000E0786">
      <w:pPr>
        <w:pStyle w:val="Kop5"/>
        <w:jc w:val="left"/>
        <w:rPr>
          <w:sz w:val="16"/>
          <w:szCs w:val="16"/>
        </w:rPr>
      </w:pPr>
      <w:r w:rsidRPr="006B0035">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PipeMaterialTypeValue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Extended Utility Network Elements [Candidate type that might be extended in Annex II/III INSPIRE data specification]</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Pipe material type value (Extended)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Codelist containing a classification of pipe material types.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UtilityNetwork</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network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Collection of network elements that belong to a single type of utility network.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Network</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817C17">
                    <w:rPr>
                      <w:i/>
                      <w:iCs/>
                      <w:lang w:val="en-GB"/>
                    </w:rPr>
                    <w:t>nodes</w:t>
                  </w:r>
                  <w:r w:rsidRPr="00817C17">
                    <w:rPr>
                      <w:lang w:val="en-GB"/>
                    </w:rPr>
                    <w:t xml:space="preserve">) and polylines (aka </w:t>
                  </w:r>
                  <w:r w:rsidRPr="00817C17">
                    <w:rPr>
                      <w:i/>
                      <w:iCs/>
                      <w:lang w:val="en-GB"/>
                    </w:rPr>
                    <w:t>arcs</w:t>
                  </w:r>
                  <w:r w:rsidRPr="00817C17">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UtilityNetworkTypeValue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network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type of utility network or the utilily network theme.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RelatedParty</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authority role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Parties authorized to manage a utility network, such as maintainers, operators or owners.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ActivityComplex</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facility reference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Reference to a facility activity complex that is linked to (e.g. part of) this utility network.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This reference can be used to link utility facilities - having a more complex geometry - to a utility network.</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PT_FreeText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disclaimer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Legal text describing confidentiality clauses applying to the utility network information.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UtilityNetwork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networks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single sub-network that can be considered as part of a higher-order utility network.</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817C17" w:rsidRDefault="000E0786" w:rsidP="000E0786">
                  <w:pPr>
                    <w:jc w:val="left"/>
                    <w:rPr>
                      <w:lang w:val="en-GB"/>
                    </w:rPr>
                  </w:pPr>
                  <w:r w:rsidRPr="00817C17">
                    <w:rPr>
                      <w:lang w:val="en-GB"/>
                    </w:rPr>
                    <w:t>The multiplicity of "telecommunications" shall be 0</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 telecommunications-&gt;size()=0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817C17" w:rsidRDefault="000E0786" w:rsidP="000E0786">
                  <w:pPr>
                    <w:jc w:val="left"/>
                    <w:rPr>
                      <w:lang w:val="en-GB"/>
                    </w:rPr>
                  </w:pPr>
                  <w:r w:rsidRPr="00817C17">
                    <w:rPr>
                      <w:lang w:val="en-GB"/>
                    </w:rPr>
                    <w:t xml:space="preserve">All utility network objects have an external object identifier.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inv:inspireId-&gt;notEmpty()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Cabinet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cabinet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Simple cabinet object which may carry utility objects belonging to either single or multiple utility networks.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UtilityNodeContainer</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Cabinets represent mountable node objects that can contain smaller utility devices and cables.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UtilityNetworkTypeValue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network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utility network types.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UtilityLinkSet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linkset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color w:val="1A1A1A"/>
                      <w:lang w:val="en-GB"/>
                    </w:rPr>
                    <w:t>An abstract utility network class which groups common properties of Cable, Pipe and Duct featureTypes.</w:t>
                  </w:r>
                  <w:r w:rsidRPr="00817C17">
                    <w:rPr>
                      <w:lang w:val="en-GB"/>
                    </w:rPr>
                    <w:t xml:space="preserve">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LinkSet, UtilityNetworkElement</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color w:val="1A1A1A"/>
                      <w:lang w:val="en-GB"/>
                    </w:rPr>
                    <w:t>This class also extends the LinkSet featureType, which allows Cable, Pipe and Duct classes to use either the (more complex) LinkSequence or (more simple) Link class.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UtilityDeliveryTypeValue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delivery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Kind of utility delivery network e.g. transport, distribution, collection ...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WarningTypeValue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warning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Kind of overground visible warning mechanism used to indicate an underground utility network element.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817C17" w:rsidRDefault="000E0786" w:rsidP="000E0786">
                  <w:pPr>
                    <w:jc w:val="left"/>
                    <w:rPr>
                      <w:lang w:val="en-GB"/>
                    </w:rPr>
                  </w:pPr>
                  <w:r w:rsidRPr="00817C17">
                    <w:rPr>
                      <w:lang w:val="en-GB"/>
                    </w:rPr>
                    <w:t xml:space="preserve">All utility link objects have an external object identifier.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inv:inspireId-&gt;notEmpty()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utility link or link sequence for the conveyance of solids, liquids, chemicals or gases from one location to another. A pipe can also be used as an object to encase several cables (a bundle of cables) or other (smaller) pipes.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UtilityLinkSet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 diameter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Pipe outer diameter.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For convex shaped objects (e.g. a circle) the diameter is defined to be the largest distance that can be formed between two opposite parallel lines tangent to its boundery.</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pressure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maximum allowable operating pressure at which a product is conveyed through a pipe.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unit of measure for pressure is commonly expressed in "bar".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Cable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cables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pipe may contain one or more cables.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pipes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pipe may contain one or more pipes.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Pole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pole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Simple pole (mast) object which may carry utility objects belonging to either single or multiple utility networks.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UtilityNodeContainer</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Poles represent node objects that can support utility devices and cables.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Length</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pole height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height of the pole.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height is the vertical extend measuring accross the object - in this case, the pole - at right angles to the lenght.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Duct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duct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utility link or link sequence used to protect and guide cable and pipes via an encasing construction.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UtilityLinkSet</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Length</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duct width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width of the duct.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measurement of the object - in this case, the duct - from side to side.</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Duct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ducts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single duct or set of ducts that constitute the inner-duct.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Cable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cables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duct may contain one or more cables.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pipes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The set of pipes that constitute the duct bank.</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817C17" w:rsidRDefault="000E0786" w:rsidP="000E0786">
                  <w:pPr>
                    <w:jc w:val="left"/>
                    <w:rPr>
                      <w:lang w:val="en-GB"/>
                    </w:rPr>
                  </w:pPr>
                  <w:r w:rsidRPr="00817C17">
                    <w:rPr>
                      <w:lang w:val="en-GB"/>
                    </w:rPr>
                    <w:t>The multiplicity of "utilityDeliveryType" shall be 0</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 utilityDeliveryType-&gt;size()=0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Tower</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tower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Simple tower object which may carry utility objects belonging to either single or multiple utility networks.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UtilityNodeContainer</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Towers represent node objects that support reservoirs, cables or antennas.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Length</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tower height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height of the tower.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height is the vertical extend measuring accross the object - in this case, the tower - at right angles to the lenght.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Cable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cable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utility link or link sequence used to convey electricity or data from one location to another.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UtilityLinkSet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UtilityDeliveryTypeValue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delivery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utility delivery types.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Manhole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manhole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Simple container object which may contain either single or multiple utility networks objects.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UtilityNodeContainer</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Manholes perform following functions: </w:t>
                  </w:r>
                </w:p>
                <w:p w:rsidR="000E0786" w:rsidRPr="00817C17" w:rsidRDefault="000E0786" w:rsidP="000E0786">
                  <w:pPr>
                    <w:numPr>
                      <w:ilvl w:val="0"/>
                      <w:numId w:val="44"/>
                    </w:numPr>
                    <w:spacing w:before="100" w:beforeAutospacing="1" w:after="100" w:afterAutospacing="1" w:line="240" w:lineRule="auto"/>
                    <w:jc w:val="left"/>
                    <w:rPr>
                      <w:lang w:val="en-GB"/>
                    </w:rPr>
                  </w:pPr>
                  <w:r w:rsidRPr="00817C17">
                    <w:rPr>
                      <w:lang w:val="en-GB"/>
                    </w:rPr>
                    <w:t xml:space="preserve">Provide drainage for the conduit system so that freezing water does not damage the conduit or wires. </w:t>
                  </w:r>
                </w:p>
                <w:p w:rsidR="000E0786" w:rsidRPr="00817C17" w:rsidRDefault="000E0786" w:rsidP="000E0786">
                  <w:pPr>
                    <w:numPr>
                      <w:ilvl w:val="0"/>
                      <w:numId w:val="44"/>
                    </w:numPr>
                    <w:spacing w:before="100" w:beforeAutospacing="1" w:after="100" w:afterAutospacing="1" w:line="240" w:lineRule="auto"/>
                    <w:jc w:val="left"/>
                    <w:rPr>
                      <w:lang w:val="en-GB"/>
                    </w:rPr>
                  </w:pPr>
                  <w:r w:rsidRPr="00817C17">
                    <w:rPr>
                      <w:lang w:val="en-GB"/>
                    </w:rPr>
                    <w:t xml:space="preserve">Provide a location for bending the conduit run without damaging the wires. </w:t>
                  </w:r>
                </w:p>
                <w:p w:rsidR="000E0786" w:rsidRPr="00817C17" w:rsidRDefault="000E0786" w:rsidP="000E0786">
                  <w:pPr>
                    <w:numPr>
                      <w:ilvl w:val="0"/>
                      <w:numId w:val="44"/>
                    </w:numPr>
                    <w:spacing w:before="100" w:beforeAutospacing="1" w:after="100" w:afterAutospacing="1" w:line="240" w:lineRule="auto"/>
                    <w:jc w:val="left"/>
                    <w:rPr>
                      <w:lang w:val="en-GB"/>
                    </w:rPr>
                  </w:pPr>
                  <w:r w:rsidRPr="00817C17">
                    <w:rPr>
                      <w:lang w:val="en-GB"/>
                    </w:rPr>
                    <w:t xml:space="preserve">Provide a junction for conduits coming from different directions. </w:t>
                  </w:r>
                </w:p>
                <w:p w:rsidR="000E0786" w:rsidRPr="00817C17" w:rsidRDefault="000E0786" w:rsidP="000E0786">
                  <w:pPr>
                    <w:numPr>
                      <w:ilvl w:val="0"/>
                      <w:numId w:val="44"/>
                    </w:numPr>
                    <w:spacing w:before="100" w:beforeAutospacing="1" w:after="100" w:afterAutospacing="1" w:line="240" w:lineRule="auto"/>
                    <w:jc w:val="left"/>
                    <w:rPr>
                      <w:lang w:val="en-GB"/>
                    </w:rPr>
                  </w:pPr>
                  <w:r w:rsidRPr="00817C17">
                    <w:rPr>
                      <w:lang w:val="en-GB"/>
                    </w:rPr>
                    <w:t xml:space="preserve">Provide access to the system for maintenance.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Appurtenance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appurtenance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An appurtenance is a node object that is described by its type (via the attribute "appurtenanceType").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appurtenance type 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 of appurtenance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"AppurtenanceTypeValue" codelist is an abstract codelist that can be replaced by the various appurtenance type value codelists for each utility network.</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SpecificAppurtenanceTypeValue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specific appurtenance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Type of appurtenance according to a domain-specific classification.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SpecificAppurtenanceTypeValue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specific appurtenance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Domain-specific classification of appurtenances.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WarningTypeValue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warning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warning types.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ElectricityAppurtenanceTypeValue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Electricity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electricity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electricity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ElectricityCable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Electricity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electricity cable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utility link or link sequence used to convey electricity from one location to another.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Cable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operating voltage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utilization or operating voltage by the equipment using the electricity.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nominal voltage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nominal system voltage at the point of supply.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Oil-Gas-Chemicals Network [Candidate type that might be extended in Annex II/III INSPIRE data specification]</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oil, gas and chemicals pipe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pipe used to convey oil, gas or chemicals from one location to another.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OilGasChemicalsProductTypeValue</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oil, gas and chemicals product type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The type of oil, gas or chemicals product that is conveyed through the oil, gas, chemicals pipe.</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OilGasChemicalsProductTypeValue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Oil-Gas-Chemicals Network [Candidate type that might be extended in Annex II/III INSPIRE data specification]</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oil, gas and chemicals product type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oil, gas and chemicals products.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Oil-Gas-Chemicals Network [Candidate type that might be extended in Annex II/III INSPIRE data specification]</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oil, gas and chemicals appurtenance type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oil, gas, chemicals appurtenances.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SewerWaterTypeValue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Sewer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sewer water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sewer water types.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SewerPipe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Sewer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sewer pipe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sewer pipe used to convey wastewater (sewer) from one location to another.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SewerWaterTypeValue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sewer water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Type of sewer water.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SewerAppurtenanceTypeValue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Sewer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sewer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sewer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Telecommunications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telecommunications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telecommunication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TelecommunicationsCableMaterialTypeValue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Telecommunications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telecommunications cable material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telecommunications cable materials.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TelecommunicationsCable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Telecommunications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telecommunications cable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utility link or link sequence used to convey data signals (PSTN, radio or computer) from one location to another.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Cable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TelecommunicationsCableMaterialTypeValue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telecommunications cable material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Type of cable material.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ThermalPipe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Thermal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thermal pipe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pipe used to disseminate heating or cooling from one location to another.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ThermalProductTypeValue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thermal product type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type of thermal product that is conveyed through the thermal pipe.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ThermalAppurtenanceTypeValue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Thermal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thermal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thermal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Water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 pipe </w:t>
                  </w:r>
                </w:p>
              </w:tc>
            </w:tr>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water pipe used to convey water from one location to another.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WaterTypeValue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Type of water.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Water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water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Water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water types.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3009BE" w:rsidRDefault="003009BE" w:rsidP="000E0786">
      <w:pPr>
        <w:pStyle w:val="Kop4"/>
        <w:jc w:val="left"/>
        <w:rPr>
          <w:rFonts w:ascii="Verdana" w:hAnsi="Verdana"/>
          <w:sz w:val="16"/>
          <w:szCs w:val="16"/>
        </w:rPr>
      </w:pPr>
    </w:p>
    <w:p w:rsidR="000E0786" w:rsidRPr="006B0035" w:rsidRDefault="000E0786" w:rsidP="003009BE">
      <w:pPr>
        <w:pStyle w:val="Kop3"/>
      </w:pPr>
      <w:bookmarkStart w:id="11" w:name="_Toc478989834"/>
      <w:r w:rsidRPr="006B0035">
        <w:t>Geïmporteerde types (informatief)</w:t>
      </w:r>
      <w:bookmarkEnd w:id="11"/>
    </w:p>
    <w:p w:rsidR="000E0786" w:rsidRPr="006B0035" w:rsidRDefault="000E0786" w:rsidP="000E0786">
      <w:pPr>
        <w:pStyle w:val="Normaalweb"/>
        <w:jc w:val="left"/>
        <w:rPr>
          <w:rFonts w:ascii="Verdana" w:hAnsi="Verdana"/>
          <w:sz w:val="16"/>
          <w:szCs w:val="16"/>
        </w:rPr>
      </w:pPr>
      <w:r w:rsidRPr="006B0035">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0E0786" w:rsidRPr="006B0035" w:rsidRDefault="000E0786" w:rsidP="000E0786">
      <w:pPr>
        <w:pStyle w:val="Kop5"/>
        <w:jc w:val="left"/>
        <w:rPr>
          <w:sz w:val="16"/>
          <w:szCs w:val="16"/>
        </w:rPr>
      </w:pPr>
      <w:r w:rsidRPr="006B0035">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ActivityComplex</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Activity Complex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GeneralisedLink (abstract) </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Network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Abstract base type representing a linear network element that may be used as a target in linear referencing. </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NetworkElement (abstract) </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Network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Abstract base type representing an element in a network. Every element in a network provides some function that is of interest in the network. </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LinkSet (abstract) </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Network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collection of link sequences and/or individual links that has a specific function or significance in a network.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Network</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Network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network is a collection of network elements.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reason for collecting certain elements in a certain network may vary (e.g. connected elements for the same mode of transport)</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Function</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Activity Complex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function of something expressed as an activity and optional input and/or output.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Identifier</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External unique object identifier published by the responsible body, which may be used by external applications to reference the spatial object.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Contact</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Communication channels by which it is possible to gain access to someone or something. </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RelatedParty</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An organisation or a person with a role related to a resource.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 1 A party, typically an individual person, acting as a general point of contact for a resource can be specified without providing any particular role.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ThematicIdentifier</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Thematic identifier to uniquely identify the spatial object. </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lastRenderedPageBreak/>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EconomicActivityValue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Activity Complex [Include reference to the document that includes the package, e.g. INSPIRE data specification, ISO standard or the GCM]</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economic activities.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InputOutputValue</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Activity Complex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inputs or outputs.</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ConditionOfFacilityValue</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The status of a facility with regards to its completion and use.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PartyRoleValue</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Roles of parties related to or responsible for a resource.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CountryCode</w:t>
            </w:r>
          </w:p>
        </w:tc>
      </w:tr>
      <w:tr w:rsidR="000E0786" w:rsidRPr="00067264"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067264"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067264"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Country code as defined in the Interinstitutional style guide published by the Publications Office of the European Union.</w:t>
                  </w:r>
                </w:p>
              </w:tc>
            </w:tr>
          </w:tbl>
          <w:p w:rsidR="000E0786" w:rsidRPr="00817C17" w:rsidRDefault="000E0786" w:rsidP="000E0786">
            <w:pPr>
              <w:jc w:val="left"/>
              <w:rPr>
                <w:lang w:val="en-GB"/>
              </w:rPr>
            </w:pPr>
          </w:p>
        </w:tc>
      </w:tr>
    </w:tbl>
    <w:p w:rsidR="000E0786" w:rsidRPr="00817C17" w:rsidRDefault="000E0786" w:rsidP="000E0786">
      <w:pPr>
        <w:jc w:val="left"/>
        <w:rPr>
          <w:lang w:val="en-GB"/>
        </w:rPr>
      </w:pPr>
    </w:p>
    <w:p w:rsidR="0053715C" w:rsidRPr="00533EF8" w:rsidRDefault="0053715C" w:rsidP="000E0786">
      <w:pPr>
        <w:jc w:val="left"/>
        <w:rPr>
          <w:lang w:val="en-GB"/>
        </w:rPr>
      </w:pPr>
    </w:p>
    <w:p w:rsidR="00D421C4" w:rsidRPr="00533EF8" w:rsidRDefault="00D421C4" w:rsidP="000E0786">
      <w:pPr>
        <w:pStyle w:val="Hoofdstukx"/>
        <w:jc w:val="left"/>
        <w:rPr>
          <w:lang w:val="en-GB"/>
        </w:rPr>
      </w:pPr>
      <w:bookmarkStart w:id="12" w:name="_Toc402785738"/>
    </w:p>
    <w:p w:rsidR="00D421C4" w:rsidRDefault="00D421C4" w:rsidP="000E0786">
      <w:pPr>
        <w:pStyle w:val="Hoofdstuktitel"/>
        <w:jc w:val="left"/>
      </w:pPr>
      <w:bookmarkStart w:id="13" w:name="_Toc399786906"/>
      <w:bookmarkStart w:id="14" w:name="_Toc478989835"/>
      <w:r>
        <w:t xml:space="preserve">Bijlage 4: Alle </w:t>
      </w:r>
      <w:r w:rsidR="00355231">
        <w:t xml:space="preserve">IMKL2015 </w:t>
      </w:r>
      <w:r w:rsidR="00C2546C">
        <w:t>waardelijsten</w:t>
      </w:r>
      <w:r>
        <w:t xml:space="preserve"> samen</w:t>
      </w:r>
      <w:bookmarkEnd w:id="13"/>
      <w:bookmarkEnd w:id="14"/>
    </w:p>
    <w:p w:rsidR="00D421C4" w:rsidRPr="004C1EC2" w:rsidRDefault="00BC5B0D" w:rsidP="000E0786">
      <w:pPr>
        <w:jc w:val="left"/>
        <w:rPr>
          <w:sz w:val="22"/>
        </w:rPr>
      </w:pPr>
      <w:r>
        <w:t>Zie Excel bestand IMKL2015 –</w:t>
      </w:r>
      <w:r w:rsidR="00D15212">
        <w:t xml:space="preserve"> </w:t>
      </w:r>
      <w:r w:rsidR="00C2546C">
        <w:t>Waarde</w:t>
      </w:r>
      <w:r>
        <w:t>lijsten</w:t>
      </w:r>
      <w:r w:rsidR="00D421C4">
        <w:t>.</w:t>
      </w:r>
      <w:r w:rsidRPr="004C1EC2">
        <w:rPr>
          <w:sz w:val="22"/>
        </w:rPr>
        <w:t xml:space="preserve"> </w:t>
      </w:r>
    </w:p>
    <w:bookmarkEnd w:id="12"/>
    <w:p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CDD" w:rsidRDefault="006D0CDD">
      <w:r>
        <w:separator/>
      </w:r>
    </w:p>
    <w:p w:rsidR="006D0CDD" w:rsidRDefault="006D0CDD"/>
  </w:endnote>
  <w:endnote w:type="continuationSeparator" w:id="0">
    <w:p w:rsidR="006D0CDD" w:rsidRDefault="006D0CDD">
      <w:r>
        <w:continuationSeparator/>
      </w:r>
    </w:p>
    <w:p w:rsidR="006D0CDD" w:rsidRDefault="006D0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0E0786">
      <w:tc>
        <w:tcPr>
          <w:tcW w:w="648" w:type="dxa"/>
        </w:tcPr>
        <w:p w:rsidR="000E0786" w:rsidRPr="00E2691E" w:rsidRDefault="000E0786" w:rsidP="00BB25BB">
          <w:r>
            <w:fldChar w:fldCharType="begin"/>
          </w:r>
          <w:r>
            <w:instrText xml:space="preserve"> PAGE </w:instrText>
          </w:r>
          <w:r>
            <w:fldChar w:fldCharType="separate"/>
          </w:r>
          <w:r>
            <w:rPr>
              <w:noProof/>
            </w:rPr>
            <w:t>2</w:t>
          </w:r>
          <w:r>
            <w:rPr>
              <w:noProof/>
            </w:rPr>
            <w:fldChar w:fldCharType="end"/>
          </w:r>
        </w:p>
      </w:tc>
      <w:tc>
        <w:tcPr>
          <w:tcW w:w="8820" w:type="dxa"/>
        </w:tcPr>
        <w:p w:rsidR="000E0786" w:rsidRDefault="000E0786"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0E0786" w:rsidRDefault="000E0786" w:rsidP="00064FFB"/>
  <w:p w:rsidR="000E0786" w:rsidRDefault="000E0786" w:rsidP="00064FFB"/>
  <w:p w:rsidR="000E0786" w:rsidRDefault="000E07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786" w:rsidRDefault="000E0786"/>
  <w:p w:rsidR="000E0786" w:rsidRDefault="000E07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0E0786">
      <w:trPr>
        <w:trHeight w:val="182"/>
      </w:trPr>
      <w:tc>
        <w:tcPr>
          <w:tcW w:w="540" w:type="dxa"/>
        </w:tcPr>
        <w:p w:rsidR="000E0786" w:rsidRPr="007008A1" w:rsidRDefault="000E0786"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067264">
            <w:rPr>
              <w:noProof/>
              <w:sz w:val="14"/>
              <w:szCs w:val="14"/>
            </w:rPr>
            <w:t>2</w:t>
          </w:r>
          <w:r w:rsidRPr="007008A1">
            <w:rPr>
              <w:sz w:val="14"/>
              <w:szCs w:val="14"/>
            </w:rPr>
            <w:fldChar w:fldCharType="end"/>
          </w:r>
        </w:p>
      </w:tc>
      <w:tc>
        <w:tcPr>
          <w:tcW w:w="8835" w:type="dxa"/>
        </w:tcPr>
        <w:p w:rsidR="000E0786" w:rsidRPr="007008A1" w:rsidRDefault="000E0786" w:rsidP="006B763D">
          <w:pPr>
            <w:rPr>
              <w:sz w:val="14"/>
              <w:szCs w:val="14"/>
            </w:rPr>
          </w:pPr>
          <w:r>
            <w:rPr>
              <w:sz w:val="14"/>
              <w:szCs w:val="14"/>
            </w:rPr>
            <w:t>Rapport IMKL2015 - Objectcatalogus</w:t>
          </w:r>
        </w:p>
      </w:tc>
    </w:tr>
  </w:tbl>
  <w:p w:rsidR="000E0786" w:rsidRDefault="000E0786"/>
  <w:p w:rsidR="000E0786" w:rsidRDefault="000E07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CDD" w:rsidRDefault="006D0CDD">
      <w:r>
        <w:separator/>
      </w:r>
    </w:p>
    <w:p w:rsidR="006D0CDD" w:rsidRDefault="006D0CDD"/>
  </w:footnote>
  <w:footnote w:type="continuationSeparator" w:id="0">
    <w:p w:rsidR="006D0CDD" w:rsidRDefault="006D0CDD">
      <w:r>
        <w:continuationSeparator/>
      </w:r>
    </w:p>
    <w:p w:rsidR="006D0CDD" w:rsidRDefault="006D0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786" w:rsidRDefault="000E0786" w:rsidP="00064FFB">
    <w:pPr>
      <w:jc w:val="center"/>
    </w:pPr>
  </w:p>
  <w:p w:rsidR="000E0786" w:rsidRDefault="000E0786">
    <w:r>
      <w:rPr>
        <w:noProof/>
      </w:rPr>
      <w:drawing>
        <wp:anchor distT="0" distB="0" distL="114300" distR="114300" simplePos="0" relativeHeight="251656704"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786" w:rsidRDefault="000E0786" w:rsidP="00064FFB">
    <w:pPr>
      <w:jc w:val="center"/>
    </w:pPr>
    <w:r>
      <w:rPr>
        <w:noProof/>
      </w:rPr>
      <w:drawing>
        <wp:anchor distT="0" distB="0" distL="114300" distR="114300" simplePos="0" relativeHeight="251657728"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0E0786" w:rsidRDefault="000E07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1"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3"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5"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9"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8"/>
  </w:num>
  <w:num w:numId="6">
    <w:abstractNumId w:val="25"/>
  </w:num>
  <w:num w:numId="7">
    <w:abstractNumId w:val="21"/>
  </w:num>
  <w:num w:numId="8">
    <w:abstractNumId w:val="23"/>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7"/>
  </w:num>
  <w:num w:numId="17">
    <w:abstractNumId w:val="20"/>
  </w:num>
  <w:num w:numId="18">
    <w:abstractNumId w:val="32"/>
  </w:num>
  <w:num w:numId="19">
    <w:abstractNumId w:val="30"/>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9"/>
  </w:num>
  <w:num w:numId="24">
    <w:abstractNumId w:val="22"/>
  </w:num>
  <w:num w:numId="25">
    <w:abstractNumId w:val="31"/>
  </w:num>
  <w:num w:numId="26">
    <w:abstractNumId w:val="43"/>
  </w:num>
  <w:num w:numId="27">
    <w:abstractNumId w:val="18"/>
  </w:num>
  <w:num w:numId="28">
    <w:abstractNumId w:val="24"/>
  </w:num>
  <w:num w:numId="29">
    <w:abstractNumId w:val="26"/>
  </w:num>
  <w:num w:numId="30">
    <w:abstractNumId w:val="19"/>
  </w:num>
  <w:num w:numId="31">
    <w:abstractNumId w:val="15"/>
  </w:num>
  <w:num w:numId="32">
    <w:abstractNumId w:val="10"/>
  </w:num>
  <w:num w:numId="33">
    <w:abstractNumId w:val="42"/>
  </w:num>
  <w:num w:numId="34">
    <w:abstractNumId w:val="16"/>
  </w:num>
  <w:num w:numId="35">
    <w:abstractNumId w:val="13"/>
  </w:num>
  <w:num w:numId="36">
    <w:abstractNumId w:val="41"/>
  </w:num>
  <w:num w:numId="37">
    <w:abstractNumId w:val="36"/>
  </w:num>
  <w:num w:numId="38">
    <w:abstractNumId w:val="40"/>
  </w:num>
  <w:num w:numId="39">
    <w:abstractNumId w:val="12"/>
  </w:num>
  <w:num w:numId="40">
    <w:abstractNumId w:val="37"/>
  </w:num>
  <w:num w:numId="41">
    <w:abstractNumId w:val="28"/>
  </w:num>
  <w:num w:numId="42">
    <w:abstractNumId w:val="39"/>
  </w:num>
  <w:num w:numId="43">
    <w:abstractNumId w:val="11"/>
  </w:num>
  <w:num w:numId="44">
    <w:abstractNumId w:val="27"/>
  </w:num>
  <w:num w:numId="45">
    <w:abstractNumId w:val="35"/>
  </w:num>
  <w:num w:numId="46">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4857"/>
    <w:rsid w:val="000853F0"/>
    <w:rsid w:val="00085436"/>
    <w:rsid w:val="00086FF4"/>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E5260"/>
    <w:rsid w:val="003F0496"/>
    <w:rsid w:val="003F09AA"/>
    <w:rsid w:val="00403A01"/>
    <w:rsid w:val="00413972"/>
    <w:rsid w:val="00413B8C"/>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715C"/>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7091"/>
    <w:rsid w:val="007175D0"/>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4C8E"/>
    <w:rsid w:val="008666F5"/>
    <w:rsid w:val="00875BD6"/>
    <w:rsid w:val="00876CA9"/>
    <w:rsid w:val="00883948"/>
    <w:rsid w:val="00892F6F"/>
    <w:rsid w:val="008A6E1A"/>
    <w:rsid w:val="008B47E0"/>
    <w:rsid w:val="008C3E35"/>
    <w:rsid w:val="008D2EDC"/>
    <w:rsid w:val="008E1471"/>
    <w:rsid w:val="008F1810"/>
    <w:rsid w:val="008F36BF"/>
    <w:rsid w:val="00901952"/>
    <w:rsid w:val="0090213A"/>
    <w:rsid w:val="00905B40"/>
    <w:rsid w:val="0092303D"/>
    <w:rsid w:val="00923CCF"/>
    <w:rsid w:val="009264C6"/>
    <w:rsid w:val="0093196F"/>
    <w:rsid w:val="00934D40"/>
    <w:rsid w:val="00942CD1"/>
    <w:rsid w:val="00945ADC"/>
    <w:rsid w:val="0094782B"/>
    <w:rsid w:val="00957990"/>
    <w:rsid w:val="00963092"/>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2B1E"/>
    <w:rsid w:val="00C07D3F"/>
    <w:rsid w:val="00C131FB"/>
    <w:rsid w:val="00C1387F"/>
    <w:rsid w:val="00C2546C"/>
    <w:rsid w:val="00C269EB"/>
    <w:rsid w:val="00C347C6"/>
    <w:rsid w:val="00C35DB1"/>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6EA6"/>
    <w:rsid w:val="00D87732"/>
    <w:rsid w:val="00D92DEC"/>
    <w:rsid w:val="00D96C9D"/>
    <w:rsid w:val="00DA6E1B"/>
    <w:rsid w:val="00DA7658"/>
    <w:rsid w:val="00DB13B4"/>
    <w:rsid w:val="00DC2ACE"/>
    <w:rsid w:val="00DC70F0"/>
    <w:rsid w:val="00DE74CE"/>
    <w:rsid w:val="00DF0A7F"/>
    <w:rsid w:val="00DF0F2F"/>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71CC"/>
    <w:rsid w:val="00F04ECD"/>
    <w:rsid w:val="00F10ACF"/>
    <w:rsid w:val="00F12AE2"/>
    <w:rsid w:val="00F22FB3"/>
    <w:rsid w:val="00F23E21"/>
    <w:rsid w:val="00F310A3"/>
    <w:rsid w:val="00F36E94"/>
    <w:rsid w:val="00F44BD8"/>
    <w:rsid w:val="00F55444"/>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0CB44B"/>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8648D-BFD8-4AA9-A038-3125A0DA2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25</TotalTime>
  <Pages>69</Pages>
  <Words>19606</Words>
  <Characters>107837</Characters>
  <Application>Microsoft Office Word</Application>
  <DocSecurity>0</DocSecurity>
  <Lines>898</Lines>
  <Paragraphs>254</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127189</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5</cp:revision>
  <cp:lastPrinted>2017-03-10T13:10:00Z</cp:lastPrinted>
  <dcterms:created xsi:type="dcterms:W3CDTF">2017-04-01T09:47:00Z</dcterms:created>
  <dcterms:modified xsi:type="dcterms:W3CDTF">2017-04-03T11:35:00Z</dcterms:modified>
</cp:coreProperties>
</file>