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F99E9" w14:textId="6DAAFEE0" w:rsidR="00100C16" w:rsidRDefault="000E4BCA" w:rsidP="00100C16">
      <w:pPr>
        <w:pStyle w:val="Titel"/>
      </w:pPr>
      <w:r>
        <w:t>E</w:t>
      </w:r>
      <w:r w:rsidR="00100C16">
        <w:t xml:space="preserve">xtern </w:t>
      </w:r>
      <w:proofErr w:type="gramStart"/>
      <w:r w:rsidR="00100C16">
        <w:t>modellen</w:t>
      </w:r>
      <w:r>
        <w:t xml:space="preserve"> </w:t>
      </w:r>
      <w:r w:rsidR="000E0E97">
        <w:t xml:space="preserve"> </w:t>
      </w:r>
      <w:r>
        <w:t>-</w:t>
      </w:r>
      <w:proofErr w:type="gramEnd"/>
      <w:r>
        <w:t xml:space="preserve"> Visie</w:t>
      </w:r>
    </w:p>
    <w:p w14:paraId="25D9BEA1" w14:textId="5CF6353B" w:rsidR="00D66FD0" w:rsidRDefault="00D66FD0" w:rsidP="00100C16">
      <w:r>
        <w:t>Armatiek, februari 2026</w:t>
      </w:r>
      <w:r w:rsidR="00D47076">
        <w:t xml:space="preserve"> </w:t>
      </w:r>
    </w:p>
    <w:p w14:paraId="25407C67" w14:textId="5D9485B1" w:rsidR="00100C16" w:rsidRDefault="007D5EB2" w:rsidP="00100C16">
      <w:r>
        <w:t xml:space="preserve">De introductie van externe modellen is niet voldoende opgepakt in de MIM standaard. Vanuit het perspectief van </w:t>
      </w:r>
      <w:proofErr w:type="spellStart"/>
      <w:r>
        <w:t>Imvertor</w:t>
      </w:r>
      <w:proofErr w:type="spellEnd"/>
      <w:r>
        <w:t xml:space="preserve"> is het van belang op een rij te zetten wat externe modellen zijn en hoe deze geïntegreerd kunnen worden in een te ontwikkelen model.</w:t>
      </w:r>
    </w:p>
    <w:p w14:paraId="7F13D4DA" w14:textId="607B32B9" w:rsidR="007D5EB2" w:rsidRPr="0095618F" w:rsidRDefault="0095618F" w:rsidP="004A03A1">
      <w:pPr>
        <w:pStyle w:val="Kop2"/>
      </w:pPr>
      <w:r w:rsidRPr="0095618F">
        <w:t>Observaties</w:t>
      </w:r>
    </w:p>
    <w:p w14:paraId="35F13F74" w14:textId="77777777" w:rsidR="00100C16" w:rsidRDefault="00100C16" w:rsidP="00100C16">
      <w:r>
        <w:t>Een model bestaat vaak niet op zichzelf. Het verwijst naar iets wat eerder gemodelleerd is. Bij het verwerken van het model moet kennis van die externe modellen worden meegenomen. Voorbeelden:</w:t>
      </w:r>
    </w:p>
    <w:p w14:paraId="031C1C49" w14:textId="77777777" w:rsidR="00100C16" w:rsidRDefault="00100C16" w:rsidP="00100C16">
      <w:pPr>
        <w:pStyle w:val="Lijstalinea"/>
        <w:numPr>
          <w:ilvl w:val="0"/>
          <w:numId w:val="25"/>
        </w:numPr>
      </w:pPr>
      <w:r>
        <w:t xml:space="preserve">Een objecttype is een subtype van een objecttype in een ander model. </w:t>
      </w:r>
    </w:p>
    <w:p w14:paraId="6875D982" w14:textId="77777777" w:rsidR="00100C16" w:rsidRDefault="00100C16" w:rsidP="00100C16">
      <w:pPr>
        <w:pStyle w:val="Lijstalinea"/>
        <w:numPr>
          <w:ilvl w:val="0"/>
          <w:numId w:val="25"/>
        </w:numPr>
      </w:pPr>
      <w:r>
        <w:t>Een referentielijst speelt een rol in meerdere modellen</w:t>
      </w:r>
    </w:p>
    <w:p w14:paraId="0C264AE4" w14:textId="77777777" w:rsidR="00100C16" w:rsidRDefault="00100C16" w:rsidP="00100C16">
      <w:pPr>
        <w:pStyle w:val="Lijstalinea"/>
        <w:numPr>
          <w:ilvl w:val="0"/>
          <w:numId w:val="25"/>
        </w:numPr>
      </w:pPr>
      <w:r w:rsidRPr="0081037B">
        <w:t>Een attribuutsoort heeft een type dat is gedefinieerd in een ander model.</w:t>
      </w:r>
    </w:p>
    <w:p w14:paraId="3413BE35" w14:textId="77777777" w:rsidR="00100C16" w:rsidRDefault="00100C16" w:rsidP="00100C16">
      <w:r>
        <w:t>Zulke relaties hebben effect op de vorm van producten. Voorbeelden:</w:t>
      </w:r>
    </w:p>
    <w:p w14:paraId="7474C5A0" w14:textId="77777777" w:rsidR="00100C16" w:rsidRDefault="00100C16" w:rsidP="00100C16">
      <w:pPr>
        <w:pStyle w:val="Lijstalinea"/>
        <w:numPr>
          <w:ilvl w:val="0"/>
          <w:numId w:val="25"/>
        </w:numPr>
      </w:pPr>
      <w:r>
        <w:t>Documentatie van een type verwijst naar de documentatie van dat type in een extern en gepubliceerd model.</w:t>
      </w:r>
    </w:p>
    <w:p w14:paraId="3ECE8B2E" w14:textId="77777777" w:rsidR="00100C16" w:rsidRDefault="00100C16" w:rsidP="00100C16">
      <w:pPr>
        <w:pStyle w:val="Lijstalinea"/>
        <w:numPr>
          <w:ilvl w:val="0"/>
          <w:numId w:val="25"/>
        </w:numPr>
      </w:pPr>
      <w:r>
        <w:t xml:space="preserve">Een </w:t>
      </w:r>
      <w:proofErr w:type="spellStart"/>
      <w:r>
        <w:t>Json</w:t>
      </w:r>
      <w:proofErr w:type="spellEnd"/>
      <w:r>
        <w:t xml:space="preserve"> schema neemt de URL op van het schema van dat type zoals dat extern beschikbaar is gesteld.</w:t>
      </w:r>
    </w:p>
    <w:p w14:paraId="14BE2786" w14:textId="77777777" w:rsidR="00100C16" w:rsidRPr="0081037B" w:rsidRDefault="00100C16" w:rsidP="00100C16">
      <w:r>
        <w:t xml:space="preserve">Modellen worden volgens verschillende richtlijnen of metamodellen opgezet </w:t>
      </w:r>
    </w:p>
    <w:p w14:paraId="5DFF01EA" w14:textId="77777777" w:rsidR="00100C16" w:rsidRDefault="00100C16" w:rsidP="00100C16">
      <w:pPr>
        <w:pStyle w:val="Lijstalinea"/>
        <w:numPr>
          <w:ilvl w:val="0"/>
          <w:numId w:val="25"/>
        </w:numPr>
      </w:pPr>
      <w:r>
        <w:t xml:space="preserve">BRO volgt het </w:t>
      </w:r>
      <w:proofErr w:type="gramStart"/>
      <w:r>
        <w:t>MIM metamodel</w:t>
      </w:r>
      <w:proofErr w:type="gramEnd"/>
    </w:p>
    <w:p w14:paraId="1AF95DBA" w14:textId="77777777" w:rsidR="00100C16" w:rsidRDefault="00100C16" w:rsidP="00100C16">
      <w:pPr>
        <w:pStyle w:val="Lijstalinea"/>
        <w:numPr>
          <w:ilvl w:val="0"/>
          <w:numId w:val="25"/>
        </w:numPr>
      </w:pPr>
      <w:r>
        <w:t xml:space="preserve">Inspire volgt </w:t>
      </w:r>
      <w:proofErr w:type="gramStart"/>
      <w:r>
        <w:t>ISO richtlijnen</w:t>
      </w:r>
      <w:proofErr w:type="gramEnd"/>
    </w:p>
    <w:p w14:paraId="6B8D7BBD" w14:textId="77777777" w:rsidR="00100C16" w:rsidRPr="0091589C" w:rsidRDefault="00100C16" w:rsidP="00100C16">
      <w:pPr>
        <w:pStyle w:val="Lijstalinea"/>
        <w:numPr>
          <w:ilvl w:val="0"/>
          <w:numId w:val="25"/>
        </w:numPr>
      </w:pPr>
      <w:r>
        <w:t xml:space="preserve">GML volgt </w:t>
      </w:r>
      <w:proofErr w:type="gramStart"/>
      <w:r>
        <w:t>OGC richtlijnen</w:t>
      </w:r>
      <w:proofErr w:type="gramEnd"/>
    </w:p>
    <w:p w14:paraId="2DD0F354" w14:textId="3A455C56" w:rsidR="00100C16" w:rsidRDefault="00100C16" w:rsidP="00100C16">
      <w:r>
        <w:t xml:space="preserve">Sommige modellen zijn niet beschikbaar in een “modelvorm” maar </w:t>
      </w:r>
      <w:r w:rsidR="00713F62">
        <w:t>bestaan alleen in documentatie of de gedachten van de ontwikkelaar.</w:t>
      </w:r>
      <w:r>
        <w:t xml:space="preserve"> Zo kunnen projecten resulteren in </w:t>
      </w:r>
      <w:proofErr w:type="gramStart"/>
      <w:r>
        <w:t>XML schema’s</w:t>
      </w:r>
      <w:proofErr w:type="gramEnd"/>
      <w:r>
        <w:t xml:space="preserve">, </w:t>
      </w:r>
      <w:proofErr w:type="spellStart"/>
      <w:r>
        <w:t>OpenAPI</w:t>
      </w:r>
      <w:proofErr w:type="spellEnd"/>
      <w:r>
        <w:t xml:space="preserve"> specificaties, of documentatie zonder dat daar een overdraagbaar, beheerd model aan ten grondslag ligt. </w:t>
      </w:r>
    </w:p>
    <w:p w14:paraId="4413A61F" w14:textId="77777777" w:rsidR="00100C16" w:rsidRDefault="00100C16" w:rsidP="00100C16">
      <w:r>
        <w:t>Modellen worden ook vrijgegeven in versies of releases. Hierdoor kunnen verwijzingen tussen modellen complex uitpakken.</w:t>
      </w:r>
    </w:p>
    <w:p w14:paraId="18AC846A" w14:textId="41A45D2D" w:rsidR="004A03A1" w:rsidRDefault="004A03A1" w:rsidP="004A03A1">
      <w:pPr>
        <w:pStyle w:val="Kop2"/>
      </w:pPr>
      <w:r>
        <w:t>Cases</w:t>
      </w:r>
    </w:p>
    <w:p w14:paraId="1F63F338" w14:textId="2A5037C3" w:rsidR="00E92DC4" w:rsidRDefault="00E92DC4" w:rsidP="00E92DC4">
      <w:r>
        <w:t>De cases die we onderscheiden zijn de volgende:</w:t>
      </w:r>
    </w:p>
    <w:p w14:paraId="6C45D873" w14:textId="77157B46" w:rsidR="00E92DC4" w:rsidRDefault="00E92DC4" w:rsidP="000455B7">
      <w:pPr>
        <w:pStyle w:val="Lijstalinea"/>
        <w:numPr>
          <w:ilvl w:val="0"/>
          <w:numId w:val="26"/>
        </w:numPr>
        <w:ind w:hanging="357"/>
      </w:pPr>
      <w:r w:rsidRPr="00E92DC4">
        <w:t xml:space="preserve">Case 1: </w:t>
      </w:r>
      <w:proofErr w:type="spellStart"/>
      <w:r w:rsidRPr="00E92DC4">
        <w:t>ExternModel</w:t>
      </w:r>
      <w:proofErr w:type="spellEnd"/>
      <w:r w:rsidRPr="00E92DC4">
        <w:t xml:space="preserve"> is een </w:t>
      </w:r>
      <w:proofErr w:type="spellStart"/>
      <w:r w:rsidRPr="00E92DC4">
        <w:t>Imvertor</w:t>
      </w:r>
      <w:proofErr w:type="spellEnd"/>
      <w:r w:rsidRPr="00E92DC4">
        <w:t xml:space="preserve"> model</w:t>
      </w:r>
    </w:p>
    <w:p w14:paraId="0F557B1F" w14:textId="1EFD53F4" w:rsidR="00E92DC4" w:rsidRDefault="00E92DC4" w:rsidP="000455B7">
      <w:pPr>
        <w:pStyle w:val="Lijstalinea"/>
        <w:numPr>
          <w:ilvl w:val="0"/>
          <w:numId w:val="26"/>
        </w:numPr>
        <w:ind w:hanging="357"/>
      </w:pPr>
      <w:r w:rsidRPr="00E92DC4">
        <w:t xml:space="preserve">Case 2: </w:t>
      </w:r>
      <w:proofErr w:type="spellStart"/>
      <w:r w:rsidRPr="00E92DC4">
        <w:t>ExternModel</w:t>
      </w:r>
      <w:proofErr w:type="spellEnd"/>
      <w:r w:rsidRPr="00E92DC4">
        <w:t xml:space="preserve"> is geen </w:t>
      </w:r>
      <w:proofErr w:type="spellStart"/>
      <w:r w:rsidRPr="00E92DC4">
        <w:t>Imvertor</w:t>
      </w:r>
      <w:proofErr w:type="spellEnd"/>
      <w:r w:rsidRPr="00E92DC4">
        <w:t xml:space="preserve"> model</w:t>
      </w:r>
    </w:p>
    <w:p w14:paraId="15FC9B66" w14:textId="35D49B3D" w:rsidR="00E92DC4" w:rsidRDefault="00E92DC4" w:rsidP="000455B7">
      <w:pPr>
        <w:pStyle w:val="Lijstalinea"/>
        <w:numPr>
          <w:ilvl w:val="1"/>
          <w:numId w:val="26"/>
        </w:numPr>
        <w:ind w:hanging="357"/>
      </w:pPr>
      <w:r w:rsidRPr="00E92DC4">
        <w:t xml:space="preserve">Case 2.1: </w:t>
      </w:r>
      <w:proofErr w:type="spellStart"/>
      <w:r w:rsidRPr="00E92DC4">
        <w:t>ExternModel</w:t>
      </w:r>
      <w:proofErr w:type="spellEnd"/>
      <w:r w:rsidRPr="00E92DC4">
        <w:t xml:space="preserve"> is een </w:t>
      </w:r>
      <w:proofErr w:type="gramStart"/>
      <w:r w:rsidRPr="00E92DC4">
        <w:t>MIM model</w:t>
      </w:r>
      <w:proofErr w:type="gramEnd"/>
    </w:p>
    <w:p w14:paraId="5FE0BD49" w14:textId="401CA489" w:rsidR="00E92DC4" w:rsidRDefault="00E92DC4" w:rsidP="000455B7">
      <w:pPr>
        <w:pStyle w:val="Lijstalinea"/>
        <w:numPr>
          <w:ilvl w:val="1"/>
          <w:numId w:val="26"/>
        </w:numPr>
        <w:ind w:hanging="357"/>
      </w:pPr>
      <w:r w:rsidRPr="00E92DC4">
        <w:t xml:space="preserve">Case 2.2: </w:t>
      </w:r>
      <w:proofErr w:type="spellStart"/>
      <w:r w:rsidRPr="00E92DC4">
        <w:t>ExternModel</w:t>
      </w:r>
      <w:proofErr w:type="spellEnd"/>
      <w:r w:rsidRPr="00E92DC4">
        <w:t xml:space="preserve"> is geen </w:t>
      </w:r>
      <w:proofErr w:type="gramStart"/>
      <w:r w:rsidRPr="00E92DC4">
        <w:t>MIM model</w:t>
      </w:r>
      <w:proofErr w:type="gramEnd"/>
    </w:p>
    <w:p w14:paraId="0A9F6AB3" w14:textId="77777777" w:rsidR="00A54F1E" w:rsidRDefault="00A54F1E" w:rsidP="000455B7">
      <w:pPr>
        <w:pStyle w:val="Lijstalinea"/>
        <w:numPr>
          <w:ilvl w:val="2"/>
          <w:numId w:val="26"/>
        </w:numPr>
        <w:ind w:hanging="357"/>
      </w:pPr>
      <w:r w:rsidRPr="00A54F1E">
        <w:t>Case 2.2.1: Centraal vastleggen van productinformatie voor externe constructies</w:t>
      </w:r>
    </w:p>
    <w:p w14:paraId="7F704B12" w14:textId="4F860FE0" w:rsidR="0035082C" w:rsidRPr="00AB66FF" w:rsidRDefault="0035082C" w:rsidP="000455B7">
      <w:pPr>
        <w:pStyle w:val="Lijstalinea"/>
        <w:numPr>
          <w:ilvl w:val="3"/>
          <w:numId w:val="26"/>
        </w:numPr>
        <w:ind w:hanging="357"/>
      </w:pPr>
      <w:r w:rsidRPr="00AB66FF">
        <w:t xml:space="preserve">Case 2.2.1.1: </w:t>
      </w:r>
      <w:r w:rsidR="00BC7B00">
        <w:t>C</w:t>
      </w:r>
      <w:r w:rsidRPr="00AB66FF">
        <w:t xml:space="preserve">entraal vastleggen van productinformatie in </w:t>
      </w:r>
      <w:proofErr w:type="spellStart"/>
      <w:r w:rsidRPr="00AB66FF">
        <w:t>GIThub</w:t>
      </w:r>
      <w:proofErr w:type="spellEnd"/>
    </w:p>
    <w:p w14:paraId="11FCF1F8" w14:textId="7828E129" w:rsidR="0035082C" w:rsidRPr="00AB66FF" w:rsidRDefault="0035082C" w:rsidP="000455B7">
      <w:pPr>
        <w:pStyle w:val="Lijstalinea"/>
        <w:numPr>
          <w:ilvl w:val="3"/>
          <w:numId w:val="26"/>
        </w:numPr>
        <w:ind w:hanging="357"/>
      </w:pPr>
      <w:r w:rsidRPr="00AB66FF">
        <w:t xml:space="preserve">Case 2.2.1.2: </w:t>
      </w:r>
      <w:r w:rsidR="00BC7B00">
        <w:t>C</w:t>
      </w:r>
      <w:r w:rsidRPr="00AB66FF">
        <w:t xml:space="preserve">entraal vastleggen van productinformatie in aparte </w:t>
      </w:r>
      <w:proofErr w:type="spellStart"/>
      <w:r w:rsidRPr="00AB66FF">
        <w:t>repository</w:t>
      </w:r>
      <w:proofErr w:type="spellEnd"/>
    </w:p>
    <w:p w14:paraId="2FDB7775" w14:textId="2B20A8A1" w:rsidR="0035082C" w:rsidRPr="00AB66FF" w:rsidRDefault="0035082C" w:rsidP="000455B7">
      <w:pPr>
        <w:pStyle w:val="Lijstalinea"/>
        <w:numPr>
          <w:ilvl w:val="2"/>
          <w:numId w:val="26"/>
        </w:numPr>
        <w:ind w:hanging="357"/>
      </w:pPr>
      <w:r w:rsidRPr="00AB66FF">
        <w:t xml:space="preserve">Case 2.2.2: </w:t>
      </w:r>
      <w:r w:rsidR="00BC7B00">
        <w:t>L</w:t>
      </w:r>
      <w:r w:rsidRPr="00AB66FF">
        <w:t>okaal vastleggen van productinformatie voor externe constructies</w:t>
      </w:r>
    </w:p>
    <w:p w14:paraId="40D8CD7A" w14:textId="0A826454" w:rsidR="00100C16" w:rsidRDefault="00100C16" w:rsidP="00100C16">
      <w:r>
        <w:t xml:space="preserve">Laten we uitgaan van modellen die we </w:t>
      </w:r>
      <w:proofErr w:type="spellStart"/>
      <w:r>
        <w:t>InternModel</w:t>
      </w:r>
      <w:proofErr w:type="spellEnd"/>
      <w:r>
        <w:t xml:space="preserve"> (het model waaraan wordt gewerkt</w:t>
      </w:r>
      <w:r w:rsidR="00DF4081">
        <w:t xml:space="preserve">: </w:t>
      </w:r>
      <w:r w:rsidR="006E0E76">
        <w:t xml:space="preserve">een </w:t>
      </w:r>
      <w:proofErr w:type="gramStart"/>
      <w:r w:rsidR="006E0E76">
        <w:t>MIM model</w:t>
      </w:r>
      <w:proofErr w:type="gramEnd"/>
      <w:r>
        <w:t xml:space="preserve">) en </w:t>
      </w:r>
      <w:proofErr w:type="spellStart"/>
      <w:r>
        <w:t>ExternModel</w:t>
      </w:r>
      <w:proofErr w:type="spellEnd"/>
      <w:r>
        <w:t xml:space="preserve"> noemen (het model dat zich elders bevindt).</w:t>
      </w:r>
    </w:p>
    <w:p w14:paraId="584F8F78" w14:textId="77777777" w:rsidR="00100C16" w:rsidRPr="00033093" w:rsidRDefault="00100C16" w:rsidP="00100C16">
      <w:pPr>
        <w:rPr>
          <w:b/>
          <w:bCs/>
        </w:rPr>
      </w:pPr>
      <w:r w:rsidRPr="00033093">
        <w:rPr>
          <w:b/>
          <w:bCs/>
        </w:rPr>
        <w:t>Case</w:t>
      </w:r>
      <w:r>
        <w:rPr>
          <w:b/>
          <w:bCs/>
        </w:rPr>
        <w:t xml:space="preserve"> 1</w:t>
      </w:r>
      <w:r w:rsidRPr="00033093">
        <w:rPr>
          <w:b/>
          <w:bCs/>
        </w:rPr>
        <w:t xml:space="preserve">: </w:t>
      </w:r>
      <w:proofErr w:type="spellStart"/>
      <w:r w:rsidRPr="00033093">
        <w:rPr>
          <w:b/>
          <w:bCs/>
        </w:rPr>
        <w:t>ExternModel</w:t>
      </w:r>
      <w:proofErr w:type="spellEnd"/>
      <w:r w:rsidRPr="00033093">
        <w:rPr>
          <w:b/>
          <w:bCs/>
        </w:rPr>
        <w:t xml:space="preserve"> is een </w:t>
      </w:r>
      <w:proofErr w:type="spellStart"/>
      <w:r w:rsidRPr="00033093">
        <w:rPr>
          <w:b/>
          <w:bCs/>
        </w:rPr>
        <w:t>Imvertor</w:t>
      </w:r>
      <w:proofErr w:type="spellEnd"/>
      <w:r w:rsidRPr="00033093">
        <w:rPr>
          <w:b/>
          <w:bCs/>
        </w:rPr>
        <w:t xml:space="preserve"> model</w:t>
      </w:r>
    </w:p>
    <w:p w14:paraId="7F3FD9BD" w14:textId="556BD6E5" w:rsidR="00100C16" w:rsidRDefault="00100C16" w:rsidP="00100C16">
      <w:r>
        <w:t>Daarmee is het onderdeel van de SaaS omgeving</w:t>
      </w:r>
      <w:r w:rsidR="009703A2">
        <w:t xml:space="preserve">; het hoeft géén </w:t>
      </w:r>
      <w:proofErr w:type="gramStart"/>
      <w:r w:rsidR="009703A2">
        <w:t>MIM model</w:t>
      </w:r>
      <w:proofErr w:type="gramEnd"/>
      <w:r w:rsidR="009703A2">
        <w:t xml:space="preserve"> te zijn maar is het vaak wel</w:t>
      </w:r>
      <w:r>
        <w:t xml:space="preserve">. Een verwijzing naar dat model in EA kan worden begrepen als een verwijzing naar een construct in de registratie van alle </w:t>
      </w:r>
      <w:proofErr w:type="spellStart"/>
      <w:r>
        <w:t>Imvertor</w:t>
      </w:r>
      <w:proofErr w:type="spellEnd"/>
      <w:r>
        <w:t xml:space="preserve"> modellen op de </w:t>
      </w:r>
      <w:proofErr w:type="gramStart"/>
      <w:r>
        <w:t>SaaS server</w:t>
      </w:r>
      <w:proofErr w:type="gramEnd"/>
      <w:r w:rsidR="004A79E8">
        <w:t xml:space="preserve"> (</w:t>
      </w:r>
      <w:r w:rsidR="004A79E8" w:rsidRPr="004A79E8">
        <w:t xml:space="preserve">de </w:t>
      </w:r>
      <w:r w:rsidR="004A79E8">
        <w:t xml:space="preserve">zgn. </w:t>
      </w:r>
      <w:r w:rsidR="004A79E8" w:rsidRPr="004A79E8">
        <w:t>“output folder”</w:t>
      </w:r>
      <w:r w:rsidR="004A79E8">
        <w:t>)</w:t>
      </w:r>
      <w:r>
        <w:t xml:space="preserve">. Naar de aard van het beheer van deze </w:t>
      </w:r>
      <w:proofErr w:type="spellStart"/>
      <w:r>
        <w:lastRenderedPageBreak/>
        <w:t>Imvertor</w:t>
      </w:r>
      <w:proofErr w:type="spellEnd"/>
      <w:r>
        <w:t xml:space="preserve">-modellen moet gekozen worden voor een specifieke </w:t>
      </w:r>
      <w:r w:rsidRPr="007A439D">
        <w:rPr>
          <w:i/>
          <w:iCs/>
        </w:rPr>
        <w:t>release</w:t>
      </w:r>
      <w:r>
        <w:t xml:space="preserve"> van dat model. Modellen worden opgeslagen onder het pad </w:t>
      </w:r>
      <w:proofErr w:type="spellStart"/>
      <w:proofErr w:type="gramStart"/>
      <w:r w:rsidRPr="00C10650">
        <w:rPr>
          <w:i/>
          <w:iCs/>
        </w:rPr>
        <w:t>owner</w:t>
      </w:r>
      <w:proofErr w:type="spellEnd"/>
      <w:r w:rsidRPr="00C10650">
        <w:rPr>
          <w:i/>
          <w:iCs/>
        </w:rPr>
        <w:t xml:space="preserve"> /</w:t>
      </w:r>
      <w:proofErr w:type="gramEnd"/>
      <w:r w:rsidRPr="00C10650">
        <w:rPr>
          <w:i/>
          <w:iCs/>
        </w:rPr>
        <w:t xml:space="preserve"> </w:t>
      </w:r>
      <w:proofErr w:type="gramStart"/>
      <w:r w:rsidRPr="00C10650">
        <w:rPr>
          <w:i/>
          <w:iCs/>
        </w:rPr>
        <w:t>project /</w:t>
      </w:r>
      <w:proofErr w:type="gramEnd"/>
      <w:r w:rsidRPr="00C10650">
        <w:rPr>
          <w:i/>
          <w:iCs/>
        </w:rPr>
        <w:t xml:space="preserve"> </w:t>
      </w:r>
      <w:proofErr w:type="gramStart"/>
      <w:r w:rsidRPr="00C10650">
        <w:rPr>
          <w:i/>
          <w:iCs/>
        </w:rPr>
        <w:t>model /</w:t>
      </w:r>
      <w:proofErr w:type="gramEnd"/>
      <w:r w:rsidRPr="00C10650">
        <w:rPr>
          <w:i/>
          <w:iCs/>
        </w:rPr>
        <w:t xml:space="preserve"> release</w:t>
      </w:r>
      <w:r>
        <w:t xml:space="preserve">, dus bijvoorbeeld: </w:t>
      </w:r>
    </w:p>
    <w:p w14:paraId="4F911E1F" w14:textId="77777777" w:rsidR="00100C16" w:rsidRPr="008B2F86" w:rsidRDefault="00100C16" w:rsidP="00100C16">
      <w:pPr>
        <w:rPr>
          <w:rStyle w:val="Subtielebenadrukking"/>
        </w:rPr>
      </w:pPr>
      <w:r w:rsidRPr="008B2F86">
        <w:rPr>
          <w:rStyle w:val="Subtielebenadrukking"/>
        </w:rPr>
        <w:t>BRO/</w:t>
      </w:r>
      <w:proofErr w:type="spellStart"/>
      <w:r w:rsidRPr="008B2F86">
        <w:rPr>
          <w:rStyle w:val="Subtielebenadrukking"/>
        </w:rPr>
        <w:t>Conceptual</w:t>
      </w:r>
      <w:proofErr w:type="spellEnd"/>
      <w:r w:rsidRPr="008B2F86">
        <w:rPr>
          <w:rStyle w:val="Subtielebenadrukking"/>
        </w:rPr>
        <w:t xml:space="preserve"> model/Geotechnisch booronderzoek (BHR-GT)/20220901</w:t>
      </w:r>
    </w:p>
    <w:p w14:paraId="0D3D6BD9" w14:textId="4B4FFBA0" w:rsidR="00100C16" w:rsidRDefault="00100C16" w:rsidP="00100C16">
      <w:r>
        <w:t xml:space="preserve">Dat vertaalt 1-op-1 naar een locatie op de </w:t>
      </w:r>
      <w:proofErr w:type="gramStart"/>
      <w:r>
        <w:t>SaaS server</w:t>
      </w:r>
      <w:proofErr w:type="gramEnd"/>
      <w:r>
        <w:t xml:space="preserve">. Dus als men verwijst in EA naar </w:t>
      </w:r>
      <w:r w:rsidR="009B1146">
        <w:t>“</w:t>
      </w:r>
      <w:r w:rsidRPr="00370B53">
        <w:t>Boorsnelheid</w:t>
      </w:r>
      <w:r w:rsidR="009B1146">
        <w:t>”</w:t>
      </w:r>
      <w:r>
        <w:t xml:space="preserve"> van een model met release 20220901 is dat vertaalbaar naar </w:t>
      </w:r>
    </w:p>
    <w:p w14:paraId="085F1C7B" w14:textId="77777777" w:rsidR="00100C16" w:rsidRPr="008B2F86" w:rsidRDefault="00100C16" w:rsidP="00100C16">
      <w:pPr>
        <w:rPr>
          <w:rStyle w:val="Subtielebenadrukking"/>
        </w:rPr>
      </w:pPr>
      <w:r w:rsidRPr="008B2F86">
        <w:rPr>
          <w:rStyle w:val="Subtielebenadrukking"/>
        </w:rPr>
        <w:t>BRO/</w:t>
      </w:r>
      <w:proofErr w:type="spellStart"/>
      <w:r w:rsidRPr="008B2F86">
        <w:rPr>
          <w:rStyle w:val="Subtielebenadrukking"/>
        </w:rPr>
        <w:t>Conceptual</w:t>
      </w:r>
      <w:proofErr w:type="spellEnd"/>
      <w:r w:rsidRPr="008B2F86">
        <w:rPr>
          <w:rStyle w:val="Subtielebenadrukking"/>
        </w:rPr>
        <w:t xml:space="preserve"> model/Geotechnisch booronderzoek (BHR-GT)/20220901/Boorsnelheid</w:t>
      </w:r>
    </w:p>
    <w:p w14:paraId="43D45A73" w14:textId="6C9AF728" w:rsidR="00100C16" w:rsidRDefault="00100C16" w:rsidP="00100C16">
      <w:r>
        <w:t xml:space="preserve">Als beheer van de modellen goed is ingeregeld (bijv. met </w:t>
      </w:r>
      <w:proofErr w:type="spellStart"/>
      <w:r>
        <w:t>Subversion</w:t>
      </w:r>
      <w:proofErr w:type="spellEnd"/>
      <w:r>
        <w:t>) kunnen we aannemen dat Boorsnelheid dezelfde EA ID heeft, die het ook in de SaaS omgeving heeft. De EA ID is in dat geval al voldoende om een eenduidige koppeling te maken. Ander</w:t>
      </w:r>
      <w:r w:rsidR="00837B99">
        <w:t>s</w:t>
      </w:r>
      <w:r>
        <w:t xml:space="preserve"> moeten we terugvallen op de naamgeving van </w:t>
      </w:r>
      <w:r w:rsidR="00DF79E3">
        <w:t>het construct</w:t>
      </w:r>
      <w:r>
        <w:t xml:space="preserve">, dus aannemen dat Boorsnelheid een unieke naam is, en kan fungeren als een lokale ID. </w:t>
      </w:r>
    </w:p>
    <w:p w14:paraId="449EB75B" w14:textId="77777777" w:rsidR="00100C16" w:rsidRDefault="00100C16" w:rsidP="00100C16">
      <w:r>
        <w:t xml:space="preserve">Daarmee is nog niet vastgelegd wat de </w:t>
      </w:r>
      <w:proofErr w:type="spellStart"/>
      <w:r>
        <w:t>ID’s</w:t>
      </w:r>
      <w:proofErr w:type="spellEnd"/>
      <w:r>
        <w:t xml:space="preserve"> of locaties zijn van de </w:t>
      </w:r>
      <w:r w:rsidRPr="006D149C">
        <w:rPr>
          <w:i/>
          <w:iCs/>
        </w:rPr>
        <w:t>producten</w:t>
      </w:r>
      <w:r>
        <w:t xml:space="preserve"> die met dat model </w:t>
      </w:r>
      <w:r w:rsidRPr="00923408">
        <w:t>Geotechnisch booronderzoek (BHR-GT)/20220901</w:t>
      </w:r>
      <w:r>
        <w:t xml:space="preserve"> zijn gemaakt. De koppeling is wel op modelniveau gemaakt, maar nog niet op product niveau.</w:t>
      </w:r>
    </w:p>
    <w:p w14:paraId="17ED0623" w14:textId="77777777" w:rsidR="00100C16" w:rsidRDefault="00100C16" w:rsidP="00100C16">
      <w:r>
        <w:t xml:space="preserve">Om dit toch mogelijk te maken is het nodig om de </w:t>
      </w:r>
      <w:proofErr w:type="spellStart"/>
      <w:r>
        <w:t>Imvertor</w:t>
      </w:r>
      <w:proofErr w:type="spellEnd"/>
      <w:r>
        <w:t xml:space="preserve"> output te verrijken met die informatie, die dus pas vrijkomt als betreffende product is gemaakt. Dit kan de vorm krijgen van </w:t>
      </w:r>
    </w:p>
    <w:p w14:paraId="7B112BA7" w14:textId="77777777" w:rsidR="00100C16" w:rsidRDefault="00100C16" w:rsidP="00100C16">
      <w:pPr>
        <w:pStyle w:val="Lijstalinea"/>
        <w:numPr>
          <w:ilvl w:val="0"/>
          <w:numId w:val="25"/>
        </w:numPr>
      </w:pPr>
      <w:proofErr w:type="gramStart"/>
      <w:r w:rsidRPr="00D32280">
        <w:t>een</w:t>
      </w:r>
      <w:proofErr w:type="gramEnd"/>
      <w:r w:rsidRPr="00D32280">
        <w:t xml:space="preserve"> laatste slag over de </w:t>
      </w:r>
      <w:proofErr w:type="spellStart"/>
      <w:r w:rsidRPr="00D32280">
        <w:t>Imvert</w:t>
      </w:r>
      <w:proofErr w:type="spellEnd"/>
      <w:r w:rsidRPr="00D32280">
        <w:t xml:space="preserve">-XML representatie, óf </w:t>
      </w:r>
    </w:p>
    <w:p w14:paraId="5CC495AF" w14:textId="77777777" w:rsidR="00100C16" w:rsidRDefault="00100C16" w:rsidP="00100C16">
      <w:pPr>
        <w:pStyle w:val="Lijstalinea"/>
        <w:numPr>
          <w:ilvl w:val="0"/>
          <w:numId w:val="25"/>
        </w:numPr>
      </w:pPr>
      <w:proofErr w:type="gramStart"/>
      <w:r w:rsidRPr="00D32280">
        <w:t>door</w:t>
      </w:r>
      <w:proofErr w:type="gramEnd"/>
      <w:r w:rsidRPr="00D32280">
        <w:t xml:space="preserve"> het genereren van een tweede bestandje waarin die informatie is opgenomen</w:t>
      </w:r>
      <w:r>
        <w:t xml:space="preserve">, óf </w:t>
      </w:r>
    </w:p>
    <w:p w14:paraId="7CAF49B1" w14:textId="77777777" w:rsidR="00100C16" w:rsidRDefault="00100C16" w:rsidP="00100C16">
      <w:pPr>
        <w:pStyle w:val="Lijstalinea"/>
        <w:numPr>
          <w:ilvl w:val="0"/>
          <w:numId w:val="25"/>
        </w:numPr>
      </w:pPr>
      <w:proofErr w:type="gramStart"/>
      <w:r>
        <w:t>door</w:t>
      </w:r>
      <w:proofErr w:type="gramEnd"/>
      <w:r>
        <w:t xml:space="preserve"> het samenstellen of bijwerken van een </w:t>
      </w:r>
      <w:proofErr w:type="spellStart"/>
      <w:r>
        <w:t>owner</w:t>
      </w:r>
      <w:proofErr w:type="spellEnd"/>
      <w:r>
        <w:t xml:space="preserve">-specifieke </w:t>
      </w:r>
      <w:proofErr w:type="spellStart"/>
      <w:r>
        <w:t>mapping</w:t>
      </w:r>
      <w:proofErr w:type="spellEnd"/>
      <w:r>
        <w:t xml:space="preserve"> file.</w:t>
      </w:r>
    </w:p>
    <w:p w14:paraId="1EE10A32" w14:textId="77777777" w:rsidR="0093675F" w:rsidRDefault="00100C16" w:rsidP="00100C16">
      <w:r>
        <w:t xml:space="preserve">In die laatste twee gevallen zal de opgeslagen informatie </w:t>
      </w:r>
      <w:r w:rsidRPr="00A62099">
        <w:t xml:space="preserve">veel weghebben van de </w:t>
      </w:r>
      <w:proofErr w:type="spellStart"/>
      <w:r w:rsidRPr="004F04B8">
        <w:rPr>
          <w:i/>
          <w:iCs/>
        </w:rPr>
        <w:t>conceptual</w:t>
      </w:r>
      <w:proofErr w:type="spellEnd"/>
      <w:r w:rsidRPr="004F04B8">
        <w:rPr>
          <w:i/>
          <w:iCs/>
        </w:rPr>
        <w:t xml:space="preserve"> </w:t>
      </w:r>
      <w:proofErr w:type="spellStart"/>
      <w:r w:rsidRPr="004F04B8">
        <w:rPr>
          <w:i/>
          <w:iCs/>
        </w:rPr>
        <w:t>mappings</w:t>
      </w:r>
      <w:proofErr w:type="spellEnd"/>
      <w:r w:rsidRPr="00A62099">
        <w:t xml:space="preserve"> zoals we die al kennen. Het wordt dan echter a-la-minute aangemaakt of bijgewerkt.</w:t>
      </w:r>
      <w:r w:rsidR="00C5408F">
        <w:t xml:space="preserve"> </w:t>
      </w:r>
    </w:p>
    <w:p w14:paraId="6BAAF373" w14:textId="782AD958" w:rsidR="00100C16" w:rsidRPr="00A62099" w:rsidRDefault="00C5408F" w:rsidP="00100C16">
      <w:r>
        <w:t xml:space="preserve">Zie Oplossing </w:t>
      </w:r>
      <w:r w:rsidR="00BA3BB6">
        <w:t>3</w:t>
      </w:r>
      <w:r>
        <w:t xml:space="preserve"> verderop.</w:t>
      </w:r>
    </w:p>
    <w:p w14:paraId="184A6F34" w14:textId="77777777" w:rsidR="00100C16" w:rsidRDefault="00100C16" w:rsidP="00100C16">
      <w:pPr>
        <w:rPr>
          <w:b/>
          <w:bCs/>
        </w:rPr>
      </w:pPr>
      <w:r w:rsidRPr="00033093">
        <w:rPr>
          <w:b/>
          <w:bCs/>
        </w:rPr>
        <w:t>Case</w:t>
      </w:r>
      <w:r>
        <w:rPr>
          <w:b/>
          <w:bCs/>
        </w:rPr>
        <w:t xml:space="preserve"> 2</w:t>
      </w:r>
      <w:r w:rsidRPr="00033093">
        <w:rPr>
          <w:b/>
          <w:bCs/>
        </w:rPr>
        <w:t xml:space="preserve">: </w:t>
      </w:r>
      <w:proofErr w:type="spellStart"/>
      <w:r w:rsidRPr="00033093">
        <w:rPr>
          <w:b/>
          <w:bCs/>
        </w:rPr>
        <w:t>ExternModel</w:t>
      </w:r>
      <w:proofErr w:type="spellEnd"/>
      <w:r w:rsidRPr="00033093">
        <w:rPr>
          <w:b/>
          <w:bCs/>
        </w:rPr>
        <w:t xml:space="preserve"> is geen </w:t>
      </w:r>
      <w:proofErr w:type="spellStart"/>
      <w:r w:rsidRPr="00033093">
        <w:rPr>
          <w:b/>
          <w:bCs/>
        </w:rPr>
        <w:t>Imvertor</w:t>
      </w:r>
      <w:proofErr w:type="spellEnd"/>
      <w:r w:rsidRPr="00033093">
        <w:rPr>
          <w:b/>
          <w:bCs/>
        </w:rPr>
        <w:t xml:space="preserve"> model</w:t>
      </w:r>
    </w:p>
    <w:p w14:paraId="7A98CB12" w14:textId="77777777" w:rsidR="00100C16" w:rsidRDefault="00100C16" w:rsidP="00100C16">
      <w:r w:rsidRPr="00B9658A">
        <w:t xml:space="preserve">Wanneer het geen </w:t>
      </w:r>
      <w:proofErr w:type="spellStart"/>
      <w:r w:rsidRPr="00B9658A">
        <w:t>Imvertor</w:t>
      </w:r>
      <w:proofErr w:type="spellEnd"/>
      <w:r w:rsidRPr="00B9658A">
        <w:t xml:space="preserve"> model betreft, </w:t>
      </w:r>
      <w:r>
        <w:t xml:space="preserve">kan het een </w:t>
      </w:r>
      <w:proofErr w:type="gramStart"/>
      <w:r>
        <w:t>MIM model</w:t>
      </w:r>
      <w:proofErr w:type="gramEnd"/>
      <w:r>
        <w:t xml:space="preserve"> zijn, of een model dat een </w:t>
      </w:r>
      <w:proofErr w:type="gramStart"/>
      <w:r>
        <w:t>andere</w:t>
      </w:r>
      <w:proofErr w:type="gramEnd"/>
      <w:r>
        <w:t xml:space="preserve"> metamodel volgt.</w:t>
      </w:r>
    </w:p>
    <w:p w14:paraId="52B35FAF" w14:textId="77777777" w:rsidR="00100C16" w:rsidRPr="007F0043" w:rsidRDefault="00100C16" w:rsidP="00100C16">
      <w:pPr>
        <w:rPr>
          <w:b/>
          <w:bCs/>
        </w:rPr>
      </w:pPr>
      <w:r w:rsidRPr="007F0043">
        <w:rPr>
          <w:b/>
          <w:bCs/>
        </w:rPr>
        <w:t>Case</w:t>
      </w:r>
      <w:r>
        <w:rPr>
          <w:b/>
          <w:bCs/>
        </w:rPr>
        <w:t xml:space="preserve"> 2.1</w:t>
      </w:r>
      <w:r w:rsidRPr="007F0043">
        <w:rPr>
          <w:b/>
          <w:bCs/>
        </w:rPr>
        <w:t xml:space="preserve">: </w:t>
      </w:r>
      <w:proofErr w:type="spellStart"/>
      <w:r w:rsidRPr="007F0043">
        <w:rPr>
          <w:b/>
          <w:bCs/>
        </w:rPr>
        <w:t>ExternModel</w:t>
      </w:r>
      <w:proofErr w:type="spellEnd"/>
      <w:r w:rsidRPr="007F0043">
        <w:rPr>
          <w:b/>
          <w:bCs/>
        </w:rPr>
        <w:t xml:space="preserve"> is een </w:t>
      </w:r>
      <w:proofErr w:type="gramStart"/>
      <w:r w:rsidRPr="007F0043">
        <w:rPr>
          <w:b/>
          <w:bCs/>
        </w:rPr>
        <w:t>MIM model</w:t>
      </w:r>
      <w:proofErr w:type="gramEnd"/>
    </w:p>
    <w:p w14:paraId="466A9703" w14:textId="77777777" w:rsidR="00100C16" w:rsidRDefault="00100C16" w:rsidP="00100C16">
      <w:r>
        <w:t xml:space="preserve">We willen dus verwijzen naar </w:t>
      </w:r>
      <w:proofErr w:type="spellStart"/>
      <w:r>
        <w:t>constructs</w:t>
      </w:r>
      <w:proofErr w:type="spellEnd"/>
      <w:r>
        <w:t xml:space="preserve"> in een </w:t>
      </w:r>
      <w:proofErr w:type="gramStart"/>
      <w:r>
        <w:t>MIM model</w:t>
      </w:r>
      <w:proofErr w:type="gramEnd"/>
      <w:r>
        <w:t xml:space="preserve"> dat niet in </w:t>
      </w:r>
      <w:proofErr w:type="spellStart"/>
      <w:r>
        <w:t>Imvertor</w:t>
      </w:r>
      <w:proofErr w:type="spellEnd"/>
      <w:r>
        <w:t xml:space="preserve"> is verwerkt. Het kan wel zijn dat het model beschikbaar is in EA, bijvoorbeeld omdat het is aangeleverd in een </w:t>
      </w:r>
      <w:proofErr w:type="gramStart"/>
      <w:r>
        <w:t>EA bestand</w:t>
      </w:r>
      <w:proofErr w:type="gramEnd"/>
      <w:r>
        <w:t xml:space="preserve">. </w:t>
      </w:r>
    </w:p>
    <w:p w14:paraId="53D5CA85" w14:textId="6E95A0D9" w:rsidR="009D0EB3" w:rsidRDefault="00100C16" w:rsidP="00100C16">
      <w:r>
        <w:t>We zouden dat model kunnen opnemen in een extern package, waarbij dus objecttypen, referentielijsten etc. integraal beschikbaar zijn.</w:t>
      </w:r>
      <w:r w:rsidR="002C16F3">
        <w:t xml:space="preserve"> Deze </w:t>
      </w:r>
      <w:r w:rsidR="009D0EB3">
        <w:t xml:space="preserve">aanpak lijkt </w:t>
      </w:r>
      <w:hyperlink r:id="rId8" w:anchor="extern" w:history="1">
        <w:r w:rsidR="009D0EB3" w:rsidRPr="007F3A96">
          <w:rPr>
            <w:rStyle w:val="Hyperlink"/>
          </w:rPr>
          <w:t>de MIM standaard</w:t>
        </w:r>
      </w:hyperlink>
      <w:r w:rsidR="009D0EB3">
        <w:t xml:space="preserve"> te volgen.</w:t>
      </w:r>
      <w:r>
        <w:t xml:space="preserve"> </w:t>
      </w:r>
    </w:p>
    <w:p w14:paraId="02303126" w14:textId="4BC727FB" w:rsidR="00100C16" w:rsidRDefault="00100C16" w:rsidP="00100C16">
      <w:r>
        <w:t xml:space="preserve">De vraag is of dat model op die manier in een extern package kán en moet worden opgenomen. Tenslotte is het vanuit perspectief van </w:t>
      </w:r>
      <w:proofErr w:type="spellStart"/>
      <w:r>
        <w:t>InternModel</w:t>
      </w:r>
      <w:proofErr w:type="spellEnd"/>
      <w:r>
        <w:t xml:space="preserve"> een extern model, en moet het niet worden meegenomen in validatie en verwerking. Het is tenslotte geen view! Ook kan zo’n model nogal fors worden, tenzij het wordt teruggesnoeid tot datgene wat echt een rol speelt binnen de kaders van </w:t>
      </w:r>
      <w:proofErr w:type="spellStart"/>
      <w:r>
        <w:t>InternModel</w:t>
      </w:r>
      <w:proofErr w:type="spellEnd"/>
      <w:r>
        <w:t xml:space="preserve">, waarmee het feitelijk een view wordt. Omdat </w:t>
      </w:r>
      <w:proofErr w:type="spellStart"/>
      <w:r>
        <w:t>ExternModel</w:t>
      </w:r>
      <w:proofErr w:type="spellEnd"/>
      <w:r>
        <w:t xml:space="preserve"> ook zelf domeinen en views kan hebben, en ook weer eigen externe modellen, is het integrale representatie binnen </w:t>
      </w:r>
      <w:proofErr w:type="spellStart"/>
      <w:r>
        <w:t>InvertModel</w:t>
      </w:r>
      <w:proofErr w:type="spellEnd"/>
      <w:r>
        <w:t xml:space="preserve"> niet haalbaar. Het moet extern blijven.</w:t>
      </w:r>
    </w:p>
    <w:p w14:paraId="0DDA373B" w14:textId="7C62BEE4" w:rsidR="00100C16" w:rsidRDefault="00100C16" w:rsidP="00100C16">
      <w:r>
        <w:t xml:space="preserve">Om naar constructies in </w:t>
      </w:r>
      <w:proofErr w:type="spellStart"/>
      <w:r>
        <w:t>ExternModel</w:t>
      </w:r>
      <w:proofErr w:type="spellEnd"/>
      <w:r>
        <w:t xml:space="preserve"> tóch te kunnen verwijzen binnen </w:t>
      </w:r>
      <w:proofErr w:type="spellStart"/>
      <w:r>
        <w:t>InternModel</w:t>
      </w:r>
      <w:proofErr w:type="spellEnd"/>
      <w:r>
        <w:t xml:space="preserve"> kunnen deze externe constructies wel worden “vertegenwoordigd” door een verwijzings-elementje. We volgen hierbij dan de </w:t>
      </w:r>
      <w:r w:rsidR="004E3D91">
        <w:t>C</w:t>
      </w:r>
      <w:r>
        <w:t>ase</w:t>
      </w:r>
      <w:r w:rsidR="004E3D91">
        <w:t xml:space="preserve"> 2.2</w:t>
      </w:r>
      <w:r>
        <w:t xml:space="preserve">: </w:t>
      </w:r>
      <w:proofErr w:type="spellStart"/>
      <w:r>
        <w:t>ExternModel</w:t>
      </w:r>
      <w:proofErr w:type="spellEnd"/>
      <w:r>
        <w:t xml:space="preserve"> is geen </w:t>
      </w:r>
      <w:proofErr w:type="gramStart"/>
      <w:r>
        <w:t>MIM model</w:t>
      </w:r>
      <w:proofErr w:type="gramEnd"/>
      <w:r>
        <w:t xml:space="preserve">.  </w:t>
      </w:r>
    </w:p>
    <w:p w14:paraId="07857D4C" w14:textId="77777777" w:rsidR="00100C16" w:rsidRPr="00635CEE" w:rsidRDefault="00100C16" w:rsidP="00100C16">
      <w:r>
        <w:rPr>
          <w:b/>
          <w:bCs/>
        </w:rPr>
        <w:t xml:space="preserve">Case 2.2: </w:t>
      </w:r>
      <w:proofErr w:type="spellStart"/>
      <w:r w:rsidRPr="00BF06DE">
        <w:rPr>
          <w:b/>
          <w:bCs/>
        </w:rPr>
        <w:t>ExternModel</w:t>
      </w:r>
      <w:proofErr w:type="spellEnd"/>
      <w:r w:rsidRPr="00BF06DE">
        <w:rPr>
          <w:b/>
          <w:bCs/>
        </w:rPr>
        <w:t xml:space="preserve"> is geen </w:t>
      </w:r>
      <w:proofErr w:type="gramStart"/>
      <w:r w:rsidRPr="00BF06DE">
        <w:rPr>
          <w:b/>
          <w:bCs/>
        </w:rPr>
        <w:t>MIM mode</w:t>
      </w:r>
      <w:r w:rsidRPr="00635CEE">
        <w:t>l</w:t>
      </w:r>
      <w:proofErr w:type="gramEnd"/>
    </w:p>
    <w:p w14:paraId="27249332" w14:textId="77777777" w:rsidR="00100C16" w:rsidRDefault="00100C16" w:rsidP="00100C16">
      <w:r w:rsidRPr="00631BCA">
        <w:t xml:space="preserve">Als het externe model geen </w:t>
      </w:r>
      <w:proofErr w:type="gramStart"/>
      <w:r w:rsidRPr="00631BCA">
        <w:t>M</w:t>
      </w:r>
      <w:r>
        <w:t>IM model</w:t>
      </w:r>
      <w:proofErr w:type="gramEnd"/>
      <w:r>
        <w:t xml:space="preserve"> is rest ons niets anders dan constructies te benoemen in dat externe model. Dus bijvoorbeeld: In het </w:t>
      </w:r>
      <w:proofErr w:type="gramStart"/>
      <w:r>
        <w:t>GM model</w:t>
      </w:r>
      <w:proofErr w:type="gramEnd"/>
      <w:r>
        <w:t xml:space="preserve"> bestaat een “Point”, en het attribuut </w:t>
      </w:r>
      <w:r w:rsidRPr="00263231">
        <w:rPr>
          <w:i/>
          <w:iCs/>
        </w:rPr>
        <w:t>positie</w:t>
      </w:r>
      <w:r>
        <w:t xml:space="preserve"> heeft als type “Point”.  Met deze referentie is dan wel duidelijk dat het attribuut een type heeft, maar welke rol dat speelt in de </w:t>
      </w:r>
      <w:r>
        <w:lastRenderedPageBreak/>
        <w:t xml:space="preserve">producten die met het model worden ontwikkeld is onbekend. In dit voorbeeld is dus niet duidelijk bij het samenstellen van een </w:t>
      </w:r>
      <w:proofErr w:type="gramStart"/>
      <w:r>
        <w:t>XML schema</w:t>
      </w:r>
      <w:proofErr w:type="gramEnd"/>
      <w:r>
        <w:t xml:space="preserve"> voor </w:t>
      </w:r>
      <w:proofErr w:type="spellStart"/>
      <w:r>
        <w:t>InternModel</w:t>
      </w:r>
      <w:proofErr w:type="spellEnd"/>
      <w:r>
        <w:t xml:space="preserve"> hoe een “point” in </w:t>
      </w:r>
      <w:proofErr w:type="gramStart"/>
      <w:r>
        <w:t>XML schema</w:t>
      </w:r>
      <w:proofErr w:type="gramEnd"/>
      <w:r>
        <w:t xml:space="preserve"> in elkaar zit. We moeten zulke kennis over de representatie van Point in </w:t>
      </w:r>
      <w:proofErr w:type="gramStart"/>
      <w:r>
        <w:t>XML schema</w:t>
      </w:r>
      <w:proofErr w:type="gramEnd"/>
      <w:r>
        <w:t xml:space="preserve"> ergens vastleggen.</w:t>
      </w:r>
    </w:p>
    <w:p w14:paraId="412F9CB0" w14:textId="1AC99259" w:rsidR="00100C16" w:rsidRDefault="00100C16" w:rsidP="00100C16">
      <w:r>
        <w:t xml:space="preserve">We kunnen daarbij twee strategieën formuleren: </w:t>
      </w:r>
      <w:r w:rsidRPr="005A28A1">
        <w:t>We leggen</w:t>
      </w:r>
      <w:r>
        <w:t xml:space="preserve"> alles wat we weten over </w:t>
      </w:r>
      <w:proofErr w:type="gramStart"/>
      <w:r>
        <w:t>XML schema</w:t>
      </w:r>
      <w:proofErr w:type="gramEnd"/>
      <w:r>
        <w:t xml:space="preserve"> </w:t>
      </w:r>
      <w:r w:rsidR="000A3425">
        <w:t xml:space="preserve">“Point” </w:t>
      </w:r>
      <w:r>
        <w:t xml:space="preserve">centraal vast, en de software leest dat uit bij het samenstellen van het </w:t>
      </w:r>
      <w:proofErr w:type="spellStart"/>
      <w:r>
        <w:t>InternModel</w:t>
      </w:r>
      <w:proofErr w:type="spellEnd"/>
      <w:r>
        <w:t xml:space="preserve"> schema.</w:t>
      </w:r>
      <w:r w:rsidRPr="005A28A1">
        <w:t xml:space="preserve"> </w:t>
      </w:r>
      <w:r>
        <w:t xml:space="preserve">Of we leggen die informatie over Point vast in de interface, typisch in de vorm van </w:t>
      </w:r>
      <w:proofErr w:type="spellStart"/>
      <w:r>
        <w:t>Tagged</w:t>
      </w:r>
      <w:proofErr w:type="spellEnd"/>
      <w:r>
        <w:t xml:space="preserve"> </w:t>
      </w:r>
      <w:proofErr w:type="spellStart"/>
      <w:r>
        <w:t>values</w:t>
      </w:r>
      <w:proofErr w:type="spellEnd"/>
      <w:r>
        <w:t xml:space="preserve">. </w:t>
      </w:r>
    </w:p>
    <w:p w14:paraId="5A9AD644" w14:textId="171348BD" w:rsidR="00100C16" w:rsidRDefault="00100C16" w:rsidP="00100C16">
      <w:pPr>
        <w:rPr>
          <w:b/>
          <w:bCs/>
        </w:rPr>
      </w:pPr>
      <w:r w:rsidRPr="00EC4B83">
        <w:rPr>
          <w:b/>
          <w:bCs/>
        </w:rPr>
        <w:t>Case</w:t>
      </w:r>
      <w:r>
        <w:rPr>
          <w:b/>
          <w:bCs/>
        </w:rPr>
        <w:t xml:space="preserve"> 2.2.1</w:t>
      </w:r>
      <w:r w:rsidRPr="00EC4B83">
        <w:rPr>
          <w:b/>
          <w:bCs/>
        </w:rPr>
        <w:t xml:space="preserve">: </w:t>
      </w:r>
      <w:r w:rsidR="000A3425">
        <w:rPr>
          <w:b/>
          <w:bCs/>
        </w:rPr>
        <w:t>C</w:t>
      </w:r>
      <w:r w:rsidRPr="00EC4B83">
        <w:rPr>
          <w:b/>
          <w:bCs/>
        </w:rPr>
        <w:t>entraal vastleggen van productinformatie voor externe constructies</w:t>
      </w:r>
    </w:p>
    <w:p w14:paraId="011ACFBD" w14:textId="77777777" w:rsidR="00100C16" w:rsidRDefault="00100C16" w:rsidP="00100C16">
      <w:r w:rsidRPr="00E9640B">
        <w:t>Dit is de aanpak d</w:t>
      </w:r>
      <w:r>
        <w:t xml:space="preserve">ie gevolgd wordt bij de inzet van </w:t>
      </w:r>
      <w:proofErr w:type="spellStart"/>
      <w:r w:rsidRPr="00E03A0C">
        <w:rPr>
          <w:i/>
          <w:iCs/>
        </w:rPr>
        <w:t>conceptual</w:t>
      </w:r>
      <w:proofErr w:type="spellEnd"/>
      <w:r w:rsidRPr="00E03A0C">
        <w:rPr>
          <w:i/>
          <w:iCs/>
        </w:rPr>
        <w:t xml:space="preserve"> </w:t>
      </w:r>
      <w:proofErr w:type="spellStart"/>
      <w:r w:rsidRPr="00E03A0C">
        <w:rPr>
          <w:i/>
          <w:iCs/>
        </w:rPr>
        <w:t>schemas</w:t>
      </w:r>
      <w:proofErr w:type="spellEnd"/>
      <w:r>
        <w:t xml:space="preserve">. Er wordt daarbij voor een bepaalde versie of release van een model voor alle benodigde constructies vastgelegd hoe deze kunnen worden geïntegreerd in een product. Voor </w:t>
      </w:r>
      <w:proofErr w:type="gramStart"/>
      <w:r>
        <w:t>XML schema’s</w:t>
      </w:r>
      <w:proofErr w:type="gramEnd"/>
      <w:r>
        <w:t xml:space="preserve"> is o.a. vastgelegd of het een </w:t>
      </w:r>
      <w:proofErr w:type="spellStart"/>
      <w:r>
        <w:t>complexType</w:t>
      </w:r>
      <w:proofErr w:type="spellEnd"/>
      <w:r>
        <w:t xml:space="preserve"> of </w:t>
      </w:r>
      <w:proofErr w:type="spellStart"/>
      <w:r>
        <w:t>simpleType</w:t>
      </w:r>
      <w:proofErr w:type="spellEnd"/>
      <w:r>
        <w:t xml:space="preserve"> is, in welk (extern beschikbaar) schema, en welke naam het daarin heeft. Voor </w:t>
      </w:r>
      <w:proofErr w:type="spellStart"/>
      <w:r>
        <w:t>Respec</w:t>
      </w:r>
      <w:proofErr w:type="spellEnd"/>
      <w:r>
        <w:t xml:space="preserve"> documentatie wordt aangegeven wat de URL is waaronder de documentatie van die construct kan worden benaderd. Voor alle producten die een soortgelijke integratie moeten hebben, is hiermee extra informatie toe te voegen.</w:t>
      </w:r>
    </w:p>
    <w:p w14:paraId="7CA041C0" w14:textId="77777777" w:rsidR="00100C16" w:rsidRDefault="00100C16" w:rsidP="00100C16">
      <w:r>
        <w:t xml:space="preserve">Voordeel van deze aanpak is dat deze informatie centraal kan worden beheerd. Nadeel van deze aanpak is dat (in de huidige opzet) deze informatie moet worden aangeboden in een </w:t>
      </w:r>
      <w:proofErr w:type="spellStart"/>
      <w:r>
        <w:t>Imvertor</w:t>
      </w:r>
      <w:proofErr w:type="spellEnd"/>
      <w:r>
        <w:t xml:space="preserve"> release; het lift mee met het release beleid van </w:t>
      </w:r>
      <w:proofErr w:type="spellStart"/>
      <w:r>
        <w:t>Imvertor</w:t>
      </w:r>
      <w:proofErr w:type="spellEnd"/>
      <w:r>
        <w:t xml:space="preserve"> (in </w:t>
      </w:r>
      <w:proofErr w:type="spellStart"/>
      <w:r>
        <w:t>GIThub</w:t>
      </w:r>
      <w:proofErr w:type="spellEnd"/>
      <w:r>
        <w:t xml:space="preserve">). </w:t>
      </w:r>
    </w:p>
    <w:p w14:paraId="2B075684" w14:textId="273020F5" w:rsidR="00100C16" w:rsidRPr="000C7EAA" w:rsidRDefault="00100C16" w:rsidP="00100C16">
      <w:pPr>
        <w:rPr>
          <w:b/>
          <w:bCs/>
        </w:rPr>
      </w:pPr>
      <w:r w:rsidRPr="000C7EAA">
        <w:rPr>
          <w:b/>
          <w:bCs/>
        </w:rPr>
        <w:t xml:space="preserve">Case 2.2.1.1: centraal vastleggen van productinformatie in </w:t>
      </w:r>
      <w:proofErr w:type="spellStart"/>
      <w:r w:rsidR="00306E5E">
        <w:rPr>
          <w:b/>
          <w:bCs/>
        </w:rPr>
        <w:t>Imvertor</w:t>
      </w:r>
      <w:proofErr w:type="spellEnd"/>
      <w:r w:rsidR="00306E5E">
        <w:rPr>
          <w:b/>
          <w:bCs/>
        </w:rPr>
        <w:t xml:space="preserve"> OS </w:t>
      </w:r>
      <w:proofErr w:type="spellStart"/>
      <w:r w:rsidRPr="000C7EAA">
        <w:rPr>
          <w:b/>
          <w:bCs/>
        </w:rPr>
        <w:t>GIThub</w:t>
      </w:r>
      <w:proofErr w:type="spellEnd"/>
    </w:p>
    <w:p w14:paraId="538EDD65" w14:textId="77777777" w:rsidR="00100C16" w:rsidRDefault="00100C16" w:rsidP="00100C16">
      <w:r>
        <w:t xml:space="preserve">Als externe modelinformatie wordt vastgelegd in de </w:t>
      </w:r>
      <w:proofErr w:type="spellStart"/>
      <w:r>
        <w:t>Imvertor</w:t>
      </w:r>
      <w:proofErr w:type="spellEnd"/>
      <w:r>
        <w:t xml:space="preserve"> </w:t>
      </w:r>
      <w:proofErr w:type="spellStart"/>
      <w:r>
        <w:t>repository</w:t>
      </w:r>
      <w:proofErr w:type="spellEnd"/>
      <w:r>
        <w:t xml:space="preserve"> wordt die informatie meegenomen in het release beleid van </w:t>
      </w:r>
      <w:proofErr w:type="spellStart"/>
      <w:r>
        <w:t>Imvertor</w:t>
      </w:r>
      <w:proofErr w:type="spellEnd"/>
      <w:r>
        <w:t xml:space="preserve">. Als een model ooit opnieuw moet worden verwerkt en producten opnieuw samengesteld, dan is 100% zeker dat dit op dezelfde basis gebeurt. Dat heeft voordelen. Nadeel is dat aanpassingen in deze </w:t>
      </w:r>
      <w:proofErr w:type="spellStart"/>
      <w:r w:rsidRPr="004C703F">
        <w:rPr>
          <w:i/>
          <w:iCs/>
        </w:rPr>
        <w:t>conceptual</w:t>
      </w:r>
      <w:proofErr w:type="spellEnd"/>
      <w:r w:rsidRPr="004C703F">
        <w:rPr>
          <w:i/>
          <w:iCs/>
        </w:rPr>
        <w:t xml:space="preserve"> </w:t>
      </w:r>
      <w:proofErr w:type="spellStart"/>
      <w:r w:rsidRPr="004C703F">
        <w:rPr>
          <w:i/>
          <w:iCs/>
        </w:rPr>
        <w:t>schemas</w:t>
      </w:r>
      <w:proofErr w:type="spellEnd"/>
      <w:r>
        <w:t xml:space="preserve"> (bijv. nieuwe modellen vragen om toegang tot nieuwe externe constructies) beperkt blijven tot de betreffende </w:t>
      </w:r>
      <w:proofErr w:type="spellStart"/>
      <w:r>
        <w:t>Imvertor</w:t>
      </w:r>
      <w:proofErr w:type="spellEnd"/>
      <w:r>
        <w:t xml:space="preserve"> release. Het is onjuist om een nieuwe release van </w:t>
      </w:r>
      <w:proofErr w:type="spellStart"/>
      <w:r>
        <w:t>Imvertor</w:t>
      </w:r>
      <w:proofErr w:type="spellEnd"/>
      <w:r>
        <w:t xml:space="preserve"> af te dwingen omdat er een nieuwe release van de </w:t>
      </w:r>
      <w:proofErr w:type="spellStart"/>
      <w:r>
        <w:t>conceptual</w:t>
      </w:r>
      <w:proofErr w:type="spellEnd"/>
      <w:r>
        <w:t xml:space="preserve"> </w:t>
      </w:r>
      <w:proofErr w:type="spellStart"/>
      <w:r>
        <w:t>schemas</w:t>
      </w:r>
      <w:proofErr w:type="spellEnd"/>
      <w:r>
        <w:t xml:space="preserve"> is.  Dat dwingt modelleurs om gebruik te gaan maken van de </w:t>
      </w:r>
      <w:proofErr w:type="spellStart"/>
      <w:r w:rsidRPr="008E0FF5">
        <w:rPr>
          <w:i/>
          <w:iCs/>
        </w:rPr>
        <w:t>Nightly</w:t>
      </w:r>
      <w:proofErr w:type="spellEnd"/>
      <w:r w:rsidRPr="008E0FF5">
        <w:rPr>
          <w:i/>
          <w:iCs/>
        </w:rPr>
        <w:t xml:space="preserve"> </w:t>
      </w:r>
      <w:proofErr w:type="spellStart"/>
      <w:r w:rsidRPr="008E0FF5">
        <w:rPr>
          <w:i/>
          <w:iCs/>
        </w:rPr>
        <w:t>build</w:t>
      </w:r>
      <w:proofErr w:type="spellEnd"/>
      <w:r>
        <w:t>, hetgeen niet aantrekkelijk is.</w:t>
      </w:r>
    </w:p>
    <w:p w14:paraId="2AD0448F" w14:textId="47C53557" w:rsidR="00100C16" w:rsidRPr="005A28A1" w:rsidRDefault="00100C16" w:rsidP="00100C16">
      <w:r>
        <w:t>Ook kunnen externe componenten bedoeld zijn als test: men wil zie</w:t>
      </w:r>
      <w:r w:rsidR="00837B99">
        <w:t>n</w:t>
      </w:r>
      <w:r>
        <w:t xml:space="preserve"> wat het effect is van een andere configuratie, zonder dat een pull-</w:t>
      </w:r>
      <w:proofErr w:type="spellStart"/>
      <w:r>
        <w:t>request</w:t>
      </w:r>
      <w:proofErr w:type="spellEnd"/>
      <w:r>
        <w:t xml:space="preserve"> bedoeld is. Het is een “te zwaar” mechanisme voor ontwikkel en -test doeleinden als men niet zelf de beschikking heeft over een </w:t>
      </w:r>
      <w:proofErr w:type="spellStart"/>
      <w:r>
        <w:t>Imvertor</w:t>
      </w:r>
      <w:proofErr w:type="spellEnd"/>
      <w:r>
        <w:t xml:space="preserve"> OS ontwikkelomgeving.  </w:t>
      </w:r>
    </w:p>
    <w:p w14:paraId="12E2E5C3" w14:textId="77777777" w:rsidR="00100C16" w:rsidRPr="000C7EAA" w:rsidRDefault="00100C16" w:rsidP="00100C16">
      <w:pPr>
        <w:rPr>
          <w:b/>
          <w:bCs/>
        </w:rPr>
      </w:pPr>
      <w:r w:rsidRPr="000C7EAA">
        <w:rPr>
          <w:b/>
          <w:bCs/>
        </w:rPr>
        <w:t>Case 2.2.1.</w:t>
      </w:r>
      <w:r>
        <w:rPr>
          <w:b/>
          <w:bCs/>
        </w:rPr>
        <w:t>2</w:t>
      </w:r>
      <w:r w:rsidRPr="000C7EAA">
        <w:rPr>
          <w:b/>
          <w:bCs/>
        </w:rPr>
        <w:t xml:space="preserve">: centraal vastleggen van productinformatie in </w:t>
      </w:r>
      <w:r>
        <w:rPr>
          <w:b/>
          <w:bCs/>
        </w:rPr>
        <w:t xml:space="preserve">aparte </w:t>
      </w:r>
      <w:proofErr w:type="spellStart"/>
      <w:r>
        <w:rPr>
          <w:b/>
          <w:bCs/>
        </w:rPr>
        <w:t>repository</w:t>
      </w:r>
      <w:proofErr w:type="spellEnd"/>
    </w:p>
    <w:p w14:paraId="25952C14" w14:textId="08E9A11E" w:rsidR="00100C16" w:rsidRDefault="00100C16" w:rsidP="00100C16">
      <w:r>
        <w:t xml:space="preserve">Om het probleem zoals in </w:t>
      </w:r>
      <w:r w:rsidRPr="00A70981">
        <w:t>Case 2.2.1.1</w:t>
      </w:r>
      <w:r>
        <w:t xml:space="preserve"> geschetst tegen te gaan kan men besluiten een aparte of zelfs eigen </w:t>
      </w:r>
      <w:proofErr w:type="spellStart"/>
      <w:r>
        <w:t>repository</w:t>
      </w:r>
      <w:proofErr w:type="spellEnd"/>
      <w:r>
        <w:t xml:space="preserve"> te beheren, waarin de externe informatie is opgeslagen. Men is dan niet meer gebonden aan een specifieke </w:t>
      </w:r>
      <w:proofErr w:type="spellStart"/>
      <w:r>
        <w:t>Imvertor</w:t>
      </w:r>
      <w:proofErr w:type="spellEnd"/>
      <w:r>
        <w:t xml:space="preserve"> release. </w:t>
      </w:r>
      <w:proofErr w:type="spellStart"/>
      <w:r>
        <w:t>Imvertor</w:t>
      </w:r>
      <w:proofErr w:type="spellEnd"/>
      <w:r>
        <w:t xml:space="preserve"> zal op dat moment de gegevens ophalen uit die aparte </w:t>
      </w:r>
      <w:proofErr w:type="spellStart"/>
      <w:r>
        <w:t>repository</w:t>
      </w:r>
      <w:proofErr w:type="spellEnd"/>
      <w:r>
        <w:t xml:space="preserve">, of zelfs uit een bepaalde release van die </w:t>
      </w:r>
      <w:proofErr w:type="spellStart"/>
      <w:r>
        <w:t>repository</w:t>
      </w:r>
      <w:proofErr w:type="spellEnd"/>
      <w:r>
        <w:t>.</w:t>
      </w:r>
      <w:r w:rsidR="00E77AFF">
        <w:t xml:space="preserve"> Het is zelfs mogelijk e.e.a. buiten versiebeheer te realiseren, al heeft dat </w:t>
      </w:r>
      <w:r w:rsidR="007A122D">
        <w:t xml:space="preserve">zwaktes, en raden we altijd aan </w:t>
      </w:r>
      <w:r w:rsidR="00350665">
        <w:t xml:space="preserve">op basis van strak beheer een publicatie locatie zoals hier bedoeld aan te bieden. </w:t>
      </w:r>
    </w:p>
    <w:p w14:paraId="66C8C49E" w14:textId="77777777" w:rsidR="00100C16" w:rsidRDefault="00100C16" w:rsidP="00100C16">
      <w:r>
        <w:t xml:space="preserve">Dit is een haalbaar scenario, maar vereist wel de nodige aanpassingen en her-configuratie van </w:t>
      </w:r>
      <w:proofErr w:type="spellStart"/>
      <w:r>
        <w:t>Imvertor</w:t>
      </w:r>
      <w:proofErr w:type="spellEnd"/>
      <w:r>
        <w:t>.</w:t>
      </w:r>
    </w:p>
    <w:p w14:paraId="6944C4A9" w14:textId="59809ACF" w:rsidR="00240481" w:rsidRDefault="00240481" w:rsidP="00100C16">
      <w:r>
        <w:t>Zie oplossing 1</w:t>
      </w:r>
      <w:r w:rsidR="0093675F">
        <w:t xml:space="preserve"> verderop</w:t>
      </w:r>
      <w:r>
        <w:t>.</w:t>
      </w:r>
    </w:p>
    <w:p w14:paraId="3F2BDAEF" w14:textId="77777777" w:rsidR="00100C16" w:rsidRPr="00EC4B83" w:rsidRDefault="00100C16" w:rsidP="00100C16">
      <w:pPr>
        <w:rPr>
          <w:b/>
          <w:bCs/>
        </w:rPr>
      </w:pPr>
      <w:r w:rsidRPr="00EC4B83">
        <w:rPr>
          <w:b/>
          <w:bCs/>
        </w:rPr>
        <w:t>Case</w:t>
      </w:r>
      <w:r>
        <w:rPr>
          <w:b/>
          <w:bCs/>
        </w:rPr>
        <w:t xml:space="preserve"> 2.2.2</w:t>
      </w:r>
      <w:r w:rsidRPr="00EC4B83">
        <w:rPr>
          <w:b/>
          <w:bCs/>
        </w:rPr>
        <w:t>: lokaal vastleggen van productinformatie voor externe constructies</w:t>
      </w:r>
    </w:p>
    <w:p w14:paraId="107ACE21" w14:textId="77777777" w:rsidR="00100C16" w:rsidRDefault="00100C16" w:rsidP="00100C16">
      <w:r>
        <w:t xml:space="preserve">Het is ook mogelijk om deze informatie op te nemen in een Interface. Wanneer de modelleur naar een construct in een extern model wil verwijzen maakt zij een interface aan, met de naam van die construct, plus alle informatie die nodig zal zijn voor het samenstellen van het product. </w:t>
      </w:r>
      <w:proofErr w:type="spellStart"/>
      <w:r>
        <w:t>Imvertor</w:t>
      </w:r>
      <w:proofErr w:type="spellEnd"/>
      <w:r>
        <w:t xml:space="preserve"> zal deze informatie doorgeven aan de module die het product samenstelt. In het voorbeeld van Point zal bijvoorbeeld de URL van het </w:t>
      </w:r>
      <w:proofErr w:type="gramStart"/>
      <w:r>
        <w:t>XML schema</w:t>
      </w:r>
      <w:proofErr w:type="gramEnd"/>
      <w:r>
        <w:t xml:space="preserve"> waarin Point is opgenomen, en de exacte naam van Point in dat schema, moeten zijn gerepresenteerd. </w:t>
      </w:r>
    </w:p>
    <w:p w14:paraId="52429085" w14:textId="77777777" w:rsidR="00100C16" w:rsidRDefault="00100C16" w:rsidP="00100C16">
      <w:r>
        <w:lastRenderedPageBreak/>
        <w:t xml:space="preserve">Voordeel en nadeel zijn precies omgekeerd aan voor- en nadeel van het </w:t>
      </w:r>
      <w:r w:rsidRPr="00623D0D">
        <w:rPr>
          <w:i/>
          <w:iCs/>
        </w:rPr>
        <w:t>centraal</w:t>
      </w:r>
      <w:r>
        <w:t xml:space="preserve"> vastleggen van deze informatie</w:t>
      </w:r>
      <w:r w:rsidRPr="009D5D9E">
        <w:t xml:space="preserve"> </w:t>
      </w:r>
      <w:r>
        <w:t xml:space="preserve">van </w:t>
      </w:r>
      <w:r w:rsidRPr="00A70981">
        <w:t>Case 2.2.1.1</w:t>
      </w:r>
    </w:p>
    <w:p w14:paraId="74D94043" w14:textId="52DBCE3D" w:rsidR="00943408" w:rsidRDefault="00943408" w:rsidP="00100C16">
      <w:r>
        <w:t>Zie oplossing 2 verderop.</w:t>
      </w:r>
    </w:p>
    <w:p w14:paraId="4D85EBD2" w14:textId="7818AF57" w:rsidR="00A510CB" w:rsidRDefault="004A03A1" w:rsidP="004A03A1">
      <w:pPr>
        <w:pStyle w:val="Kop2"/>
      </w:pPr>
      <w:r>
        <w:t>Voorstel</w:t>
      </w:r>
    </w:p>
    <w:p w14:paraId="67A81637" w14:textId="04415705" w:rsidR="004A03A1" w:rsidRDefault="00162075" w:rsidP="00100C16">
      <w:r>
        <w:t>Armatiek stelt het volgende voor.</w:t>
      </w:r>
    </w:p>
    <w:p w14:paraId="696A5DE0" w14:textId="4008A1B7" w:rsidR="00162075" w:rsidRPr="006B4247" w:rsidRDefault="000432F6" w:rsidP="00100C16">
      <w:pPr>
        <w:rPr>
          <w:b/>
          <w:bCs/>
        </w:rPr>
      </w:pPr>
      <w:r w:rsidRPr="006B4247">
        <w:rPr>
          <w:b/>
          <w:bCs/>
        </w:rPr>
        <w:t>Opl</w:t>
      </w:r>
      <w:r w:rsidR="00162075" w:rsidRPr="006B4247">
        <w:rPr>
          <w:b/>
          <w:bCs/>
        </w:rPr>
        <w:t>ossing 1: Handhaven</w:t>
      </w:r>
      <w:r w:rsidR="00215816" w:rsidRPr="006B4247">
        <w:rPr>
          <w:b/>
          <w:bCs/>
        </w:rPr>
        <w:t xml:space="preserve"> </w:t>
      </w:r>
      <w:proofErr w:type="spellStart"/>
      <w:r w:rsidR="00215816" w:rsidRPr="006B4247">
        <w:rPr>
          <w:b/>
          <w:bCs/>
        </w:rPr>
        <w:t>conceptual</w:t>
      </w:r>
      <w:proofErr w:type="spellEnd"/>
      <w:r w:rsidR="00215816" w:rsidRPr="006B4247">
        <w:rPr>
          <w:b/>
          <w:bCs/>
        </w:rPr>
        <w:t xml:space="preserve"> </w:t>
      </w:r>
      <w:proofErr w:type="spellStart"/>
      <w:r w:rsidR="00215816" w:rsidRPr="006B4247">
        <w:rPr>
          <w:b/>
          <w:bCs/>
        </w:rPr>
        <w:t>schemas</w:t>
      </w:r>
      <w:proofErr w:type="spellEnd"/>
      <w:r w:rsidR="003935DB" w:rsidRPr="006B4247">
        <w:rPr>
          <w:b/>
          <w:bCs/>
        </w:rPr>
        <w:t>, maar</w:t>
      </w:r>
      <w:r w:rsidRPr="006B4247">
        <w:rPr>
          <w:b/>
          <w:bCs/>
        </w:rPr>
        <w:t xml:space="preserve"> buiten </w:t>
      </w:r>
      <w:proofErr w:type="spellStart"/>
      <w:r w:rsidRPr="006B4247">
        <w:rPr>
          <w:b/>
          <w:bCs/>
        </w:rPr>
        <w:t>Imvertor</w:t>
      </w:r>
      <w:proofErr w:type="spellEnd"/>
      <w:r w:rsidRPr="006B4247">
        <w:rPr>
          <w:b/>
          <w:bCs/>
        </w:rPr>
        <w:t xml:space="preserve"> release</w:t>
      </w:r>
    </w:p>
    <w:p w14:paraId="7465B709" w14:textId="494234AA" w:rsidR="003E2516" w:rsidRDefault="006B4247" w:rsidP="00100C16">
      <w:r>
        <w:t xml:space="preserve">Het is </w:t>
      </w:r>
      <w:r w:rsidR="00E33A6E">
        <w:t xml:space="preserve">aantrekkelijk </w:t>
      </w:r>
      <w:r w:rsidR="0092120D">
        <w:t xml:space="preserve">om </w:t>
      </w:r>
      <w:r w:rsidR="00E33A6E">
        <w:t xml:space="preserve">niet aan een </w:t>
      </w:r>
      <w:proofErr w:type="spellStart"/>
      <w:r w:rsidR="00E33A6E">
        <w:t>Imvertor</w:t>
      </w:r>
      <w:proofErr w:type="spellEnd"/>
      <w:r w:rsidR="00E33A6E">
        <w:t xml:space="preserve"> release </w:t>
      </w:r>
      <w:r w:rsidR="0092120D">
        <w:t>“</w:t>
      </w:r>
      <w:r w:rsidR="00E33A6E">
        <w:t>vast te zitten</w:t>
      </w:r>
      <w:r w:rsidR="0092120D">
        <w:t>”</w:t>
      </w:r>
      <w:r w:rsidR="00E33A6E">
        <w:t xml:space="preserve"> om </w:t>
      </w:r>
      <w:r w:rsidR="002970F1">
        <w:t xml:space="preserve">externe constructies te kunnen gebruiken. Wel is het goed om release beleid op </w:t>
      </w:r>
      <w:proofErr w:type="spellStart"/>
      <w:r w:rsidR="002970F1">
        <w:t>conceptual</w:t>
      </w:r>
      <w:proofErr w:type="spellEnd"/>
      <w:r w:rsidR="002970F1">
        <w:t xml:space="preserve"> </w:t>
      </w:r>
      <w:proofErr w:type="spellStart"/>
      <w:r w:rsidR="002970F1">
        <w:t>schemas</w:t>
      </w:r>
      <w:proofErr w:type="spellEnd"/>
      <w:r w:rsidR="002970F1">
        <w:t xml:space="preserve"> </w:t>
      </w:r>
      <w:r w:rsidR="00227193">
        <w:t xml:space="preserve">te borgen. Bij het laten uitvoeren van een </w:t>
      </w:r>
      <w:proofErr w:type="spellStart"/>
      <w:r w:rsidR="00227193">
        <w:t>Imvertor</w:t>
      </w:r>
      <w:proofErr w:type="spellEnd"/>
      <w:r w:rsidR="00227193">
        <w:t xml:space="preserve"> job moet de juiste release van een </w:t>
      </w:r>
      <w:proofErr w:type="spellStart"/>
      <w:r w:rsidR="00227193">
        <w:t>conceptual</w:t>
      </w:r>
      <w:proofErr w:type="spellEnd"/>
      <w:r w:rsidR="00227193">
        <w:t xml:space="preserve"> schema worden aangegeven</w:t>
      </w:r>
      <w:r w:rsidR="00A61526">
        <w:t xml:space="preserve"> (bijv. als URL naar een </w:t>
      </w:r>
      <w:proofErr w:type="spellStart"/>
      <w:r w:rsidR="00A61526">
        <w:t>GIThub</w:t>
      </w:r>
      <w:proofErr w:type="spellEnd"/>
      <w:r w:rsidR="00A61526">
        <w:t xml:space="preserve"> locatie</w:t>
      </w:r>
      <w:r w:rsidR="003E2516">
        <w:t xml:space="preserve"> of een waarde die naar zo’n URL kan worden omgezet</w:t>
      </w:r>
      <w:r w:rsidR="00A61526">
        <w:t>)</w:t>
      </w:r>
      <w:r w:rsidR="00227193">
        <w:t>.</w:t>
      </w:r>
      <w:r w:rsidR="004377CE">
        <w:t xml:space="preserve"> </w:t>
      </w:r>
    </w:p>
    <w:p w14:paraId="05038B75" w14:textId="7C23AA9F" w:rsidR="000432F6" w:rsidRDefault="004377CE" w:rsidP="00100C16">
      <w:r>
        <w:t xml:space="preserve">Dit moet onderdeel zijn van het </w:t>
      </w:r>
      <w:proofErr w:type="spellStart"/>
      <w:r>
        <w:t>informatiemodel</w:t>
      </w:r>
      <w:proofErr w:type="spellEnd"/>
      <w:r>
        <w:t>, door midd</w:t>
      </w:r>
      <w:r w:rsidR="00D71B11">
        <w:t xml:space="preserve">el van </w:t>
      </w:r>
      <w:r w:rsidR="00A61526">
        <w:t>e</w:t>
      </w:r>
      <w:r w:rsidR="00D71B11">
        <w:t xml:space="preserve">en extra </w:t>
      </w:r>
      <w:proofErr w:type="spellStart"/>
      <w:r w:rsidR="00D71B11">
        <w:t>tagged</w:t>
      </w:r>
      <w:proofErr w:type="spellEnd"/>
      <w:r w:rsidR="00D71B11">
        <w:t xml:space="preserve"> </w:t>
      </w:r>
      <w:proofErr w:type="spellStart"/>
      <w:r w:rsidR="00D71B11">
        <w:t>value</w:t>
      </w:r>
      <w:proofErr w:type="spellEnd"/>
      <w:r w:rsidR="00D71B11">
        <w:t xml:space="preserve"> op het Info</w:t>
      </w:r>
      <w:r w:rsidR="00C85F21">
        <w:t>r</w:t>
      </w:r>
      <w:r w:rsidR="00D71B11">
        <w:t xml:space="preserve">matiemodel zelf. Dit moet </w:t>
      </w:r>
      <w:r w:rsidR="003E2516">
        <w:t xml:space="preserve">juist </w:t>
      </w:r>
      <w:r w:rsidR="00D71B11" w:rsidRPr="003E2516">
        <w:rPr>
          <w:i/>
          <w:iCs/>
        </w:rPr>
        <w:t>hier</w:t>
      </w:r>
      <w:r w:rsidR="00D71B11">
        <w:t xml:space="preserve"> een plek krijgen, omdat de integriteit </w:t>
      </w:r>
      <w:r w:rsidR="00C85F21">
        <w:t>van het model afhangt van de juiste beschikbaarheid van de externe gegevens.</w:t>
      </w:r>
    </w:p>
    <w:p w14:paraId="72EDD395" w14:textId="33BEB7B1" w:rsidR="000432F6" w:rsidRPr="006B4247" w:rsidRDefault="000432F6" w:rsidP="00100C16">
      <w:pPr>
        <w:rPr>
          <w:b/>
          <w:bCs/>
        </w:rPr>
      </w:pPr>
      <w:r w:rsidRPr="006B4247">
        <w:rPr>
          <w:b/>
          <w:bCs/>
        </w:rPr>
        <w:t>Oplossing 2:</w:t>
      </w:r>
      <w:r w:rsidR="004A216D" w:rsidRPr="006B4247">
        <w:rPr>
          <w:b/>
          <w:bCs/>
        </w:rPr>
        <w:t xml:space="preserve"> </w:t>
      </w:r>
      <w:r w:rsidRPr="006B4247">
        <w:rPr>
          <w:b/>
          <w:bCs/>
        </w:rPr>
        <w:t xml:space="preserve">Introductie van </w:t>
      </w:r>
      <w:r w:rsidR="004A216D" w:rsidRPr="006B4247">
        <w:rPr>
          <w:b/>
          <w:bCs/>
        </w:rPr>
        <w:t xml:space="preserve">Extern binnen het </w:t>
      </w:r>
      <w:proofErr w:type="spellStart"/>
      <w:r w:rsidR="004A216D" w:rsidRPr="006B4247">
        <w:rPr>
          <w:b/>
          <w:bCs/>
        </w:rPr>
        <w:t>info</w:t>
      </w:r>
      <w:r w:rsidR="00C47F94" w:rsidRPr="006B4247">
        <w:rPr>
          <w:b/>
          <w:bCs/>
        </w:rPr>
        <w:t>r</w:t>
      </w:r>
      <w:r w:rsidR="004A216D" w:rsidRPr="006B4247">
        <w:rPr>
          <w:b/>
          <w:bCs/>
        </w:rPr>
        <w:t>matiemodel</w:t>
      </w:r>
      <w:proofErr w:type="spellEnd"/>
      <w:r w:rsidR="004A216D" w:rsidRPr="006B4247">
        <w:rPr>
          <w:b/>
          <w:bCs/>
        </w:rPr>
        <w:t>, dus náást Domein en View</w:t>
      </w:r>
    </w:p>
    <w:p w14:paraId="53D60A0D" w14:textId="6E203EDE" w:rsidR="006A42BC" w:rsidRDefault="00AE0931" w:rsidP="00100C16">
      <w:r>
        <w:t xml:space="preserve">In dit package worden </w:t>
      </w:r>
      <w:r w:rsidR="006A3B33">
        <w:t xml:space="preserve">alléén </w:t>
      </w:r>
      <w:r>
        <w:t xml:space="preserve">Interfaces opgenomen. </w:t>
      </w:r>
      <w:r w:rsidR="006A3B33">
        <w:t xml:space="preserve">Interfaces </w:t>
      </w:r>
      <w:r w:rsidR="00C62A66">
        <w:t>hebben</w:t>
      </w:r>
      <w:r w:rsidR="006A3B33">
        <w:t xml:space="preserve"> </w:t>
      </w:r>
      <w:proofErr w:type="spellStart"/>
      <w:r w:rsidR="006A3B33">
        <w:t>tagged</w:t>
      </w:r>
      <w:proofErr w:type="spellEnd"/>
      <w:r w:rsidR="006A3B33">
        <w:t xml:space="preserve"> </w:t>
      </w:r>
      <w:proofErr w:type="spellStart"/>
      <w:r w:rsidR="006A3B33">
        <w:t>values</w:t>
      </w:r>
      <w:proofErr w:type="spellEnd"/>
      <w:r w:rsidR="00C62A66">
        <w:t xml:space="preserve"> </w:t>
      </w:r>
      <w:r w:rsidR="006A3B33">
        <w:t>die informatie representeren die in producten nodig is.</w:t>
      </w:r>
      <w:r>
        <w:t xml:space="preserve"> </w:t>
      </w:r>
      <w:r w:rsidR="00215570">
        <w:t xml:space="preserve">Het is ook mogelijk een </w:t>
      </w:r>
      <w:r w:rsidR="0097514F">
        <w:t xml:space="preserve">(secundair) </w:t>
      </w:r>
      <w:r w:rsidR="00215570">
        <w:t xml:space="preserve">stereotype toe te voegen aan Interface, zodat specifieke </w:t>
      </w:r>
      <w:proofErr w:type="spellStart"/>
      <w:r w:rsidR="00215570">
        <w:t>tagged</w:t>
      </w:r>
      <w:proofErr w:type="spellEnd"/>
      <w:r w:rsidR="00215570">
        <w:t xml:space="preserve"> </w:t>
      </w:r>
      <w:proofErr w:type="spellStart"/>
      <w:r w:rsidR="00215570">
        <w:t>values</w:t>
      </w:r>
      <w:proofErr w:type="spellEnd"/>
      <w:r w:rsidR="00215570">
        <w:t xml:space="preserve"> worden klaargezet, ter ondersteuning van de </w:t>
      </w:r>
      <w:r w:rsidR="004716F9">
        <w:t xml:space="preserve">modelleur. In extensies </w:t>
      </w:r>
      <w:r w:rsidR="0097514F">
        <w:t xml:space="preserve">op het Interface stereotype </w:t>
      </w:r>
      <w:r w:rsidR="004716F9">
        <w:t xml:space="preserve">kunnen standaard </w:t>
      </w:r>
      <w:proofErr w:type="spellStart"/>
      <w:r w:rsidR="004716F9">
        <w:t>tagged</w:t>
      </w:r>
      <w:proofErr w:type="spellEnd"/>
      <w:r w:rsidR="004716F9">
        <w:t xml:space="preserve"> </w:t>
      </w:r>
      <w:proofErr w:type="spellStart"/>
      <w:r w:rsidR="004716F9">
        <w:t>values</w:t>
      </w:r>
      <w:proofErr w:type="spellEnd"/>
      <w:r w:rsidR="004716F9">
        <w:t xml:space="preserve"> per organisatie worden opgenomen.</w:t>
      </w:r>
      <w:r w:rsidR="00EA35B7">
        <w:t xml:space="preserve"> Welke </w:t>
      </w:r>
      <w:proofErr w:type="spellStart"/>
      <w:r w:rsidR="00EA35B7">
        <w:t>tagged</w:t>
      </w:r>
      <w:proofErr w:type="spellEnd"/>
      <w:r w:rsidR="00EA35B7">
        <w:t xml:space="preserve"> </w:t>
      </w:r>
      <w:proofErr w:type="spellStart"/>
      <w:r w:rsidR="00EA35B7">
        <w:t>values</w:t>
      </w:r>
      <w:proofErr w:type="spellEnd"/>
      <w:r w:rsidR="00EA35B7">
        <w:t xml:space="preserve"> kunnen zijn opgenomen is dus bij voorbaat bekend.</w:t>
      </w:r>
    </w:p>
    <w:p w14:paraId="02C8A426" w14:textId="08879118" w:rsidR="004A216D" w:rsidRDefault="006B4247" w:rsidP="00100C16">
      <w:r>
        <w:t>Een en ander moet in samenspraak met ontwikkelaars van modulen worden ingericht.</w:t>
      </w:r>
    </w:p>
    <w:p w14:paraId="21B1E7AB" w14:textId="7CC26EEF" w:rsidR="008961FB" w:rsidRDefault="008961FB" w:rsidP="00100C16">
      <w:r>
        <w:t xml:space="preserve">Zie ook </w:t>
      </w:r>
      <w:hyperlink r:id="rId9" w:history="1">
        <w:r w:rsidRPr="002D45E0">
          <w:rPr>
            <w:rStyle w:val="Hyperlink"/>
          </w:rPr>
          <w:t>I</w:t>
        </w:r>
        <w:r>
          <w:rPr>
            <w:rStyle w:val="Hyperlink"/>
          </w:rPr>
          <w:t xml:space="preserve">ssue </w:t>
        </w:r>
        <w:r w:rsidRPr="002D45E0">
          <w:rPr>
            <w:rStyle w:val="Hyperlink"/>
          </w:rPr>
          <w:t>700</w:t>
        </w:r>
      </w:hyperlink>
    </w:p>
    <w:p w14:paraId="4BCE539D" w14:textId="5B9CAC1E" w:rsidR="000432F6" w:rsidRPr="006A42BC" w:rsidRDefault="004A216D" w:rsidP="00100C16">
      <w:pPr>
        <w:rPr>
          <w:b/>
          <w:bCs/>
        </w:rPr>
      </w:pPr>
      <w:r w:rsidRPr="006A42BC">
        <w:rPr>
          <w:b/>
          <w:bCs/>
        </w:rPr>
        <w:t xml:space="preserve">Oplossing 3: </w:t>
      </w:r>
      <w:r w:rsidR="007C17EB" w:rsidRPr="006A42BC">
        <w:rPr>
          <w:b/>
          <w:bCs/>
        </w:rPr>
        <w:t xml:space="preserve">Opnemen </w:t>
      </w:r>
      <w:proofErr w:type="spellStart"/>
      <w:r w:rsidR="00C429AB" w:rsidRPr="006A42BC">
        <w:rPr>
          <w:b/>
          <w:bCs/>
        </w:rPr>
        <w:t>mappings</w:t>
      </w:r>
      <w:proofErr w:type="spellEnd"/>
      <w:r w:rsidR="003935DB" w:rsidRPr="006A42BC">
        <w:rPr>
          <w:b/>
          <w:bCs/>
        </w:rPr>
        <w:t xml:space="preserve"> in </w:t>
      </w:r>
      <w:r w:rsidR="0038535C" w:rsidRPr="006A42BC">
        <w:rPr>
          <w:b/>
          <w:bCs/>
        </w:rPr>
        <w:t>SaaS output folder</w:t>
      </w:r>
    </w:p>
    <w:p w14:paraId="03045C5D" w14:textId="6B32F3D7" w:rsidR="00D74CE8" w:rsidRDefault="00717ECA" w:rsidP="00AC59CA">
      <w:r>
        <w:t xml:space="preserve">Het is, voor het specifieke geval dat </w:t>
      </w:r>
      <w:proofErr w:type="gramStart"/>
      <w:r>
        <w:t>MIM modellen</w:t>
      </w:r>
      <w:proofErr w:type="gramEnd"/>
      <w:r>
        <w:t xml:space="preserve"> naar elkaar verwijzen, </w:t>
      </w:r>
      <w:r w:rsidR="00B64D83">
        <w:t xml:space="preserve">aantrekkelijk het oplossen </w:t>
      </w:r>
      <w:r w:rsidR="00EF0AE1">
        <w:t xml:space="preserve">van verwijzingen </w:t>
      </w:r>
      <w:r w:rsidR="00EF0AE1" w:rsidRPr="00D74CE8">
        <w:rPr>
          <w:i/>
          <w:iCs/>
        </w:rPr>
        <w:t>geheel transparant</w:t>
      </w:r>
      <w:r w:rsidR="00EF0AE1">
        <w:t xml:space="preserve"> te laten plaatsvinden. Dat betekent: de modelleur hoeft zelf niets speciaal te doen</w:t>
      </w:r>
      <w:r w:rsidR="00812C58">
        <w:t xml:space="preserve">. Wanneer de modelleur </w:t>
      </w:r>
      <w:r w:rsidR="00647577">
        <w:t xml:space="preserve">in </w:t>
      </w:r>
      <w:proofErr w:type="spellStart"/>
      <w:r w:rsidR="00647577">
        <w:t>InternModel</w:t>
      </w:r>
      <w:proofErr w:type="spellEnd"/>
      <w:r w:rsidR="00647577">
        <w:t xml:space="preserve"> </w:t>
      </w:r>
      <w:r w:rsidR="00812C58">
        <w:t>verwijst naar een co</w:t>
      </w:r>
      <w:r w:rsidR="00812C58" w:rsidRPr="009808A3">
        <w:t xml:space="preserve">nstruct </w:t>
      </w:r>
      <w:r w:rsidR="00812C58" w:rsidRPr="00805881">
        <w:rPr>
          <w:i/>
          <w:iCs/>
        </w:rPr>
        <w:t>Boorsnelheid</w:t>
      </w:r>
      <w:r w:rsidR="00AC59CA" w:rsidRPr="009808A3">
        <w:t xml:space="preserve"> in een binnen </w:t>
      </w:r>
      <w:r w:rsidR="00751C91">
        <w:t>het</w:t>
      </w:r>
      <w:r w:rsidR="00805881">
        <w:t xml:space="preserve">zelfde </w:t>
      </w:r>
      <w:proofErr w:type="gramStart"/>
      <w:r w:rsidR="00805881">
        <w:t>EA</w:t>
      </w:r>
      <w:r w:rsidR="00751C91">
        <w:t xml:space="preserve"> project</w:t>
      </w:r>
      <w:proofErr w:type="gramEnd"/>
      <w:r w:rsidR="00751C91">
        <w:t xml:space="preserve"> </w:t>
      </w:r>
      <w:r w:rsidR="00AC59CA" w:rsidRPr="009808A3">
        <w:t xml:space="preserve">geladen </w:t>
      </w:r>
      <w:proofErr w:type="spellStart"/>
      <w:r w:rsidR="00647577">
        <w:t>ExternModel</w:t>
      </w:r>
      <w:proofErr w:type="spellEnd"/>
      <w:r w:rsidR="009808A3" w:rsidRPr="009808A3">
        <w:t xml:space="preserve"> </w:t>
      </w:r>
      <w:r w:rsidR="00AC59CA" w:rsidRPr="00805881">
        <w:rPr>
          <w:i/>
          <w:iCs/>
        </w:rPr>
        <w:t>Geotechnisch booronderzoek (BHR-GT)</w:t>
      </w:r>
      <w:r w:rsidR="00805881">
        <w:t xml:space="preserve"> met release </w:t>
      </w:r>
      <w:r w:rsidR="00AC59CA" w:rsidRPr="009808A3">
        <w:t>20220901</w:t>
      </w:r>
      <w:r w:rsidR="00751C91">
        <w:t xml:space="preserve"> </w:t>
      </w:r>
      <w:r w:rsidR="00A71296">
        <w:t xml:space="preserve">wordt de daaraan gekoppelde productinformatie </w:t>
      </w:r>
      <w:r w:rsidR="00A8202D">
        <w:t>(</w:t>
      </w:r>
      <w:proofErr w:type="spellStart"/>
      <w:r w:rsidR="00A8202D">
        <w:t>mappings</w:t>
      </w:r>
      <w:proofErr w:type="spellEnd"/>
      <w:r w:rsidR="00A8202D">
        <w:t xml:space="preserve">) </w:t>
      </w:r>
      <w:r w:rsidR="00A71296">
        <w:t xml:space="preserve">geactiveerd. </w:t>
      </w:r>
      <w:r w:rsidR="00B07C62">
        <w:t xml:space="preserve">Die informatie is vrijgekomen toen </w:t>
      </w:r>
      <w:proofErr w:type="spellStart"/>
      <w:r w:rsidR="00B07C62">
        <w:t>ExternModel</w:t>
      </w:r>
      <w:proofErr w:type="spellEnd"/>
      <w:r w:rsidR="00B07C62">
        <w:t xml:space="preserve"> succesvol werd verwerkt en </w:t>
      </w:r>
      <w:proofErr w:type="gramStart"/>
      <w:r w:rsidR="00E62F40">
        <w:t>betreffende</w:t>
      </w:r>
      <w:proofErr w:type="gramEnd"/>
      <w:r w:rsidR="00E62F40">
        <w:t xml:space="preserve"> producten werden aangemaakt.</w:t>
      </w:r>
    </w:p>
    <w:p w14:paraId="60DB5651" w14:textId="27B0369F" w:rsidR="0063564B" w:rsidRDefault="00E62F40" w:rsidP="00AC59CA">
      <w:r>
        <w:t xml:space="preserve">Bij het verwerken van </w:t>
      </w:r>
      <w:proofErr w:type="spellStart"/>
      <w:r>
        <w:t>InternModel</w:t>
      </w:r>
      <w:proofErr w:type="spellEnd"/>
      <w:r>
        <w:t xml:space="preserve"> wordt deze informatie </w:t>
      </w:r>
      <w:r w:rsidR="00A71296">
        <w:t xml:space="preserve">“toegevoegd” aan </w:t>
      </w:r>
      <w:r w:rsidR="00FB4D71">
        <w:t>alle andere conceptuele schema informatie (als die er al is) en op basis daarvan worden alle producten gemaakt. Wanneer betreffende informatie er (nog) niet is, wordt dat gemeld.</w:t>
      </w:r>
      <w:r w:rsidR="001A6C4D">
        <w:t xml:space="preserve"> Bestaande informatie wordt overschreven als een product</w:t>
      </w:r>
      <w:r w:rsidR="00647577">
        <w:t xml:space="preserve"> </w:t>
      </w:r>
      <w:r w:rsidR="0063564B">
        <w:t>opnieuw succesvol wordt gemaakt.</w:t>
      </w:r>
    </w:p>
    <w:p w14:paraId="73493108" w14:textId="164C0AF9" w:rsidR="00104E7C" w:rsidRPr="009808A3" w:rsidRDefault="00104E7C" w:rsidP="00AC59CA">
      <w:pPr>
        <w:rPr>
          <w:rStyle w:val="Subtielebenadrukking"/>
          <w:i w:val="0"/>
          <w:iCs w:val="0"/>
          <w:color w:val="auto"/>
        </w:rPr>
      </w:pPr>
      <w:r>
        <w:t xml:space="preserve">Deze </w:t>
      </w:r>
      <w:proofErr w:type="spellStart"/>
      <w:r>
        <w:t>mapping</w:t>
      </w:r>
      <w:r w:rsidR="00A8202D">
        <w:t>s</w:t>
      </w:r>
      <w:proofErr w:type="spellEnd"/>
      <w:r>
        <w:t xml:space="preserve"> </w:t>
      </w:r>
      <w:r w:rsidR="00A8202D">
        <w:t xml:space="preserve">worden bewaard per release van een </w:t>
      </w:r>
      <w:proofErr w:type="spellStart"/>
      <w:r w:rsidR="00A8202D">
        <w:t>informatiemodel</w:t>
      </w:r>
      <w:proofErr w:type="spellEnd"/>
      <w:r w:rsidR="00A8202D">
        <w:t>.</w:t>
      </w:r>
      <w:r w:rsidR="00992688">
        <w:t xml:space="preserve"> Een </w:t>
      </w:r>
      <w:r w:rsidR="00EF637C">
        <w:t>nieuwe</w:t>
      </w:r>
      <w:r w:rsidR="00992688">
        <w:t xml:space="preserve"> release start dus met 0 </w:t>
      </w:r>
      <w:proofErr w:type="spellStart"/>
      <w:r w:rsidR="00992688">
        <w:t>mappings</w:t>
      </w:r>
      <w:proofErr w:type="spellEnd"/>
      <w:r w:rsidR="00992688">
        <w:t xml:space="preserve">, en bij het aanmaken van een nieuw product worden de </w:t>
      </w:r>
      <w:proofErr w:type="spellStart"/>
      <w:r w:rsidR="00992688">
        <w:t>mappings</w:t>
      </w:r>
      <w:proofErr w:type="spellEnd"/>
      <w:r w:rsidR="00992688">
        <w:t xml:space="preserve"> gevuld.</w:t>
      </w:r>
    </w:p>
    <w:p w14:paraId="78E6EBA5" w14:textId="77777777" w:rsidR="004A216D" w:rsidRPr="00100C16" w:rsidRDefault="004A216D" w:rsidP="00100C16"/>
    <w:sectPr w:rsidR="004A216D" w:rsidRPr="00100C16" w:rsidSect="00100C1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A4E66" w14:textId="77777777" w:rsidR="0041353D" w:rsidRDefault="0041353D" w:rsidP="00067077">
      <w:pPr>
        <w:spacing w:after="0" w:line="240" w:lineRule="auto"/>
      </w:pPr>
      <w:r>
        <w:separator/>
      </w:r>
    </w:p>
  </w:endnote>
  <w:endnote w:type="continuationSeparator" w:id="0">
    <w:p w14:paraId="54C3CC65" w14:textId="77777777" w:rsidR="0041353D" w:rsidRDefault="0041353D" w:rsidP="00067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charset w:val="00"/>
    <w:family w:val="swiss"/>
    <w:pitch w:val="variable"/>
    <w:sig w:usb0="E7002EFF" w:usb1="D200FDFF" w:usb2="0A246029" w:usb3="00000000" w:csb0="000001FF" w:csb1="00000000"/>
  </w:font>
  <w:font w:name="OpenSymbol">
    <w:charset w:val="00"/>
    <w:family w:val="auto"/>
    <w:pitch w:val="variable"/>
    <w:sig w:usb0="800000AF" w:usb1="1001ECEA"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DejaVu Sans Mono">
    <w:charset w:val="00"/>
    <w:family w:val="modern"/>
    <w:pitch w:val="fixed"/>
    <w:sig w:usb0="E70026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24BDD" w14:textId="77777777" w:rsidR="0041353D" w:rsidRDefault="0041353D" w:rsidP="00067077">
      <w:pPr>
        <w:spacing w:after="0" w:line="240" w:lineRule="auto"/>
      </w:pPr>
      <w:r>
        <w:separator/>
      </w:r>
    </w:p>
  </w:footnote>
  <w:footnote w:type="continuationSeparator" w:id="0">
    <w:p w14:paraId="49B20308" w14:textId="77777777" w:rsidR="0041353D" w:rsidRDefault="0041353D" w:rsidP="00067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20893954"/>
      <w:docPartObj>
        <w:docPartGallery w:val="Page Numbers (Top of Page)"/>
        <w:docPartUnique/>
      </w:docPartObj>
    </w:sdtPr>
    <w:sdtEndPr>
      <w:rPr>
        <w:b/>
        <w:bCs/>
        <w:color w:val="auto"/>
        <w:spacing w:val="0"/>
      </w:rPr>
    </w:sdtEndPr>
    <w:sdtContent>
      <w:p w14:paraId="308877F3" w14:textId="14731802" w:rsidR="0004391F" w:rsidRDefault="0004391F">
        <w:pPr>
          <w:pStyle w:val="Koptekst"/>
          <w:pBdr>
            <w:bottom w:val="single" w:sz="4" w:space="1" w:color="D9D9D9" w:themeColor="background1" w:themeShade="D9"/>
          </w:pBdr>
          <w:jc w:val="right"/>
          <w:rPr>
            <w:b/>
            <w:bCs/>
          </w:rPr>
        </w:pPr>
        <w:r>
          <w:rPr>
            <w:color w:val="7F7F7F" w:themeColor="background1" w:themeShade="7F"/>
            <w:spacing w:val="60"/>
          </w:rPr>
          <w:t>Pagina</w:t>
        </w:r>
        <w:r>
          <w:t xml:space="preserve"> | </w:t>
        </w:r>
        <w:r>
          <w:fldChar w:fldCharType="begin"/>
        </w:r>
        <w:r>
          <w:instrText>PAGE   \* MERGEFORMAT</w:instrText>
        </w:r>
        <w:r>
          <w:fldChar w:fldCharType="separate"/>
        </w:r>
        <w:r>
          <w:rPr>
            <w:b/>
            <w:bCs/>
          </w:rPr>
          <w:t>2</w:t>
        </w:r>
        <w:r>
          <w:rPr>
            <w:b/>
            <w:bCs/>
          </w:rPr>
          <w:fldChar w:fldCharType="end"/>
        </w:r>
      </w:p>
    </w:sdtContent>
  </w:sdt>
  <w:p w14:paraId="778DE8C9" w14:textId="77777777" w:rsidR="00757C61" w:rsidRDefault="00757C6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00C"/>
    <w:multiLevelType w:val="multilevel"/>
    <w:tmpl w:val="9410CF9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332347F"/>
    <w:multiLevelType w:val="hybridMultilevel"/>
    <w:tmpl w:val="4D16A250"/>
    <w:lvl w:ilvl="0" w:tplc="20000001">
      <w:start w:val="1"/>
      <w:numFmt w:val="bullet"/>
      <w:lvlText w:val=""/>
      <w:lvlJc w:val="left"/>
      <w:pPr>
        <w:ind w:left="357" w:hanging="360"/>
      </w:pPr>
      <w:rPr>
        <w:rFonts w:ascii="Symbol" w:hAnsi="Symbol" w:hint="default"/>
      </w:rPr>
    </w:lvl>
    <w:lvl w:ilvl="1" w:tplc="20000003">
      <w:start w:val="1"/>
      <w:numFmt w:val="bullet"/>
      <w:lvlText w:val="o"/>
      <w:lvlJc w:val="left"/>
      <w:pPr>
        <w:ind w:left="1077" w:hanging="360"/>
      </w:pPr>
      <w:rPr>
        <w:rFonts w:ascii="Courier New" w:hAnsi="Courier New" w:cs="Courier New" w:hint="default"/>
      </w:rPr>
    </w:lvl>
    <w:lvl w:ilvl="2" w:tplc="20000005">
      <w:start w:val="1"/>
      <w:numFmt w:val="bullet"/>
      <w:lvlText w:val=""/>
      <w:lvlJc w:val="left"/>
      <w:pPr>
        <w:ind w:left="1797" w:hanging="360"/>
      </w:pPr>
      <w:rPr>
        <w:rFonts w:ascii="Wingdings" w:hAnsi="Wingdings" w:hint="default"/>
      </w:rPr>
    </w:lvl>
    <w:lvl w:ilvl="3" w:tplc="20000001">
      <w:start w:val="1"/>
      <w:numFmt w:val="bullet"/>
      <w:lvlText w:val=""/>
      <w:lvlJc w:val="left"/>
      <w:pPr>
        <w:ind w:left="2517" w:hanging="360"/>
      </w:pPr>
      <w:rPr>
        <w:rFonts w:ascii="Symbol" w:hAnsi="Symbol" w:hint="default"/>
      </w:rPr>
    </w:lvl>
    <w:lvl w:ilvl="4" w:tplc="20000003" w:tentative="1">
      <w:start w:val="1"/>
      <w:numFmt w:val="bullet"/>
      <w:lvlText w:val="o"/>
      <w:lvlJc w:val="left"/>
      <w:pPr>
        <w:ind w:left="3237" w:hanging="360"/>
      </w:pPr>
      <w:rPr>
        <w:rFonts w:ascii="Courier New" w:hAnsi="Courier New" w:cs="Courier New" w:hint="default"/>
      </w:rPr>
    </w:lvl>
    <w:lvl w:ilvl="5" w:tplc="20000005" w:tentative="1">
      <w:start w:val="1"/>
      <w:numFmt w:val="bullet"/>
      <w:lvlText w:val=""/>
      <w:lvlJc w:val="left"/>
      <w:pPr>
        <w:ind w:left="3957" w:hanging="360"/>
      </w:pPr>
      <w:rPr>
        <w:rFonts w:ascii="Wingdings" w:hAnsi="Wingdings" w:hint="default"/>
      </w:rPr>
    </w:lvl>
    <w:lvl w:ilvl="6" w:tplc="20000001" w:tentative="1">
      <w:start w:val="1"/>
      <w:numFmt w:val="bullet"/>
      <w:lvlText w:val=""/>
      <w:lvlJc w:val="left"/>
      <w:pPr>
        <w:ind w:left="4677" w:hanging="360"/>
      </w:pPr>
      <w:rPr>
        <w:rFonts w:ascii="Symbol" w:hAnsi="Symbol" w:hint="default"/>
      </w:rPr>
    </w:lvl>
    <w:lvl w:ilvl="7" w:tplc="20000003" w:tentative="1">
      <w:start w:val="1"/>
      <w:numFmt w:val="bullet"/>
      <w:lvlText w:val="o"/>
      <w:lvlJc w:val="left"/>
      <w:pPr>
        <w:ind w:left="5397" w:hanging="360"/>
      </w:pPr>
      <w:rPr>
        <w:rFonts w:ascii="Courier New" w:hAnsi="Courier New" w:cs="Courier New" w:hint="default"/>
      </w:rPr>
    </w:lvl>
    <w:lvl w:ilvl="8" w:tplc="20000005" w:tentative="1">
      <w:start w:val="1"/>
      <w:numFmt w:val="bullet"/>
      <w:lvlText w:val=""/>
      <w:lvlJc w:val="left"/>
      <w:pPr>
        <w:ind w:left="6117" w:hanging="360"/>
      </w:pPr>
      <w:rPr>
        <w:rFonts w:ascii="Wingdings" w:hAnsi="Wingdings" w:hint="default"/>
      </w:rPr>
    </w:lvl>
  </w:abstractNum>
  <w:abstractNum w:abstractNumId="2" w15:restartNumberingAfterBreak="0">
    <w:nsid w:val="09540A3D"/>
    <w:multiLevelType w:val="hybridMultilevel"/>
    <w:tmpl w:val="0D7A58F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F8C119E"/>
    <w:multiLevelType w:val="hybridMultilevel"/>
    <w:tmpl w:val="347E4F6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EC771C4"/>
    <w:multiLevelType w:val="hybridMultilevel"/>
    <w:tmpl w:val="57FCD0BE"/>
    <w:lvl w:ilvl="0" w:tplc="0413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2A53BD8"/>
    <w:multiLevelType w:val="hybridMultilevel"/>
    <w:tmpl w:val="1C4C0A64"/>
    <w:lvl w:ilvl="0" w:tplc="0413000F">
      <w:start w:val="1"/>
      <w:numFmt w:val="decimal"/>
      <w:lvlText w:val="%1."/>
      <w:lvlJc w:val="left"/>
      <w:pPr>
        <w:ind w:left="765" w:hanging="360"/>
      </w:pPr>
    </w:lvl>
    <w:lvl w:ilvl="1" w:tplc="04130019" w:tentative="1">
      <w:start w:val="1"/>
      <w:numFmt w:val="lowerLetter"/>
      <w:lvlText w:val="%2."/>
      <w:lvlJc w:val="left"/>
      <w:pPr>
        <w:ind w:left="1485" w:hanging="360"/>
      </w:pPr>
    </w:lvl>
    <w:lvl w:ilvl="2" w:tplc="0413001B" w:tentative="1">
      <w:start w:val="1"/>
      <w:numFmt w:val="lowerRoman"/>
      <w:lvlText w:val="%3."/>
      <w:lvlJc w:val="right"/>
      <w:pPr>
        <w:ind w:left="2205" w:hanging="180"/>
      </w:pPr>
    </w:lvl>
    <w:lvl w:ilvl="3" w:tplc="0413000F" w:tentative="1">
      <w:start w:val="1"/>
      <w:numFmt w:val="decimal"/>
      <w:lvlText w:val="%4."/>
      <w:lvlJc w:val="left"/>
      <w:pPr>
        <w:ind w:left="2925" w:hanging="360"/>
      </w:pPr>
    </w:lvl>
    <w:lvl w:ilvl="4" w:tplc="04130019" w:tentative="1">
      <w:start w:val="1"/>
      <w:numFmt w:val="lowerLetter"/>
      <w:lvlText w:val="%5."/>
      <w:lvlJc w:val="left"/>
      <w:pPr>
        <w:ind w:left="3645" w:hanging="360"/>
      </w:pPr>
    </w:lvl>
    <w:lvl w:ilvl="5" w:tplc="0413001B" w:tentative="1">
      <w:start w:val="1"/>
      <w:numFmt w:val="lowerRoman"/>
      <w:lvlText w:val="%6."/>
      <w:lvlJc w:val="right"/>
      <w:pPr>
        <w:ind w:left="4365" w:hanging="180"/>
      </w:pPr>
    </w:lvl>
    <w:lvl w:ilvl="6" w:tplc="0413000F" w:tentative="1">
      <w:start w:val="1"/>
      <w:numFmt w:val="decimal"/>
      <w:lvlText w:val="%7."/>
      <w:lvlJc w:val="left"/>
      <w:pPr>
        <w:ind w:left="5085" w:hanging="360"/>
      </w:pPr>
    </w:lvl>
    <w:lvl w:ilvl="7" w:tplc="04130019" w:tentative="1">
      <w:start w:val="1"/>
      <w:numFmt w:val="lowerLetter"/>
      <w:lvlText w:val="%8."/>
      <w:lvlJc w:val="left"/>
      <w:pPr>
        <w:ind w:left="5805" w:hanging="360"/>
      </w:pPr>
    </w:lvl>
    <w:lvl w:ilvl="8" w:tplc="0413001B" w:tentative="1">
      <w:start w:val="1"/>
      <w:numFmt w:val="lowerRoman"/>
      <w:lvlText w:val="%9."/>
      <w:lvlJc w:val="right"/>
      <w:pPr>
        <w:ind w:left="6525" w:hanging="180"/>
      </w:pPr>
    </w:lvl>
  </w:abstractNum>
  <w:abstractNum w:abstractNumId="6" w15:restartNumberingAfterBreak="0">
    <w:nsid w:val="35AE1873"/>
    <w:multiLevelType w:val="hybridMultilevel"/>
    <w:tmpl w:val="4156D0B6"/>
    <w:lvl w:ilvl="0" w:tplc="04130005">
      <w:start w:val="1"/>
      <w:numFmt w:val="bullet"/>
      <w:lvlText w:val=""/>
      <w:lvlJc w:val="left"/>
      <w:pPr>
        <w:tabs>
          <w:tab w:val="num" w:pos="360"/>
        </w:tabs>
        <w:ind w:left="360" w:hanging="360"/>
      </w:pPr>
      <w:rPr>
        <w:rFonts w:ascii="Wingdings" w:hAnsi="Wingdings" w:hint="default"/>
      </w:rPr>
    </w:lvl>
    <w:lvl w:ilvl="1" w:tplc="04130003">
      <w:start w:val="1"/>
      <w:numFmt w:val="bullet"/>
      <w:lvlText w:val="o"/>
      <w:lvlJc w:val="left"/>
      <w:pPr>
        <w:tabs>
          <w:tab w:val="num" w:pos="1080"/>
        </w:tabs>
        <w:ind w:left="1080" w:hanging="360"/>
      </w:pPr>
      <w:rPr>
        <w:rFonts w:ascii="Courier New" w:hAnsi="Courier New" w:cs="Times New Roman" w:hint="default"/>
      </w:rPr>
    </w:lvl>
    <w:lvl w:ilvl="2" w:tplc="04130005">
      <w:start w:val="1"/>
      <w:numFmt w:val="bullet"/>
      <w:lvlText w:val=""/>
      <w:lvlJc w:val="left"/>
      <w:pPr>
        <w:tabs>
          <w:tab w:val="num" w:pos="1800"/>
        </w:tabs>
        <w:ind w:left="1800" w:hanging="360"/>
      </w:pPr>
      <w:rPr>
        <w:rFonts w:ascii="Wingdings" w:hAnsi="Wingdings" w:hint="default"/>
      </w:rPr>
    </w:lvl>
    <w:lvl w:ilvl="3" w:tplc="04130001">
      <w:start w:val="1"/>
      <w:numFmt w:val="bullet"/>
      <w:lvlText w:val=""/>
      <w:lvlJc w:val="left"/>
      <w:pPr>
        <w:tabs>
          <w:tab w:val="num" w:pos="2520"/>
        </w:tabs>
        <w:ind w:left="2520" w:hanging="360"/>
      </w:pPr>
      <w:rPr>
        <w:rFonts w:ascii="Symbol" w:hAnsi="Symbol" w:hint="default"/>
      </w:rPr>
    </w:lvl>
    <w:lvl w:ilvl="4" w:tplc="04130003">
      <w:start w:val="1"/>
      <w:numFmt w:val="bullet"/>
      <w:lvlText w:val="o"/>
      <w:lvlJc w:val="left"/>
      <w:pPr>
        <w:tabs>
          <w:tab w:val="num" w:pos="3240"/>
        </w:tabs>
        <w:ind w:left="3240" w:hanging="360"/>
      </w:pPr>
      <w:rPr>
        <w:rFonts w:ascii="Courier New" w:hAnsi="Courier New" w:cs="Times New Roman" w:hint="default"/>
      </w:rPr>
    </w:lvl>
    <w:lvl w:ilvl="5" w:tplc="04130005">
      <w:start w:val="1"/>
      <w:numFmt w:val="bullet"/>
      <w:lvlText w:val=""/>
      <w:lvlJc w:val="left"/>
      <w:pPr>
        <w:tabs>
          <w:tab w:val="num" w:pos="3960"/>
        </w:tabs>
        <w:ind w:left="3960" w:hanging="360"/>
      </w:pPr>
      <w:rPr>
        <w:rFonts w:ascii="Wingdings" w:hAnsi="Wingdings" w:hint="default"/>
      </w:rPr>
    </w:lvl>
    <w:lvl w:ilvl="6" w:tplc="04130001">
      <w:start w:val="1"/>
      <w:numFmt w:val="bullet"/>
      <w:lvlText w:val=""/>
      <w:lvlJc w:val="left"/>
      <w:pPr>
        <w:tabs>
          <w:tab w:val="num" w:pos="4680"/>
        </w:tabs>
        <w:ind w:left="4680" w:hanging="360"/>
      </w:pPr>
      <w:rPr>
        <w:rFonts w:ascii="Symbol" w:hAnsi="Symbol" w:hint="default"/>
      </w:rPr>
    </w:lvl>
    <w:lvl w:ilvl="7" w:tplc="04130003">
      <w:start w:val="1"/>
      <w:numFmt w:val="bullet"/>
      <w:lvlText w:val="o"/>
      <w:lvlJc w:val="left"/>
      <w:pPr>
        <w:tabs>
          <w:tab w:val="num" w:pos="5400"/>
        </w:tabs>
        <w:ind w:left="5400" w:hanging="360"/>
      </w:pPr>
      <w:rPr>
        <w:rFonts w:ascii="Courier New" w:hAnsi="Courier New" w:cs="Times New Roman" w:hint="default"/>
      </w:rPr>
    </w:lvl>
    <w:lvl w:ilvl="8" w:tplc="04130005">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8EC66D4"/>
    <w:multiLevelType w:val="hybridMultilevel"/>
    <w:tmpl w:val="4B5A43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AF5033F"/>
    <w:multiLevelType w:val="hybridMultilevel"/>
    <w:tmpl w:val="7B10B1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BA547B0"/>
    <w:multiLevelType w:val="hybridMultilevel"/>
    <w:tmpl w:val="B816C7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4F75664"/>
    <w:multiLevelType w:val="hybridMultilevel"/>
    <w:tmpl w:val="E0FA834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7E00064"/>
    <w:multiLevelType w:val="multilevel"/>
    <w:tmpl w:val="535A1B00"/>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5BD24756"/>
    <w:multiLevelType w:val="hybridMultilevel"/>
    <w:tmpl w:val="0C5A16F6"/>
    <w:lvl w:ilvl="0" w:tplc="B3741C68">
      <w:numFmt w:val="bullet"/>
      <w:lvlText w:val="-"/>
      <w:lvlJc w:val="left"/>
      <w:pPr>
        <w:ind w:left="720" w:hanging="360"/>
      </w:pPr>
      <w:rPr>
        <w:rFonts w:ascii="Calibri" w:eastAsia="DejaVu Sans"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E9F50F6"/>
    <w:multiLevelType w:val="hybridMultilevel"/>
    <w:tmpl w:val="0CEAF158"/>
    <w:lvl w:ilvl="0" w:tplc="DDDAA1E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02545DA"/>
    <w:multiLevelType w:val="hybridMultilevel"/>
    <w:tmpl w:val="24F8BB6E"/>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15" w15:restartNumberingAfterBreak="0">
    <w:nsid w:val="61961619"/>
    <w:multiLevelType w:val="hybridMultilevel"/>
    <w:tmpl w:val="F9A029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4583FC9"/>
    <w:multiLevelType w:val="hybridMultilevel"/>
    <w:tmpl w:val="840AEA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4BC49E6"/>
    <w:multiLevelType w:val="hybridMultilevel"/>
    <w:tmpl w:val="6910F0E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658F70B6"/>
    <w:multiLevelType w:val="hybridMultilevel"/>
    <w:tmpl w:val="8B3013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B421AC2"/>
    <w:multiLevelType w:val="hybridMultilevel"/>
    <w:tmpl w:val="79CCFF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CC76A11"/>
    <w:multiLevelType w:val="hybridMultilevel"/>
    <w:tmpl w:val="D8DE454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72155598"/>
    <w:multiLevelType w:val="multilevel"/>
    <w:tmpl w:val="CD9C814A"/>
    <w:lvl w:ilvl="0">
      <w:start w:val="1"/>
      <w:numFmt w:val="decimal"/>
      <w:pStyle w:val="Kop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32067EA"/>
    <w:multiLevelType w:val="multilevel"/>
    <w:tmpl w:val="9410CF9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76445C30"/>
    <w:multiLevelType w:val="hybridMultilevel"/>
    <w:tmpl w:val="D8DE454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C4F414F"/>
    <w:multiLevelType w:val="multilevel"/>
    <w:tmpl w:val="8F6248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 w15:restartNumberingAfterBreak="0">
    <w:nsid w:val="7CA06B3D"/>
    <w:multiLevelType w:val="hybridMultilevel"/>
    <w:tmpl w:val="B912958E"/>
    <w:lvl w:ilvl="0" w:tplc="04130001">
      <w:start w:val="1"/>
      <w:numFmt w:val="bullet"/>
      <w:lvlText w:val=""/>
      <w:lvlJc w:val="left"/>
      <w:pPr>
        <w:ind w:left="766" w:hanging="360"/>
      </w:pPr>
      <w:rPr>
        <w:rFonts w:ascii="Symbol" w:hAnsi="Symbol" w:hint="default"/>
      </w:rPr>
    </w:lvl>
    <w:lvl w:ilvl="1" w:tplc="04130003" w:tentative="1">
      <w:start w:val="1"/>
      <w:numFmt w:val="bullet"/>
      <w:lvlText w:val="o"/>
      <w:lvlJc w:val="left"/>
      <w:pPr>
        <w:ind w:left="1486" w:hanging="360"/>
      </w:pPr>
      <w:rPr>
        <w:rFonts w:ascii="Courier New" w:hAnsi="Courier New" w:cs="Courier New" w:hint="default"/>
      </w:rPr>
    </w:lvl>
    <w:lvl w:ilvl="2" w:tplc="04130005" w:tentative="1">
      <w:start w:val="1"/>
      <w:numFmt w:val="bullet"/>
      <w:lvlText w:val=""/>
      <w:lvlJc w:val="left"/>
      <w:pPr>
        <w:ind w:left="2206" w:hanging="360"/>
      </w:pPr>
      <w:rPr>
        <w:rFonts w:ascii="Wingdings" w:hAnsi="Wingdings" w:hint="default"/>
      </w:rPr>
    </w:lvl>
    <w:lvl w:ilvl="3" w:tplc="04130001" w:tentative="1">
      <w:start w:val="1"/>
      <w:numFmt w:val="bullet"/>
      <w:lvlText w:val=""/>
      <w:lvlJc w:val="left"/>
      <w:pPr>
        <w:ind w:left="2926" w:hanging="360"/>
      </w:pPr>
      <w:rPr>
        <w:rFonts w:ascii="Symbol" w:hAnsi="Symbol" w:hint="default"/>
      </w:rPr>
    </w:lvl>
    <w:lvl w:ilvl="4" w:tplc="04130003" w:tentative="1">
      <w:start w:val="1"/>
      <w:numFmt w:val="bullet"/>
      <w:lvlText w:val="o"/>
      <w:lvlJc w:val="left"/>
      <w:pPr>
        <w:ind w:left="3646" w:hanging="360"/>
      </w:pPr>
      <w:rPr>
        <w:rFonts w:ascii="Courier New" w:hAnsi="Courier New" w:cs="Courier New" w:hint="default"/>
      </w:rPr>
    </w:lvl>
    <w:lvl w:ilvl="5" w:tplc="04130005" w:tentative="1">
      <w:start w:val="1"/>
      <w:numFmt w:val="bullet"/>
      <w:lvlText w:val=""/>
      <w:lvlJc w:val="left"/>
      <w:pPr>
        <w:ind w:left="4366" w:hanging="360"/>
      </w:pPr>
      <w:rPr>
        <w:rFonts w:ascii="Wingdings" w:hAnsi="Wingdings" w:hint="default"/>
      </w:rPr>
    </w:lvl>
    <w:lvl w:ilvl="6" w:tplc="04130001" w:tentative="1">
      <w:start w:val="1"/>
      <w:numFmt w:val="bullet"/>
      <w:lvlText w:val=""/>
      <w:lvlJc w:val="left"/>
      <w:pPr>
        <w:ind w:left="5086" w:hanging="360"/>
      </w:pPr>
      <w:rPr>
        <w:rFonts w:ascii="Symbol" w:hAnsi="Symbol" w:hint="default"/>
      </w:rPr>
    </w:lvl>
    <w:lvl w:ilvl="7" w:tplc="04130003" w:tentative="1">
      <w:start w:val="1"/>
      <w:numFmt w:val="bullet"/>
      <w:lvlText w:val="o"/>
      <w:lvlJc w:val="left"/>
      <w:pPr>
        <w:ind w:left="5806" w:hanging="360"/>
      </w:pPr>
      <w:rPr>
        <w:rFonts w:ascii="Courier New" w:hAnsi="Courier New" w:cs="Courier New" w:hint="default"/>
      </w:rPr>
    </w:lvl>
    <w:lvl w:ilvl="8" w:tplc="04130005" w:tentative="1">
      <w:start w:val="1"/>
      <w:numFmt w:val="bullet"/>
      <w:lvlText w:val=""/>
      <w:lvlJc w:val="left"/>
      <w:pPr>
        <w:ind w:left="6526" w:hanging="360"/>
      </w:pPr>
      <w:rPr>
        <w:rFonts w:ascii="Wingdings" w:hAnsi="Wingdings" w:hint="default"/>
      </w:rPr>
    </w:lvl>
  </w:abstractNum>
  <w:num w:numId="1" w16cid:durableId="1725449816">
    <w:abstractNumId w:val="24"/>
  </w:num>
  <w:num w:numId="2" w16cid:durableId="1683167089">
    <w:abstractNumId w:val="22"/>
  </w:num>
  <w:num w:numId="3" w16cid:durableId="656541165">
    <w:abstractNumId w:val="15"/>
  </w:num>
  <w:num w:numId="4" w16cid:durableId="39522779">
    <w:abstractNumId w:val="0"/>
  </w:num>
  <w:num w:numId="5" w16cid:durableId="1637374592">
    <w:abstractNumId w:val="11"/>
  </w:num>
  <w:num w:numId="6" w16cid:durableId="1889220854">
    <w:abstractNumId w:val="21"/>
  </w:num>
  <w:num w:numId="7" w16cid:durableId="496389160">
    <w:abstractNumId w:val="6"/>
  </w:num>
  <w:num w:numId="8" w16cid:durableId="520969586">
    <w:abstractNumId w:val="10"/>
  </w:num>
  <w:num w:numId="9" w16cid:durableId="393701567">
    <w:abstractNumId w:val="4"/>
  </w:num>
  <w:num w:numId="10" w16cid:durableId="508449974">
    <w:abstractNumId w:val="23"/>
  </w:num>
  <w:num w:numId="11" w16cid:durableId="977226512">
    <w:abstractNumId w:val="20"/>
  </w:num>
  <w:num w:numId="12" w16cid:durableId="413666222">
    <w:abstractNumId w:val="5"/>
  </w:num>
  <w:num w:numId="13" w16cid:durableId="742291289">
    <w:abstractNumId w:val="2"/>
  </w:num>
  <w:num w:numId="14" w16cid:durableId="936786504">
    <w:abstractNumId w:val="17"/>
  </w:num>
  <w:num w:numId="15" w16cid:durableId="1505630882">
    <w:abstractNumId w:val="14"/>
  </w:num>
  <w:num w:numId="16" w16cid:durableId="92017293">
    <w:abstractNumId w:val="18"/>
  </w:num>
  <w:num w:numId="17" w16cid:durableId="99376741">
    <w:abstractNumId w:val="7"/>
  </w:num>
  <w:num w:numId="18" w16cid:durableId="211693650">
    <w:abstractNumId w:val="3"/>
  </w:num>
  <w:num w:numId="19" w16cid:durableId="1918125329">
    <w:abstractNumId w:val="25"/>
  </w:num>
  <w:num w:numId="20" w16cid:durableId="1005592490">
    <w:abstractNumId w:val="16"/>
  </w:num>
  <w:num w:numId="21" w16cid:durableId="157384614">
    <w:abstractNumId w:val="19"/>
  </w:num>
  <w:num w:numId="22" w16cid:durableId="877861069">
    <w:abstractNumId w:val="12"/>
  </w:num>
  <w:num w:numId="23" w16cid:durableId="103235811">
    <w:abstractNumId w:val="8"/>
  </w:num>
  <w:num w:numId="24" w16cid:durableId="1808089644">
    <w:abstractNumId w:val="9"/>
  </w:num>
  <w:num w:numId="25" w16cid:durableId="448013246">
    <w:abstractNumId w:val="13"/>
  </w:num>
  <w:num w:numId="26" w16cid:durableId="1001158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077"/>
    <w:rsid w:val="00002EDC"/>
    <w:rsid w:val="00005DE5"/>
    <w:rsid w:val="00006A70"/>
    <w:rsid w:val="000101D2"/>
    <w:rsid w:val="000144C3"/>
    <w:rsid w:val="00020F61"/>
    <w:rsid w:val="00021C6F"/>
    <w:rsid w:val="00027FF1"/>
    <w:rsid w:val="00032606"/>
    <w:rsid w:val="00033FB8"/>
    <w:rsid w:val="00035A7D"/>
    <w:rsid w:val="000372CD"/>
    <w:rsid w:val="000427C0"/>
    <w:rsid w:val="00042849"/>
    <w:rsid w:val="000432F6"/>
    <w:rsid w:val="0004391F"/>
    <w:rsid w:val="000455B7"/>
    <w:rsid w:val="00050C63"/>
    <w:rsid w:val="00052ABA"/>
    <w:rsid w:val="000552B2"/>
    <w:rsid w:val="000556AE"/>
    <w:rsid w:val="00061046"/>
    <w:rsid w:val="00061714"/>
    <w:rsid w:val="00062A70"/>
    <w:rsid w:val="00067077"/>
    <w:rsid w:val="00067B0C"/>
    <w:rsid w:val="000711CE"/>
    <w:rsid w:val="000713A1"/>
    <w:rsid w:val="0007186A"/>
    <w:rsid w:val="00075EA6"/>
    <w:rsid w:val="0008310B"/>
    <w:rsid w:val="00092948"/>
    <w:rsid w:val="000975E5"/>
    <w:rsid w:val="000979BF"/>
    <w:rsid w:val="000A3425"/>
    <w:rsid w:val="000A61D0"/>
    <w:rsid w:val="000B1FC7"/>
    <w:rsid w:val="000B2E17"/>
    <w:rsid w:val="000B2F83"/>
    <w:rsid w:val="000C1F41"/>
    <w:rsid w:val="000C5AB7"/>
    <w:rsid w:val="000D297C"/>
    <w:rsid w:val="000E0E97"/>
    <w:rsid w:val="000E4BCA"/>
    <w:rsid w:val="000F0CCB"/>
    <w:rsid w:val="00100C16"/>
    <w:rsid w:val="00104E7C"/>
    <w:rsid w:val="00105789"/>
    <w:rsid w:val="00107A18"/>
    <w:rsid w:val="00110604"/>
    <w:rsid w:val="001216B9"/>
    <w:rsid w:val="00121B36"/>
    <w:rsid w:val="00122FB9"/>
    <w:rsid w:val="00124224"/>
    <w:rsid w:val="00141A8D"/>
    <w:rsid w:val="001444A8"/>
    <w:rsid w:val="00145ADA"/>
    <w:rsid w:val="001476E3"/>
    <w:rsid w:val="001513B6"/>
    <w:rsid w:val="00161BA1"/>
    <w:rsid w:val="00162075"/>
    <w:rsid w:val="00166075"/>
    <w:rsid w:val="00172966"/>
    <w:rsid w:val="00173B42"/>
    <w:rsid w:val="001760CA"/>
    <w:rsid w:val="0018048D"/>
    <w:rsid w:val="00180A25"/>
    <w:rsid w:val="00183D58"/>
    <w:rsid w:val="00184F11"/>
    <w:rsid w:val="00191B5E"/>
    <w:rsid w:val="00192F30"/>
    <w:rsid w:val="001A0551"/>
    <w:rsid w:val="001A5D16"/>
    <w:rsid w:val="001A6C4D"/>
    <w:rsid w:val="001B2928"/>
    <w:rsid w:val="001B5FA7"/>
    <w:rsid w:val="001B73BC"/>
    <w:rsid w:val="001D06A5"/>
    <w:rsid w:val="001D0B85"/>
    <w:rsid w:val="001E2F24"/>
    <w:rsid w:val="001F473C"/>
    <w:rsid w:val="001F49A3"/>
    <w:rsid w:val="0020189A"/>
    <w:rsid w:val="00202E09"/>
    <w:rsid w:val="0020632D"/>
    <w:rsid w:val="00215570"/>
    <w:rsid w:val="00215816"/>
    <w:rsid w:val="00216BC5"/>
    <w:rsid w:val="002209CC"/>
    <w:rsid w:val="00220B6B"/>
    <w:rsid w:val="0022323B"/>
    <w:rsid w:val="00224BAE"/>
    <w:rsid w:val="00226D40"/>
    <w:rsid w:val="00227193"/>
    <w:rsid w:val="00240481"/>
    <w:rsid w:val="002413A8"/>
    <w:rsid w:val="0024438C"/>
    <w:rsid w:val="00251724"/>
    <w:rsid w:val="002528AE"/>
    <w:rsid w:val="00260E63"/>
    <w:rsid w:val="00261E23"/>
    <w:rsid w:val="00267089"/>
    <w:rsid w:val="002721C9"/>
    <w:rsid w:val="002723CB"/>
    <w:rsid w:val="00274C55"/>
    <w:rsid w:val="00274D39"/>
    <w:rsid w:val="00275CE1"/>
    <w:rsid w:val="00281C75"/>
    <w:rsid w:val="00285D28"/>
    <w:rsid w:val="00292065"/>
    <w:rsid w:val="00292CEC"/>
    <w:rsid w:val="002970F1"/>
    <w:rsid w:val="00297226"/>
    <w:rsid w:val="002A1E67"/>
    <w:rsid w:val="002A264C"/>
    <w:rsid w:val="002A6327"/>
    <w:rsid w:val="002B1E42"/>
    <w:rsid w:val="002B3109"/>
    <w:rsid w:val="002C16F3"/>
    <w:rsid w:val="002C1D86"/>
    <w:rsid w:val="002C1E41"/>
    <w:rsid w:val="002D1D99"/>
    <w:rsid w:val="002D2F06"/>
    <w:rsid w:val="002D36D9"/>
    <w:rsid w:val="002E010E"/>
    <w:rsid w:val="002E1039"/>
    <w:rsid w:val="002E7FB8"/>
    <w:rsid w:val="002F1F4A"/>
    <w:rsid w:val="002F62A9"/>
    <w:rsid w:val="0030196F"/>
    <w:rsid w:val="00305F23"/>
    <w:rsid w:val="0030600E"/>
    <w:rsid w:val="00306E5E"/>
    <w:rsid w:val="00312244"/>
    <w:rsid w:val="00312725"/>
    <w:rsid w:val="00315DF2"/>
    <w:rsid w:val="00324F8C"/>
    <w:rsid w:val="003307BD"/>
    <w:rsid w:val="00340585"/>
    <w:rsid w:val="00344D36"/>
    <w:rsid w:val="003467CE"/>
    <w:rsid w:val="00350665"/>
    <w:rsid w:val="0035082C"/>
    <w:rsid w:val="00352270"/>
    <w:rsid w:val="00354EE8"/>
    <w:rsid w:val="00363442"/>
    <w:rsid w:val="0036498F"/>
    <w:rsid w:val="00364BA7"/>
    <w:rsid w:val="00375C75"/>
    <w:rsid w:val="00375C99"/>
    <w:rsid w:val="0038535C"/>
    <w:rsid w:val="00385C23"/>
    <w:rsid w:val="0038692A"/>
    <w:rsid w:val="003875F6"/>
    <w:rsid w:val="00390BE2"/>
    <w:rsid w:val="0039332A"/>
    <w:rsid w:val="00393400"/>
    <w:rsid w:val="003935DB"/>
    <w:rsid w:val="0039518B"/>
    <w:rsid w:val="003977DE"/>
    <w:rsid w:val="003A5CB2"/>
    <w:rsid w:val="003A68CB"/>
    <w:rsid w:val="003A723F"/>
    <w:rsid w:val="003A755B"/>
    <w:rsid w:val="003B00C9"/>
    <w:rsid w:val="003B4A0F"/>
    <w:rsid w:val="003B4A63"/>
    <w:rsid w:val="003B67D4"/>
    <w:rsid w:val="003B6F35"/>
    <w:rsid w:val="003C0F0B"/>
    <w:rsid w:val="003C2BAF"/>
    <w:rsid w:val="003C6728"/>
    <w:rsid w:val="003D5CBA"/>
    <w:rsid w:val="003D6F32"/>
    <w:rsid w:val="003E2516"/>
    <w:rsid w:val="003E4954"/>
    <w:rsid w:val="003E629B"/>
    <w:rsid w:val="003E65B6"/>
    <w:rsid w:val="003E76C7"/>
    <w:rsid w:val="003F1381"/>
    <w:rsid w:val="003F36DE"/>
    <w:rsid w:val="00400268"/>
    <w:rsid w:val="00400620"/>
    <w:rsid w:val="004048E3"/>
    <w:rsid w:val="00407346"/>
    <w:rsid w:val="0041353D"/>
    <w:rsid w:val="00416392"/>
    <w:rsid w:val="00421204"/>
    <w:rsid w:val="00427CEC"/>
    <w:rsid w:val="00436018"/>
    <w:rsid w:val="004377A8"/>
    <w:rsid w:val="004377CE"/>
    <w:rsid w:val="00440A7C"/>
    <w:rsid w:val="00442387"/>
    <w:rsid w:val="004435AC"/>
    <w:rsid w:val="00444FC8"/>
    <w:rsid w:val="004458B0"/>
    <w:rsid w:val="0045576B"/>
    <w:rsid w:val="00457036"/>
    <w:rsid w:val="004716F9"/>
    <w:rsid w:val="00475700"/>
    <w:rsid w:val="004803B4"/>
    <w:rsid w:val="004812EB"/>
    <w:rsid w:val="004820DE"/>
    <w:rsid w:val="00482162"/>
    <w:rsid w:val="00492D46"/>
    <w:rsid w:val="00493A2B"/>
    <w:rsid w:val="00494508"/>
    <w:rsid w:val="0049732E"/>
    <w:rsid w:val="00497ED7"/>
    <w:rsid w:val="004A03A1"/>
    <w:rsid w:val="004A0512"/>
    <w:rsid w:val="004A216D"/>
    <w:rsid w:val="004A2EC3"/>
    <w:rsid w:val="004A3B0F"/>
    <w:rsid w:val="004A4E25"/>
    <w:rsid w:val="004A53B9"/>
    <w:rsid w:val="004A6716"/>
    <w:rsid w:val="004A79E8"/>
    <w:rsid w:val="004A7DFC"/>
    <w:rsid w:val="004B0478"/>
    <w:rsid w:val="004B5CE6"/>
    <w:rsid w:val="004B73FB"/>
    <w:rsid w:val="004C4320"/>
    <w:rsid w:val="004C46ED"/>
    <w:rsid w:val="004C5A68"/>
    <w:rsid w:val="004D1D98"/>
    <w:rsid w:val="004E36A9"/>
    <w:rsid w:val="004E3D91"/>
    <w:rsid w:val="004E6C21"/>
    <w:rsid w:val="004F04B8"/>
    <w:rsid w:val="004F21D6"/>
    <w:rsid w:val="005002AD"/>
    <w:rsid w:val="0050564A"/>
    <w:rsid w:val="00511649"/>
    <w:rsid w:val="00511D79"/>
    <w:rsid w:val="0051370C"/>
    <w:rsid w:val="00514F70"/>
    <w:rsid w:val="0051620A"/>
    <w:rsid w:val="00520486"/>
    <w:rsid w:val="00522C57"/>
    <w:rsid w:val="005238FD"/>
    <w:rsid w:val="00525D31"/>
    <w:rsid w:val="005268CB"/>
    <w:rsid w:val="0053008C"/>
    <w:rsid w:val="00534473"/>
    <w:rsid w:val="00540C54"/>
    <w:rsid w:val="00540EAD"/>
    <w:rsid w:val="00545073"/>
    <w:rsid w:val="00545AE3"/>
    <w:rsid w:val="00547B6D"/>
    <w:rsid w:val="00553E5F"/>
    <w:rsid w:val="0056643B"/>
    <w:rsid w:val="0057292A"/>
    <w:rsid w:val="00573C5C"/>
    <w:rsid w:val="00574418"/>
    <w:rsid w:val="00574906"/>
    <w:rsid w:val="005749F5"/>
    <w:rsid w:val="005754BC"/>
    <w:rsid w:val="0057642B"/>
    <w:rsid w:val="005813B3"/>
    <w:rsid w:val="00584292"/>
    <w:rsid w:val="00591F82"/>
    <w:rsid w:val="0059275F"/>
    <w:rsid w:val="00597B81"/>
    <w:rsid w:val="005A5B90"/>
    <w:rsid w:val="005B13AD"/>
    <w:rsid w:val="005B509B"/>
    <w:rsid w:val="005B590D"/>
    <w:rsid w:val="005C1430"/>
    <w:rsid w:val="005C2067"/>
    <w:rsid w:val="005C2311"/>
    <w:rsid w:val="005C59E9"/>
    <w:rsid w:val="005C5FEA"/>
    <w:rsid w:val="005D3EFB"/>
    <w:rsid w:val="005E1C88"/>
    <w:rsid w:val="005E4DFE"/>
    <w:rsid w:val="005E5F71"/>
    <w:rsid w:val="005E78A5"/>
    <w:rsid w:val="005F04D2"/>
    <w:rsid w:val="005F22EA"/>
    <w:rsid w:val="005F40BC"/>
    <w:rsid w:val="005F67F1"/>
    <w:rsid w:val="00602130"/>
    <w:rsid w:val="006028C1"/>
    <w:rsid w:val="006047C4"/>
    <w:rsid w:val="00613705"/>
    <w:rsid w:val="0061378E"/>
    <w:rsid w:val="006178D2"/>
    <w:rsid w:val="006260EE"/>
    <w:rsid w:val="00626A74"/>
    <w:rsid w:val="00631861"/>
    <w:rsid w:val="0063564B"/>
    <w:rsid w:val="00635738"/>
    <w:rsid w:val="00641111"/>
    <w:rsid w:val="00647197"/>
    <w:rsid w:val="00647577"/>
    <w:rsid w:val="00661138"/>
    <w:rsid w:val="006625E2"/>
    <w:rsid w:val="00664E7F"/>
    <w:rsid w:val="0066502E"/>
    <w:rsid w:val="006747A3"/>
    <w:rsid w:val="006767E2"/>
    <w:rsid w:val="00685DF9"/>
    <w:rsid w:val="006878A4"/>
    <w:rsid w:val="0069163F"/>
    <w:rsid w:val="0069169A"/>
    <w:rsid w:val="006A3B33"/>
    <w:rsid w:val="006A42BC"/>
    <w:rsid w:val="006A7C83"/>
    <w:rsid w:val="006B4247"/>
    <w:rsid w:val="006B43E5"/>
    <w:rsid w:val="006B6E5F"/>
    <w:rsid w:val="006B7CB0"/>
    <w:rsid w:val="006D3A0E"/>
    <w:rsid w:val="006D4530"/>
    <w:rsid w:val="006D51E2"/>
    <w:rsid w:val="006D5229"/>
    <w:rsid w:val="006D5980"/>
    <w:rsid w:val="006D5B2F"/>
    <w:rsid w:val="006E0E76"/>
    <w:rsid w:val="006E23E4"/>
    <w:rsid w:val="006E666F"/>
    <w:rsid w:val="006E7549"/>
    <w:rsid w:val="006E7AA8"/>
    <w:rsid w:val="006E7C37"/>
    <w:rsid w:val="006E7D2F"/>
    <w:rsid w:val="006F4CE5"/>
    <w:rsid w:val="00705F14"/>
    <w:rsid w:val="00707CBE"/>
    <w:rsid w:val="007111EC"/>
    <w:rsid w:val="00713F62"/>
    <w:rsid w:val="00717ECA"/>
    <w:rsid w:val="0072133C"/>
    <w:rsid w:val="007224EA"/>
    <w:rsid w:val="00723405"/>
    <w:rsid w:val="00733D47"/>
    <w:rsid w:val="00734063"/>
    <w:rsid w:val="007505CE"/>
    <w:rsid w:val="00751C91"/>
    <w:rsid w:val="00752B04"/>
    <w:rsid w:val="00757C61"/>
    <w:rsid w:val="00765681"/>
    <w:rsid w:val="00782AF4"/>
    <w:rsid w:val="00784FF7"/>
    <w:rsid w:val="00790831"/>
    <w:rsid w:val="007925C7"/>
    <w:rsid w:val="0079335A"/>
    <w:rsid w:val="007A122D"/>
    <w:rsid w:val="007A320B"/>
    <w:rsid w:val="007A4DB7"/>
    <w:rsid w:val="007A6F4E"/>
    <w:rsid w:val="007B48D6"/>
    <w:rsid w:val="007B6F0F"/>
    <w:rsid w:val="007C130B"/>
    <w:rsid w:val="007C17EB"/>
    <w:rsid w:val="007C2ADA"/>
    <w:rsid w:val="007C5E82"/>
    <w:rsid w:val="007D23F8"/>
    <w:rsid w:val="007D5EB2"/>
    <w:rsid w:val="007D62F6"/>
    <w:rsid w:val="007D6F7A"/>
    <w:rsid w:val="007D7521"/>
    <w:rsid w:val="007E51DD"/>
    <w:rsid w:val="007F3A96"/>
    <w:rsid w:val="007F4780"/>
    <w:rsid w:val="00805881"/>
    <w:rsid w:val="00806A7A"/>
    <w:rsid w:val="00806CBF"/>
    <w:rsid w:val="0081054F"/>
    <w:rsid w:val="00812C58"/>
    <w:rsid w:val="00815B4E"/>
    <w:rsid w:val="00815C9F"/>
    <w:rsid w:val="00815F2B"/>
    <w:rsid w:val="00820BB1"/>
    <w:rsid w:val="0083503B"/>
    <w:rsid w:val="00835AEA"/>
    <w:rsid w:val="00837B99"/>
    <w:rsid w:val="00841F4D"/>
    <w:rsid w:val="008459F1"/>
    <w:rsid w:val="008469B7"/>
    <w:rsid w:val="008549E1"/>
    <w:rsid w:val="008761AC"/>
    <w:rsid w:val="00876C01"/>
    <w:rsid w:val="008770F6"/>
    <w:rsid w:val="00880A7D"/>
    <w:rsid w:val="00881104"/>
    <w:rsid w:val="0088441D"/>
    <w:rsid w:val="00886E85"/>
    <w:rsid w:val="00886EE0"/>
    <w:rsid w:val="00887C8B"/>
    <w:rsid w:val="00894D52"/>
    <w:rsid w:val="008961FB"/>
    <w:rsid w:val="008A1B5F"/>
    <w:rsid w:val="008A3EA1"/>
    <w:rsid w:val="008A7CDA"/>
    <w:rsid w:val="008B2286"/>
    <w:rsid w:val="008B2F86"/>
    <w:rsid w:val="008C3ADA"/>
    <w:rsid w:val="008C4CA0"/>
    <w:rsid w:val="008C5B93"/>
    <w:rsid w:val="008D1943"/>
    <w:rsid w:val="008D3767"/>
    <w:rsid w:val="008E7936"/>
    <w:rsid w:val="008F4E8B"/>
    <w:rsid w:val="008F6C39"/>
    <w:rsid w:val="008F70BA"/>
    <w:rsid w:val="0090406E"/>
    <w:rsid w:val="0090507E"/>
    <w:rsid w:val="0091492E"/>
    <w:rsid w:val="00920771"/>
    <w:rsid w:val="0092120D"/>
    <w:rsid w:val="00921D17"/>
    <w:rsid w:val="00933798"/>
    <w:rsid w:val="00935369"/>
    <w:rsid w:val="0093675F"/>
    <w:rsid w:val="00941F74"/>
    <w:rsid w:val="00943408"/>
    <w:rsid w:val="009445A8"/>
    <w:rsid w:val="00950108"/>
    <w:rsid w:val="00951589"/>
    <w:rsid w:val="009531B3"/>
    <w:rsid w:val="00953E71"/>
    <w:rsid w:val="00955DF5"/>
    <w:rsid w:val="0095618F"/>
    <w:rsid w:val="00962061"/>
    <w:rsid w:val="00965F66"/>
    <w:rsid w:val="009703A2"/>
    <w:rsid w:val="009741FD"/>
    <w:rsid w:val="0097514F"/>
    <w:rsid w:val="00975EE7"/>
    <w:rsid w:val="00976BC8"/>
    <w:rsid w:val="009808A3"/>
    <w:rsid w:val="00980A92"/>
    <w:rsid w:val="00991FC5"/>
    <w:rsid w:val="00992688"/>
    <w:rsid w:val="009B1146"/>
    <w:rsid w:val="009B5BF4"/>
    <w:rsid w:val="009B65AA"/>
    <w:rsid w:val="009C32E0"/>
    <w:rsid w:val="009D0EB3"/>
    <w:rsid w:val="009D188B"/>
    <w:rsid w:val="009D30A9"/>
    <w:rsid w:val="009D32CF"/>
    <w:rsid w:val="009D7923"/>
    <w:rsid w:val="009E2CDC"/>
    <w:rsid w:val="009E2F93"/>
    <w:rsid w:val="009F59CF"/>
    <w:rsid w:val="009F62C5"/>
    <w:rsid w:val="009F65E9"/>
    <w:rsid w:val="00A077A9"/>
    <w:rsid w:val="00A10BD6"/>
    <w:rsid w:val="00A141A5"/>
    <w:rsid w:val="00A152C9"/>
    <w:rsid w:val="00A21FAD"/>
    <w:rsid w:val="00A40ADB"/>
    <w:rsid w:val="00A45969"/>
    <w:rsid w:val="00A45A48"/>
    <w:rsid w:val="00A462D7"/>
    <w:rsid w:val="00A510CB"/>
    <w:rsid w:val="00A54F1E"/>
    <w:rsid w:val="00A6147A"/>
    <w:rsid w:val="00A61526"/>
    <w:rsid w:val="00A61EA9"/>
    <w:rsid w:val="00A71296"/>
    <w:rsid w:val="00A745EC"/>
    <w:rsid w:val="00A779F7"/>
    <w:rsid w:val="00A8202D"/>
    <w:rsid w:val="00A8233B"/>
    <w:rsid w:val="00A84EFD"/>
    <w:rsid w:val="00A9283A"/>
    <w:rsid w:val="00A93031"/>
    <w:rsid w:val="00A97723"/>
    <w:rsid w:val="00AA5B40"/>
    <w:rsid w:val="00AB03B5"/>
    <w:rsid w:val="00AB0BB6"/>
    <w:rsid w:val="00AB2223"/>
    <w:rsid w:val="00AB3D09"/>
    <w:rsid w:val="00AB6874"/>
    <w:rsid w:val="00AB6B47"/>
    <w:rsid w:val="00AC244A"/>
    <w:rsid w:val="00AC59CA"/>
    <w:rsid w:val="00AC77D3"/>
    <w:rsid w:val="00AD0A1E"/>
    <w:rsid w:val="00AD150F"/>
    <w:rsid w:val="00AD23D1"/>
    <w:rsid w:val="00AD2604"/>
    <w:rsid w:val="00AD67FD"/>
    <w:rsid w:val="00AE0931"/>
    <w:rsid w:val="00AE14C1"/>
    <w:rsid w:val="00AE34B4"/>
    <w:rsid w:val="00AE4CE1"/>
    <w:rsid w:val="00AF57D3"/>
    <w:rsid w:val="00B01F65"/>
    <w:rsid w:val="00B043B9"/>
    <w:rsid w:val="00B04CF6"/>
    <w:rsid w:val="00B059B6"/>
    <w:rsid w:val="00B07C62"/>
    <w:rsid w:val="00B10864"/>
    <w:rsid w:val="00B11031"/>
    <w:rsid w:val="00B1189B"/>
    <w:rsid w:val="00B170ED"/>
    <w:rsid w:val="00B2494F"/>
    <w:rsid w:val="00B26AC6"/>
    <w:rsid w:val="00B2732B"/>
    <w:rsid w:val="00B455B0"/>
    <w:rsid w:val="00B45648"/>
    <w:rsid w:val="00B50610"/>
    <w:rsid w:val="00B509DB"/>
    <w:rsid w:val="00B57572"/>
    <w:rsid w:val="00B57AAF"/>
    <w:rsid w:val="00B63C40"/>
    <w:rsid w:val="00B64D83"/>
    <w:rsid w:val="00B67DA8"/>
    <w:rsid w:val="00B8357B"/>
    <w:rsid w:val="00B85AB5"/>
    <w:rsid w:val="00B85AFD"/>
    <w:rsid w:val="00B91500"/>
    <w:rsid w:val="00B9726F"/>
    <w:rsid w:val="00B97C90"/>
    <w:rsid w:val="00BA2531"/>
    <w:rsid w:val="00BA3BB6"/>
    <w:rsid w:val="00BA5355"/>
    <w:rsid w:val="00BA6555"/>
    <w:rsid w:val="00BA6BA2"/>
    <w:rsid w:val="00BB06A7"/>
    <w:rsid w:val="00BB2720"/>
    <w:rsid w:val="00BB287A"/>
    <w:rsid w:val="00BB7072"/>
    <w:rsid w:val="00BC1A44"/>
    <w:rsid w:val="00BC3823"/>
    <w:rsid w:val="00BC7B00"/>
    <w:rsid w:val="00BD2C86"/>
    <w:rsid w:val="00BE5FE3"/>
    <w:rsid w:val="00BE7326"/>
    <w:rsid w:val="00BF721E"/>
    <w:rsid w:val="00C01AF8"/>
    <w:rsid w:val="00C10650"/>
    <w:rsid w:val="00C12CB3"/>
    <w:rsid w:val="00C13B29"/>
    <w:rsid w:val="00C17200"/>
    <w:rsid w:val="00C21302"/>
    <w:rsid w:val="00C27770"/>
    <w:rsid w:val="00C2788E"/>
    <w:rsid w:val="00C34ABC"/>
    <w:rsid w:val="00C40CF8"/>
    <w:rsid w:val="00C41A53"/>
    <w:rsid w:val="00C429AB"/>
    <w:rsid w:val="00C45878"/>
    <w:rsid w:val="00C47444"/>
    <w:rsid w:val="00C47F94"/>
    <w:rsid w:val="00C534F9"/>
    <w:rsid w:val="00C53F49"/>
    <w:rsid w:val="00C5408F"/>
    <w:rsid w:val="00C542CC"/>
    <w:rsid w:val="00C550B5"/>
    <w:rsid w:val="00C57B1A"/>
    <w:rsid w:val="00C62A66"/>
    <w:rsid w:val="00C75A41"/>
    <w:rsid w:val="00C85F21"/>
    <w:rsid w:val="00C87F04"/>
    <w:rsid w:val="00C9474C"/>
    <w:rsid w:val="00CA2122"/>
    <w:rsid w:val="00CB41EE"/>
    <w:rsid w:val="00CB460B"/>
    <w:rsid w:val="00CB7615"/>
    <w:rsid w:val="00CC1F85"/>
    <w:rsid w:val="00CC2776"/>
    <w:rsid w:val="00CC2897"/>
    <w:rsid w:val="00CD22BE"/>
    <w:rsid w:val="00CD3303"/>
    <w:rsid w:val="00CE3F83"/>
    <w:rsid w:val="00CE4448"/>
    <w:rsid w:val="00CE5CE4"/>
    <w:rsid w:val="00CF2582"/>
    <w:rsid w:val="00CF4191"/>
    <w:rsid w:val="00CF5F4C"/>
    <w:rsid w:val="00CF7255"/>
    <w:rsid w:val="00D005DF"/>
    <w:rsid w:val="00D0353B"/>
    <w:rsid w:val="00D05673"/>
    <w:rsid w:val="00D10F5F"/>
    <w:rsid w:val="00D165D3"/>
    <w:rsid w:val="00D17390"/>
    <w:rsid w:val="00D26F1F"/>
    <w:rsid w:val="00D33EC6"/>
    <w:rsid w:val="00D42145"/>
    <w:rsid w:val="00D43A87"/>
    <w:rsid w:val="00D47076"/>
    <w:rsid w:val="00D47608"/>
    <w:rsid w:val="00D5114A"/>
    <w:rsid w:val="00D639F5"/>
    <w:rsid w:val="00D65F52"/>
    <w:rsid w:val="00D66FD0"/>
    <w:rsid w:val="00D71B11"/>
    <w:rsid w:val="00D74CE8"/>
    <w:rsid w:val="00D776C4"/>
    <w:rsid w:val="00D8089C"/>
    <w:rsid w:val="00D820BB"/>
    <w:rsid w:val="00D9033C"/>
    <w:rsid w:val="00D976D8"/>
    <w:rsid w:val="00DA16C9"/>
    <w:rsid w:val="00DA210B"/>
    <w:rsid w:val="00DA31E3"/>
    <w:rsid w:val="00DA3D15"/>
    <w:rsid w:val="00DB0F18"/>
    <w:rsid w:val="00DB44F1"/>
    <w:rsid w:val="00DB7235"/>
    <w:rsid w:val="00DC3A44"/>
    <w:rsid w:val="00DD2A2C"/>
    <w:rsid w:val="00DD2F16"/>
    <w:rsid w:val="00DD3E00"/>
    <w:rsid w:val="00DD5E6E"/>
    <w:rsid w:val="00DD6828"/>
    <w:rsid w:val="00DE460B"/>
    <w:rsid w:val="00DE5752"/>
    <w:rsid w:val="00DF2BB2"/>
    <w:rsid w:val="00DF386E"/>
    <w:rsid w:val="00DF4081"/>
    <w:rsid w:val="00DF79E3"/>
    <w:rsid w:val="00DF7E0C"/>
    <w:rsid w:val="00E0045A"/>
    <w:rsid w:val="00E01EA2"/>
    <w:rsid w:val="00E02877"/>
    <w:rsid w:val="00E04841"/>
    <w:rsid w:val="00E13453"/>
    <w:rsid w:val="00E15856"/>
    <w:rsid w:val="00E22447"/>
    <w:rsid w:val="00E24B9B"/>
    <w:rsid w:val="00E334F7"/>
    <w:rsid w:val="00E33A6E"/>
    <w:rsid w:val="00E412AE"/>
    <w:rsid w:val="00E41BC2"/>
    <w:rsid w:val="00E450D5"/>
    <w:rsid w:val="00E56E6C"/>
    <w:rsid w:val="00E573AC"/>
    <w:rsid w:val="00E62F40"/>
    <w:rsid w:val="00E63F51"/>
    <w:rsid w:val="00E651FC"/>
    <w:rsid w:val="00E66BB9"/>
    <w:rsid w:val="00E70F96"/>
    <w:rsid w:val="00E72096"/>
    <w:rsid w:val="00E74197"/>
    <w:rsid w:val="00E77AFF"/>
    <w:rsid w:val="00E8205A"/>
    <w:rsid w:val="00E8655F"/>
    <w:rsid w:val="00E8729F"/>
    <w:rsid w:val="00E929D4"/>
    <w:rsid w:val="00E92DC4"/>
    <w:rsid w:val="00E96E48"/>
    <w:rsid w:val="00EA35B7"/>
    <w:rsid w:val="00EA5060"/>
    <w:rsid w:val="00EA62FA"/>
    <w:rsid w:val="00EA7B66"/>
    <w:rsid w:val="00EB1B26"/>
    <w:rsid w:val="00EB7B85"/>
    <w:rsid w:val="00EB7F86"/>
    <w:rsid w:val="00ED0391"/>
    <w:rsid w:val="00ED1C53"/>
    <w:rsid w:val="00ED406C"/>
    <w:rsid w:val="00ED4A14"/>
    <w:rsid w:val="00EE0422"/>
    <w:rsid w:val="00EE58C6"/>
    <w:rsid w:val="00EF0AE1"/>
    <w:rsid w:val="00EF0EF5"/>
    <w:rsid w:val="00EF4B45"/>
    <w:rsid w:val="00EF637C"/>
    <w:rsid w:val="00EF7174"/>
    <w:rsid w:val="00EF7811"/>
    <w:rsid w:val="00EF7FC0"/>
    <w:rsid w:val="00F01638"/>
    <w:rsid w:val="00F14244"/>
    <w:rsid w:val="00F14707"/>
    <w:rsid w:val="00F16AFE"/>
    <w:rsid w:val="00F2327D"/>
    <w:rsid w:val="00F23350"/>
    <w:rsid w:val="00F23F68"/>
    <w:rsid w:val="00F30055"/>
    <w:rsid w:val="00F30BEC"/>
    <w:rsid w:val="00F30DB3"/>
    <w:rsid w:val="00F32412"/>
    <w:rsid w:val="00F326EB"/>
    <w:rsid w:val="00F33517"/>
    <w:rsid w:val="00F33B00"/>
    <w:rsid w:val="00F353EA"/>
    <w:rsid w:val="00F35E45"/>
    <w:rsid w:val="00F37BDF"/>
    <w:rsid w:val="00F400B8"/>
    <w:rsid w:val="00F40C19"/>
    <w:rsid w:val="00F44C35"/>
    <w:rsid w:val="00F53889"/>
    <w:rsid w:val="00F55112"/>
    <w:rsid w:val="00F600B8"/>
    <w:rsid w:val="00F60275"/>
    <w:rsid w:val="00F629A1"/>
    <w:rsid w:val="00F677B6"/>
    <w:rsid w:val="00F708E6"/>
    <w:rsid w:val="00F80047"/>
    <w:rsid w:val="00F81E3F"/>
    <w:rsid w:val="00F85880"/>
    <w:rsid w:val="00F91EC9"/>
    <w:rsid w:val="00F9430A"/>
    <w:rsid w:val="00F9732B"/>
    <w:rsid w:val="00FB4430"/>
    <w:rsid w:val="00FB4CE1"/>
    <w:rsid w:val="00FB4D71"/>
    <w:rsid w:val="00FB7DE8"/>
    <w:rsid w:val="00FC3AF0"/>
    <w:rsid w:val="00FC6F07"/>
    <w:rsid w:val="00FC7605"/>
    <w:rsid w:val="00FD1CF0"/>
    <w:rsid w:val="00FD2BC4"/>
    <w:rsid w:val="00FE2AD9"/>
    <w:rsid w:val="00FE3FD7"/>
    <w:rsid w:val="00FE6DC6"/>
    <w:rsid w:val="00FF2C4B"/>
    <w:rsid w:val="00FF2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583E"/>
  <w15:chartTrackingRefBased/>
  <w15:docId w15:val="{4874D69C-D9C8-49C4-AADA-E0CD2322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C59CA"/>
    <w:rPr>
      <w:rFonts w:ascii="Calibri" w:hAnsi="Calibri"/>
      <w:sz w:val="20"/>
      <w:lang w:val="nl-NL"/>
    </w:rPr>
  </w:style>
  <w:style w:type="paragraph" w:styleId="Kop1">
    <w:name w:val="heading 1"/>
    <w:basedOn w:val="Standaard"/>
    <w:next w:val="Standaard"/>
    <w:link w:val="Kop1Char"/>
    <w:qFormat/>
    <w:rsid w:val="00067077"/>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nhideWhenUsed/>
    <w:qFormat/>
    <w:rsid w:val="00067077"/>
    <w:pPr>
      <w:keepNext/>
      <w:keepLines/>
      <w:spacing w:before="200" w:after="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unhideWhenUsed/>
    <w:qFormat/>
    <w:rsid w:val="000670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Kop4">
    <w:name w:val="heading 4"/>
    <w:basedOn w:val="Standaard"/>
    <w:next w:val="Standaard"/>
    <w:link w:val="Kop4Char"/>
    <w:unhideWhenUsed/>
    <w:qFormat/>
    <w:rsid w:val="0006707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Kop5">
    <w:name w:val="heading 5"/>
    <w:basedOn w:val="Standaard"/>
    <w:next w:val="Standaard"/>
    <w:link w:val="Kop5Char"/>
    <w:unhideWhenUsed/>
    <w:qFormat/>
    <w:rsid w:val="00067077"/>
    <w:pPr>
      <w:keepNext/>
      <w:keepLines/>
      <w:spacing w:before="40" w:after="0"/>
      <w:outlineLvl w:val="4"/>
    </w:pPr>
    <w:rPr>
      <w:rFonts w:asciiTheme="majorHAnsi" w:eastAsiaTheme="majorEastAsia" w:hAnsiTheme="majorHAnsi" w:cstheme="majorBidi"/>
      <w:color w:val="2E74B5" w:themeColor="accent1" w:themeShade="BF"/>
    </w:rPr>
  </w:style>
  <w:style w:type="paragraph" w:styleId="Kop6">
    <w:name w:val="heading 6"/>
    <w:basedOn w:val="Standaard"/>
    <w:next w:val="Standaard"/>
    <w:link w:val="Kop6Char"/>
    <w:uiPriority w:val="9"/>
    <w:unhideWhenUsed/>
    <w:qFormat/>
    <w:rsid w:val="00067077"/>
    <w:pPr>
      <w:keepNext/>
      <w:keepLines/>
      <w:spacing w:before="40" w:after="0"/>
      <w:outlineLvl w:val="5"/>
    </w:pPr>
    <w:rPr>
      <w:rFonts w:asciiTheme="majorHAnsi" w:eastAsiaTheme="majorEastAsia" w:hAnsiTheme="majorHAnsi" w:cstheme="majorBidi"/>
      <w:color w:val="1F4D78" w:themeColor="accent1" w:themeShade="7F"/>
    </w:rPr>
  </w:style>
  <w:style w:type="paragraph" w:styleId="Kop7">
    <w:name w:val="heading 7"/>
    <w:basedOn w:val="Standaard"/>
    <w:next w:val="Standaard"/>
    <w:link w:val="Kop7Char"/>
    <w:uiPriority w:val="9"/>
    <w:unhideWhenUsed/>
    <w:qFormat/>
    <w:rsid w:val="00067077"/>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067077"/>
    <w:rPr>
      <w:rFonts w:asciiTheme="majorHAnsi" w:eastAsiaTheme="majorEastAsia" w:hAnsiTheme="majorHAnsi" w:cstheme="majorBidi"/>
      <w:color w:val="2E74B5" w:themeColor="accent1" w:themeShade="BF"/>
      <w:sz w:val="32"/>
      <w:szCs w:val="32"/>
      <w:lang w:val="nl-NL"/>
    </w:rPr>
  </w:style>
  <w:style w:type="character" w:customStyle="1" w:styleId="Kop2Char">
    <w:name w:val="Kop 2 Char"/>
    <w:basedOn w:val="Standaardalinea-lettertype"/>
    <w:link w:val="Kop2"/>
    <w:rsid w:val="00067077"/>
    <w:rPr>
      <w:rFonts w:asciiTheme="majorHAnsi" w:eastAsiaTheme="majorEastAsia" w:hAnsiTheme="majorHAnsi" w:cstheme="majorBidi"/>
      <w:color w:val="2E74B5" w:themeColor="accent1" w:themeShade="BF"/>
      <w:sz w:val="26"/>
      <w:szCs w:val="26"/>
      <w:lang w:val="nl-NL"/>
    </w:rPr>
  </w:style>
  <w:style w:type="character" w:customStyle="1" w:styleId="Kop3Char">
    <w:name w:val="Kop 3 Char"/>
    <w:basedOn w:val="Standaardalinea-lettertype"/>
    <w:link w:val="Kop3"/>
    <w:uiPriority w:val="9"/>
    <w:rsid w:val="00067077"/>
    <w:rPr>
      <w:rFonts w:asciiTheme="majorHAnsi" w:eastAsiaTheme="majorEastAsia" w:hAnsiTheme="majorHAnsi" w:cstheme="majorBidi"/>
      <w:color w:val="1F4D78" w:themeColor="accent1" w:themeShade="7F"/>
      <w:sz w:val="24"/>
      <w:szCs w:val="24"/>
      <w:lang w:val="nl-NL"/>
    </w:rPr>
  </w:style>
  <w:style w:type="character" w:customStyle="1" w:styleId="Kop4Char">
    <w:name w:val="Kop 4 Char"/>
    <w:basedOn w:val="Standaardalinea-lettertype"/>
    <w:link w:val="Kop4"/>
    <w:rsid w:val="00067077"/>
    <w:rPr>
      <w:rFonts w:asciiTheme="majorHAnsi" w:eastAsiaTheme="majorEastAsia" w:hAnsiTheme="majorHAnsi" w:cstheme="majorBidi"/>
      <w:i/>
      <w:iCs/>
      <w:color w:val="2E74B5" w:themeColor="accent1" w:themeShade="BF"/>
      <w:sz w:val="20"/>
      <w:lang w:val="nl-NL"/>
    </w:rPr>
  </w:style>
  <w:style w:type="character" w:customStyle="1" w:styleId="Kop5Char">
    <w:name w:val="Kop 5 Char"/>
    <w:basedOn w:val="Standaardalinea-lettertype"/>
    <w:link w:val="Kop5"/>
    <w:rsid w:val="00067077"/>
    <w:rPr>
      <w:rFonts w:asciiTheme="majorHAnsi" w:eastAsiaTheme="majorEastAsia" w:hAnsiTheme="majorHAnsi" w:cstheme="majorBidi"/>
      <w:color w:val="2E74B5" w:themeColor="accent1" w:themeShade="BF"/>
      <w:sz w:val="20"/>
      <w:lang w:val="nl-NL"/>
    </w:rPr>
  </w:style>
  <w:style w:type="character" w:customStyle="1" w:styleId="Kop6Char">
    <w:name w:val="Kop 6 Char"/>
    <w:basedOn w:val="Standaardalinea-lettertype"/>
    <w:link w:val="Kop6"/>
    <w:uiPriority w:val="9"/>
    <w:rsid w:val="00067077"/>
    <w:rPr>
      <w:rFonts w:asciiTheme="majorHAnsi" w:eastAsiaTheme="majorEastAsia" w:hAnsiTheme="majorHAnsi" w:cstheme="majorBidi"/>
      <w:color w:val="1F4D78" w:themeColor="accent1" w:themeShade="7F"/>
      <w:sz w:val="20"/>
      <w:lang w:val="nl-NL"/>
    </w:rPr>
  </w:style>
  <w:style w:type="paragraph" w:styleId="Lijstalinea">
    <w:name w:val="List Paragraph"/>
    <w:basedOn w:val="Standaard"/>
    <w:uiPriority w:val="34"/>
    <w:qFormat/>
    <w:rsid w:val="00067077"/>
    <w:pPr>
      <w:ind w:left="720"/>
      <w:contextualSpacing/>
    </w:pPr>
  </w:style>
  <w:style w:type="paragraph" w:styleId="Citaat">
    <w:name w:val="Quote"/>
    <w:basedOn w:val="Textbody"/>
    <w:link w:val="CitaatChar"/>
    <w:qFormat/>
    <w:rsid w:val="00067077"/>
    <w:pPr>
      <w:pBdr>
        <w:top w:val="dashed" w:sz="4" w:space="10" w:color="auto"/>
        <w:left w:val="dashed" w:sz="4" w:space="10" w:color="auto"/>
        <w:bottom w:val="dashed" w:sz="4" w:space="10" w:color="auto"/>
        <w:right w:val="dashed" w:sz="4" w:space="10" w:color="auto"/>
      </w:pBdr>
      <w:shd w:val="clear" w:color="auto" w:fill="FBE4D5" w:themeFill="accent2" w:themeFillTint="33"/>
      <w:spacing w:after="0"/>
    </w:pPr>
    <w:rPr>
      <w:rFonts w:asciiTheme="minorHAnsi" w:hAnsiTheme="minorHAnsi"/>
      <w:iCs/>
      <w:color w:val="404040" w:themeColor="text1" w:themeTint="BF"/>
    </w:rPr>
  </w:style>
  <w:style w:type="character" w:customStyle="1" w:styleId="CitaatChar">
    <w:name w:val="Citaat Char"/>
    <w:basedOn w:val="Standaardalinea-lettertype"/>
    <w:link w:val="Citaat"/>
    <w:rsid w:val="00067077"/>
    <w:rPr>
      <w:rFonts w:eastAsia="DejaVu Sans" w:cs="DejaVu Sans"/>
      <w:iCs/>
      <w:color w:val="404040" w:themeColor="text1" w:themeTint="BF"/>
      <w:sz w:val="20"/>
      <w:szCs w:val="24"/>
      <w:shd w:val="clear" w:color="auto" w:fill="FBE4D5" w:themeFill="accent2" w:themeFillTint="33"/>
      <w:lang w:val="nl-NL" w:eastAsia="nl-NL"/>
    </w:rPr>
  </w:style>
  <w:style w:type="table" w:styleId="Tabelraster">
    <w:name w:val="Table Grid"/>
    <w:basedOn w:val="Standaardtabel"/>
    <w:uiPriority w:val="39"/>
    <w:rsid w:val="00067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grammacode">
    <w:name w:val="Programmacode"/>
    <w:basedOn w:val="Standaard"/>
    <w:link w:val="ProgrammacodeChar"/>
    <w:qFormat/>
    <w:rsid w:val="00067077"/>
    <w:pPr>
      <w:pBdr>
        <w:top w:val="single" w:sz="4" w:space="10" w:color="auto"/>
        <w:left w:val="single" w:sz="4" w:space="10" w:color="auto"/>
        <w:bottom w:val="single" w:sz="4" w:space="10" w:color="auto"/>
        <w:right w:val="single" w:sz="4" w:space="10" w:color="auto"/>
      </w:pBdr>
      <w:shd w:val="clear" w:color="auto" w:fill="F2F2F2" w:themeFill="background1" w:themeFillShade="F2"/>
      <w:spacing w:before="120" w:after="120" w:line="240" w:lineRule="auto"/>
      <w:contextualSpacing/>
    </w:pPr>
    <w:rPr>
      <w:rFonts w:ascii="Courier New" w:hAnsi="Courier New"/>
    </w:rPr>
  </w:style>
  <w:style w:type="character" w:styleId="Hyperlink">
    <w:name w:val="Hyperlink"/>
    <w:basedOn w:val="Standaardalinea-lettertype"/>
    <w:uiPriority w:val="99"/>
    <w:unhideWhenUsed/>
    <w:rsid w:val="00067077"/>
    <w:rPr>
      <w:color w:val="0563C1" w:themeColor="hyperlink"/>
      <w:u w:val="single"/>
    </w:rPr>
  </w:style>
  <w:style w:type="character" w:customStyle="1" w:styleId="ProgrammacodeChar">
    <w:name w:val="Programmacode Char"/>
    <w:basedOn w:val="Standaardalinea-lettertype"/>
    <w:link w:val="Programmacode"/>
    <w:rsid w:val="00067077"/>
    <w:rPr>
      <w:rFonts w:ascii="Courier New" w:hAnsi="Courier New"/>
      <w:sz w:val="20"/>
      <w:shd w:val="clear" w:color="auto" w:fill="F2F2F2" w:themeFill="background1" w:themeFillShade="F2"/>
      <w:lang w:val="nl-NL"/>
    </w:rPr>
  </w:style>
  <w:style w:type="paragraph" w:customStyle="1" w:styleId="Textbody">
    <w:name w:val="Text body"/>
    <w:basedOn w:val="Standaard"/>
    <w:link w:val="TextbodyChar"/>
    <w:rsid w:val="00067077"/>
    <w:pPr>
      <w:widowControl w:val="0"/>
      <w:suppressAutoHyphens/>
      <w:autoSpaceDN w:val="0"/>
      <w:spacing w:after="115" w:line="240" w:lineRule="auto"/>
      <w:textAlignment w:val="baseline"/>
    </w:pPr>
    <w:rPr>
      <w:rFonts w:eastAsia="DejaVu Sans" w:cs="DejaVu Sans"/>
      <w:szCs w:val="24"/>
      <w:lang w:eastAsia="nl-NL"/>
    </w:rPr>
  </w:style>
  <w:style w:type="paragraph" w:customStyle="1" w:styleId="TableContents">
    <w:name w:val="Table Contents"/>
    <w:basedOn w:val="Textbody"/>
    <w:rsid w:val="00067077"/>
  </w:style>
  <w:style w:type="paragraph" w:customStyle="1" w:styleId="Extension">
    <w:name w:val="Extension"/>
    <w:basedOn w:val="Textbody"/>
    <w:next w:val="Textbody"/>
    <w:link w:val="ExtensionChar"/>
    <w:qFormat/>
    <w:rsid w:val="00067077"/>
    <w:pPr>
      <w:shd w:val="clear" w:color="auto" w:fill="C0C0C0"/>
    </w:pPr>
    <w:rPr>
      <w:b/>
    </w:rPr>
  </w:style>
  <w:style w:type="paragraph" w:styleId="Plattetekst">
    <w:name w:val="Body Text"/>
    <w:basedOn w:val="Standaard"/>
    <w:link w:val="PlattetekstChar"/>
    <w:rsid w:val="00067077"/>
    <w:pPr>
      <w:widowControl w:val="0"/>
      <w:suppressAutoHyphens/>
      <w:autoSpaceDN w:val="0"/>
      <w:spacing w:after="120" w:line="240" w:lineRule="auto"/>
      <w:textAlignment w:val="baseline"/>
    </w:pPr>
    <w:rPr>
      <w:rFonts w:ascii="Times New Roman" w:eastAsia="SimSun" w:hAnsi="Times New Roman" w:cs="Mangal"/>
      <w:kern w:val="3"/>
      <w:sz w:val="24"/>
      <w:szCs w:val="24"/>
      <w:lang w:eastAsia="hi-IN" w:bidi="hi-IN"/>
    </w:rPr>
  </w:style>
  <w:style w:type="character" w:customStyle="1" w:styleId="PlattetekstChar">
    <w:name w:val="Platte tekst Char"/>
    <w:basedOn w:val="Standaardalinea-lettertype"/>
    <w:link w:val="Plattetekst"/>
    <w:rsid w:val="00067077"/>
    <w:rPr>
      <w:rFonts w:ascii="Times New Roman" w:eastAsia="SimSun" w:hAnsi="Times New Roman" w:cs="Mangal"/>
      <w:kern w:val="3"/>
      <w:sz w:val="24"/>
      <w:szCs w:val="24"/>
      <w:lang w:val="nl-NL" w:eastAsia="hi-IN" w:bidi="hi-IN"/>
    </w:rPr>
  </w:style>
  <w:style w:type="character" w:customStyle="1" w:styleId="SourceText">
    <w:name w:val="Source Text"/>
    <w:rsid w:val="00067077"/>
    <w:rPr>
      <w:rFonts w:ascii="DejaVu Sans Mono" w:hAnsi="DejaVu Sans Mono" w:cs="DejaVu Sans Mono"/>
      <w:sz w:val="16"/>
    </w:rPr>
  </w:style>
  <w:style w:type="paragraph" w:customStyle="1" w:styleId="Plaatje">
    <w:name w:val="Plaatje"/>
    <w:basedOn w:val="Standaard"/>
    <w:link w:val="PlaatjeChar"/>
    <w:qFormat/>
    <w:rsid w:val="00067077"/>
    <w:pPr>
      <w:pBdr>
        <w:top w:val="dashed" w:sz="4" w:space="10" w:color="auto"/>
        <w:left w:val="dashed" w:sz="4" w:space="10" w:color="auto"/>
        <w:bottom w:val="dashed" w:sz="4" w:space="10" w:color="auto"/>
        <w:right w:val="dashed" w:sz="4" w:space="10" w:color="auto"/>
      </w:pBdr>
      <w:shd w:val="clear" w:color="auto" w:fill="E2EFD9" w:themeFill="accent6" w:themeFillTint="33"/>
      <w:spacing w:line="240" w:lineRule="auto"/>
      <w:jc w:val="center"/>
    </w:pPr>
    <w:rPr>
      <w:rFonts w:eastAsia="DejaVu Sans" w:cs="DejaVu Sans"/>
      <w:noProof/>
      <w:color w:val="404040" w:themeColor="text1" w:themeTint="BF"/>
      <w:szCs w:val="24"/>
      <w:lang w:eastAsia="nl-NL"/>
    </w:rPr>
  </w:style>
  <w:style w:type="paragraph" w:customStyle="1" w:styleId="LetOp">
    <w:name w:val="LetOp"/>
    <w:basedOn w:val="Textbody"/>
    <w:link w:val="LetOpChar"/>
    <w:qFormat/>
    <w:rsid w:val="00067077"/>
    <w:pPr>
      <w:pBdr>
        <w:top w:val="dashed" w:sz="4" w:space="10" w:color="auto"/>
        <w:left w:val="dashed" w:sz="4" w:space="10" w:color="auto"/>
        <w:bottom w:val="dashed" w:sz="4" w:space="10" w:color="auto"/>
        <w:right w:val="dashed" w:sz="4" w:space="10" w:color="auto"/>
      </w:pBdr>
      <w:shd w:val="clear" w:color="auto" w:fill="FFF2CC" w:themeFill="accent4" w:themeFillTint="33"/>
    </w:pPr>
    <w:rPr>
      <w:rFonts w:asciiTheme="minorHAnsi" w:hAnsiTheme="minorHAnsi"/>
      <w:bCs/>
      <w:iCs/>
      <w:lang w:val="en-US"/>
    </w:rPr>
  </w:style>
  <w:style w:type="character" w:customStyle="1" w:styleId="PlaatjeChar">
    <w:name w:val="Plaatje Char"/>
    <w:basedOn w:val="CitaatChar"/>
    <w:link w:val="Plaatje"/>
    <w:rsid w:val="00067077"/>
    <w:rPr>
      <w:rFonts w:ascii="Calibri" w:eastAsia="DejaVu Sans" w:hAnsi="Calibri" w:cs="DejaVu Sans"/>
      <w:iCs w:val="0"/>
      <w:noProof/>
      <w:color w:val="404040" w:themeColor="text1" w:themeTint="BF"/>
      <w:sz w:val="20"/>
      <w:szCs w:val="24"/>
      <w:shd w:val="clear" w:color="auto" w:fill="E2EFD9" w:themeFill="accent6" w:themeFillTint="33"/>
      <w:lang w:val="nl-NL" w:eastAsia="nl-NL"/>
    </w:rPr>
  </w:style>
  <w:style w:type="character" w:customStyle="1" w:styleId="LetOpChar">
    <w:name w:val="LetOp Char"/>
    <w:basedOn w:val="Standaardalinea-lettertype"/>
    <w:link w:val="LetOp"/>
    <w:rsid w:val="00067077"/>
    <w:rPr>
      <w:rFonts w:eastAsia="DejaVu Sans" w:cs="DejaVu Sans"/>
      <w:bCs/>
      <w:iCs/>
      <w:sz w:val="20"/>
      <w:szCs w:val="24"/>
      <w:shd w:val="clear" w:color="auto" w:fill="FFF2CC" w:themeFill="accent4" w:themeFillTint="33"/>
      <w:lang w:eastAsia="nl-NL"/>
    </w:rPr>
  </w:style>
  <w:style w:type="paragraph" w:styleId="Titel">
    <w:name w:val="Title"/>
    <w:basedOn w:val="Standaard"/>
    <w:next w:val="Standaard"/>
    <w:link w:val="TitelChar"/>
    <w:uiPriority w:val="10"/>
    <w:qFormat/>
    <w:rsid w:val="000670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67077"/>
    <w:rPr>
      <w:rFonts w:asciiTheme="majorHAnsi" w:eastAsiaTheme="majorEastAsia" w:hAnsiTheme="majorHAnsi" w:cstheme="majorBidi"/>
      <w:spacing w:val="-10"/>
      <w:kern w:val="28"/>
      <w:sz w:val="56"/>
      <w:szCs w:val="56"/>
      <w:lang w:val="nl-NL"/>
    </w:rPr>
  </w:style>
  <w:style w:type="paragraph" w:customStyle="1" w:styleId="Metadata">
    <w:name w:val="Metadata"/>
    <w:basedOn w:val="Standaard"/>
    <w:link w:val="MetadataChar"/>
    <w:qFormat/>
    <w:rsid w:val="00390BE2"/>
    <w:pPr>
      <w:shd w:val="clear" w:color="auto" w:fill="FFFF00"/>
      <w:spacing w:line="240" w:lineRule="auto"/>
    </w:pPr>
    <w:rPr>
      <w:rFonts w:ascii="Courier New" w:hAnsi="Courier New"/>
      <w:b/>
    </w:rPr>
  </w:style>
  <w:style w:type="paragraph" w:customStyle="1" w:styleId="Abbrev">
    <w:name w:val="Abbrev"/>
    <w:basedOn w:val="Standaard"/>
    <w:link w:val="AbbrevChar"/>
    <w:qFormat/>
    <w:rsid w:val="00067077"/>
    <w:rPr>
      <w:u w:val="dotted"/>
    </w:rPr>
  </w:style>
  <w:style w:type="character" w:customStyle="1" w:styleId="MetadataChar">
    <w:name w:val="Metadata Char"/>
    <w:basedOn w:val="Standaardalinea-lettertype"/>
    <w:link w:val="Metadata"/>
    <w:rsid w:val="00390BE2"/>
    <w:rPr>
      <w:rFonts w:ascii="Courier New" w:hAnsi="Courier New"/>
      <w:b/>
      <w:sz w:val="20"/>
      <w:shd w:val="clear" w:color="auto" w:fill="FFFF00"/>
      <w:lang w:val="nl-NL"/>
    </w:rPr>
  </w:style>
  <w:style w:type="character" w:customStyle="1" w:styleId="AbbrevChar">
    <w:name w:val="Abbrev Char"/>
    <w:basedOn w:val="Standaardalinea-lettertype"/>
    <w:link w:val="Abbrev"/>
    <w:rsid w:val="00067077"/>
    <w:rPr>
      <w:rFonts w:ascii="Calibri" w:hAnsi="Calibri"/>
      <w:sz w:val="20"/>
      <w:u w:val="dotted"/>
      <w:lang w:val="nl-NL"/>
    </w:rPr>
  </w:style>
  <w:style w:type="paragraph" w:styleId="Voetnoottekst">
    <w:name w:val="footnote text"/>
    <w:basedOn w:val="Standaard"/>
    <w:link w:val="VoetnoottekstChar"/>
    <w:uiPriority w:val="99"/>
    <w:semiHidden/>
    <w:unhideWhenUsed/>
    <w:rsid w:val="00067077"/>
    <w:pPr>
      <w:spacing w:after="0" w:line="240" w:lineRule="auto"/>
    </w:pPr>
    <w:rPr>
      <w:szCs w:val="20"/>
    </w:rPr>
  </w:style>
  <w:style w:type="character" w:customStyle="1" w:styleId="VoetnoottekstChar">
    <w:name w:val="Voetnoottekst Char"/>
    <w:basedOn w:val="Standaardalinea-lettertype"/>
    <w:link w:val="Voetnoottekst"/>
    <w:uiPriority w:val="99"/>
    <w:semiHidden/>
    <w:rsid w:val="00067077"/>
    <w:rPr>
      <w:rFonts w:ascii="Calibri" w:hAnsi="Calibri"/>
      <w:sz w:val="20"/>
      <w:szCs w:val="20"/>
      <w:lang w:val="nl-NL"/>
    </w:rPr>
  </w:style>
  <w:style w:type="character" w:styleId="Voetnootmarkering">
    <w:name w:val="footnote reference"/>
    <w:basedOn w:val="Standaardalinea-lettertype"/>
    <w:uiPriority w:val="99"/>
    <w:semiHidden/>
    <w:unhideWhenUsed/>
    <w:rsid w:val="00067077"/>
    <w:rPr>
      <w:vertAlign w:val="superscript"/>
    </w:rPr>
  </w:style>
  <w:style w:type="paragraph" w:styleId="Eindnoottekst">
    <w:name w:val="endnote text"/>
    <w:basedOn w:val="Standaard"/>
    <w:link w:val="EindnoottekstChar"/>
    <w:uiPriority w:val="99"/>
    <w:semiHidden/>
    <w:unhideWhenUsed/>
    <w:rsid w:val="00067077"/>
    <w:pPr>
      <w:spacing w:after="0" w:line="240" w:lineRule="auto"/>
    </w:pPr>
    <w:rPr>
      <w:szCs w:val="20"/>
    </w:rPr>
  </w:style>
  <w:style w:type="character" w:customStyle="1" w:styleId="EindnoottekstChar">
    <w:name w:val="Eindnoottekst Char"/>
    <w:basedOn w:val="Standaardalinea-lettertype"/>
    <w:link w:val="Eindnoottekst"/>
    <w:uiPriority w:val="99"/>
    <w:semiHidden/>
    <w:rsid w:val="00067077"/>
    <w:rPr>
      <w:rFonts w:ascii="Calibri" w:hAnsi="Calibri"/>
      <w:sz w:val="20"/>
      <w:szCs w:val="20"/>
      <w:lang w:val="nl-NL"/>
    </w:rPr>
  </w:style>
  <w:style w:type="character" w:styleId="Eindnootmarkering">
    <w:name w:val="endnote reference"/>
    <w:basedOn w:val="Standaardalinea-lettertype"/>
    <w:uiPriority w:val="99"/>
    <w:semiHidden/>
    <w:unhideWhenUsed/>
    <w:rsid w:val="00067077"/>
    <w:rPr>
      <w:vertAlign w:val="superscript"/>
    </w:rPr>
  </w:style>
  <w:style w:type="paragraph" w:customStyle="1" w:styleId="Voorbeeld">
    <w:name w:val="Voorbeeld"/>
    <w:basedOn w:val="LetOp"/>
    <w:link w:val="VoorbeeldChar"/>
    <w:qFormat/>
    <w:rsid w:val="00067077"/>
    <w:pPr>
      <w:shd w:val="clear" w:color="auto" w:fill="D9D9D9" w:themeFill="background1" w:themeFillShade="D9"/>
    </w:pPr>
    <w:rPr>
      <w:lang w:val="nl-NL"/>
    </w:rPr>
  </w:style>
  <w:style w:type="character" w:customStyle="1" w:styleId="VoorbeeldChar">
    <w:name w:val="Voorbeeld Char"/>
    <w:basedOn w:val="LetOpChar"/>
    <w:link w:val="Voorbeeld"/>
    <w:rsid w:val="00067077"/>
    <w:rPr>
      <w:rFonts w:eastAsia="DejaVu Sans" w:cs="DejaVu Sans"/>
      <w:bCs/>
      <w:iCs/>
      <w:sz w:val="20"/>
      <w:szCs w:val="24"/>
      <w:shd w:val="clear" w:color="auto" w:fill="D9D9D9" w:themeFill="background1" w:themeFillShade="D9"/>
      <w:lang w:val="nl-NL" w:eastAsia="nl-NL"/>
    </w:rPr>
  </w:style>
  <w:style w:type="character" w:customStyle="1" w:styleId="Kop7Char">
    <w:name w:val="Kop 7 Char"/>
    <w:basedOn w:val="Standaardalinea-lettertype"/>
    <w:link w:val="Kop7"/>
    <w:uiPriority w:val="9"/>
    <w:rsid w:val="00067077"/>
    <w:rPr>
      <w:rFonts w:asciiTheme="majorHAnsi" w:eastAsiaTheme="majorEastAsia" w:hAnsiTheme="majorHAnsi" w:cstheme="majorBidi"/>
      <w:i/>
      <w:iCs/>
      <w:color w:val="1F4D78" w:themeColor="accent1" w:themeShade="7F"/>
      <w:sz w:val="20"/>
      <w:lang w:val="nl-NL"/>
    </w:rPr>
  </w:style>
  <w:style w:type="character" w:styleId="GevolgdeHyperlink">
    <w:name w:val="FollowedHyperlink"/>
    <w:basedOn w:val="Standaardalinea-lettertype"/>
    <w:uiPriority w:val="99"/>
    <w:semiHidden/>
    <w:unhideWhenUsed/>
    <w:rsid w:val="00A40ADB"/>
    <w:rPr>
      <w:color w:val="954F72" w:themeColor="followedHyperlink"/>
      <w:u w:val="single"/>
    </w:rPr>
  </w:style>
  <w:style w:type="character" w:styleId="Verwijzingopmerking">
    <w:name w:val="annotation reference"/>
    <w:basedOn w:val="Standaardalinea-lettertype"/>
    <w:uiPriority w:val="99"/>
    <w:semiHidden/>
    <w:unhideWhenUsed/>
    <w:rsid w:val="007A4DB7"/>
    <w:rPr>
      <w:sz w:val="16"/>
      <w:szCs w:val="16"/>
    </w:rPr>
  </w:style>
  <w:style w:type="paragraph" w:styleId="Tekstopmerking">
    <w:name w:val="annotation text"/>
    <w:basedOn w:val="Standaard"/>
    <w:link w:val="TekstopmerkingChar"/>
    <w:uiPriority w:val="99"/>
    <w:semiHidden/>
    <w:unhideWhenUsed/>
    <w:rsid w:val="007A4DB7"/>
    <w:pPr>
      <w:spacing w:line="240" w:lineRule="auto"/>
    </w:pPr>
    <w:rPr>
      <w:szCs w:val="20"/>
    </w:rPr>
  </w:style>
  <w:style w:type="character" w:customStyle="1" w:styleId="TekstopmerkingChar">
    <w:name w:val="Tekst opmerking Char"/>
    <w:basedOn w:val="Standaardalinea-lettertype"/>
    <w:link w:val="Tekstopmerking"/>
    <w:uiPriority w:val="99"/>
    <w:semiHidden/>
    <w:rsid w:val="007A4DB7"/>
    <w:rPr>
      <w:rFonts w:ascii="Calibri" w:hAnsi="Calibri"/>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7A4DB7"/>
    <w:rPr>
      <w:b/>
      <w:bCs/>
    </w:rPr>
  </w:style>
  <w:style w:type="character" w:customStyle="1" w:styleId="OnderwerpvanopmerkingChar">
    <w:name w:val="Onderwerp van opmerking Char"/>
    <w:basedOn w:val="TekstopmerkingChar"/>
    <w:link w:val="Onderwerpvanopmerking"/>
    <w:uiPriority w:val="99"/>
    <w:semiHidden/>
    <w:rsid w:val="007A4DB7"/>
    <w:rPr>
      <w:rFonts w:ascii="Calibri" w:hAnsi="Calibri"/>
      <w:b/>
      <w:bCs/>
      <w:sz w:val="20"/>
      <w:szCs w:val="20"/>
      <w:lang w:val="nl-NL"/>
    </w:rPr>
  </w:style>
  <w:style w:type="paragraph" w:styleId="Ballontekst">
    <w:name w:val="Balloon Text"/>
    <w:basedOn w:val="Standaard"/>
    <w:link w:val="BallontekstChar"/>
    <w:uiPriority w:val="99"/>
    <w:semiHidden/>
    <w:unhideWhenUsed/>
    <w:rsid w:val="007A4DB7"/>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7A4DB7"/>
    <w:rPr>
      <w:rFonts w:ascii="Segoe UI" w:hAnsi="Segoe UI" w:cs="Segoe UI"/>
      <w:sz w:val="18"/>
      <w:szCs w:val="18"/>
      <w:lang w:val="nl-NL"/>
    </w:rPr>
  </w:style>
  <w:style w:type="character" w:customStyle="1" w:styleId="secno">
    <w:name w:val="secno"/>
    <w:basedOn w:val="Standaardalinea-lettertype"/>
    <w:rsid w:val="005C2067"/>
  </w:style>
  <w:style w:type="character" w:customStyle="1" w:styleId="sec-title">
    <w:name w:val="sec-title"/>
    <w:basedOn w:val="Standaardalinea-lettertype"/>
    <w:rsid w:val="005C2067"/>
  </w:style>
  <w:style w:type="table" w:customStyle="1" w:styleId="TableNormal1">
    <w:name w:val="Table Normal1"/>
    <w:uiPriority w:val="99"/>
    <w:semiHidden/>
    <w:rsid w:val="00F30DB3"/>
    <w:pPr>
      <w:spacing w:after="0" w:line="240" w:lineRule="auto"/>
    </w:pPr>
    <w:rPr>
      <w:rFonts w:ascii="Times New Roman" w:eastAsia="Times New Roman" w:hAnsi="Times New Roman" w:cs="Times New Roman"/>
      <w:sz w:val="20"/>
      <w:szCs w:val="20"/>
      <w:lang/>
    </w:rPr>
    <w:tblPr>
      <w:tblCellMar>
        <w:top w:w="0" w:type="dxa"/>
        <w:left w:w="108" w:type="dxa"/>
        <w:bottom w:w="0" w:type="dxa"/>
        <w:right w:w="108" w:type="dxa"/>
      </w:tblCellMar>
    </w:tblPr>
  </w:style>
  <w:style w:type="character" w:customStyle="1" w:styleId="TextbodyChar">
    <w:name w:val="Text body Char"/>
    <w:basedOn w:val="Standaardalinea-lettertype"/>
    <w:link w:val="Textbody"/>
    <w:rsid w:val="00457036"/>
    <w:rPr>
      <w:rFonts w:ascii="Calibri" w:eastAsia="DejaVu Sans" w:hAnsi="Calibri" w:cs="DejaVu Sans"/>
      <w:sz w:val="20"/>
      <w:szCs w:val="24"/>
      <w:lang w:val="nl-NL" w:eastAsia="nl-NL"/>
    </w:rPr>
  </w:style>
  <w:style w:type="character" w:customStyle="1" w:styleId="ExtensionChar">
    <w:name w:val="Extension Char"/>
    <w:basedOn w:val="TextbodyChar"/>
    <w:link w:val="Extension"/>
    <w:rsid w:val="00457036"/>
    <w:rPr>
      <w:rFonts w:ascii="Calibri" w:eastAsia="DejaVu Sans" w:hAnsi="Calibri" w:cs="DejaVu Sans"/>
      <w:b/>
      <w:sz w:val="20"/>
      <w:szCs w:val="24"/>
      <w:shd w:val="clear" w:color="auto" w:fill="C0C0C0"/>
      <w:lang w:val="nl-NL" w:eastAsia="nl-NL"/>
    </w:rPr>
  </w:style>
  <w:style w:type="character" w:styleId="Onopgelostemelding">
    <w:name w:val="Unresolved Mention"/>
    <w:basedOn w:val="Standaardalinea-lettertype"/>
    <w:uiPriority w:val="99"/>
    <w:semiHidden/>
    <w:unhideWhenUsed/>
    <w:rsid w:val="008549E1"/>
    <w:rPr>
      <w:color w:val="605E5C"/>
      <w:shd w:val="clear" w:color="auto" w:fill="E1DFDD"/>
    </w:rPr>
  </w:style>
  <w:style w:type="paragraph" w:customStyle="1" w:styleId="Aside">
    <w:name w:val="Aside"/>
    <w:basedOn w:val="Standaard"/>
    <w:link w:val="AsideChar"/>
    <w:qFormat/>
    <w:rsid w:val="00D976D8"/>
    <w:rPr>
      <w:color w:val="A6A6A6" w:themeColor="background1" w:themeShade="A6"/>
      <w:sz w:val="16"/>
    </w:rPr>
  </w:style>
  <w:style w:type="character" w:customStyle="1" w:styleId="AsideChar">
    <w:name w:val="Aside Char"/>
    <w:basedOn w:val="TitelChar"/>
    <w:link w:val="Aside"/>
    <w:rsid w:val="00D976D8"/>
    <w:rPr>
      <w:rFonts w:ascii="Calibri" w:eastAsiaTheme="majorEastAsia" w:hAnsi="Calibri" w:cstheme="majorBidi"/>
      <w:color w:val="A6A6A6" w:themeColor="background1" w:themeShade="A6"/>
      <w:spacing w:val="-10"/>
      <w:kern w:val="28"/>
      <w:sz w:val="16"/>
      <w:szCs w:val="56"/>
      <w:lang w:val="nl-NL"/>
    </w:rPr>
  </w:style>
  <w:style w:type="character" w:styleId="Subtielebenadrukking">
    <w:name w:val="Subtle Emphasis"/>
    <w:basedOn w:val="Standaardalinea-lettertype"/>
    <w:uiPriority w:val="19"/>
    <w:qFormat/>
    <w:rsid w:val="008B2F86"/>
    <w:rPr>
      <w:i/>
      <w:iCs/>
      <w:color w:val="404040" w:themeColor="text1" w:themeTint="BF"/>
    </w:rPr>
  </w:style>
  <w:style w:type="paragraph" w:styleId="Koptekst">
    <w:name w:val="header"/>
    <w:basedOn w:val="Standaard"/>
    <w:link w:val="KoptekstChar"/>
    <w:uiPriority w:val="99"/>
    <w:unhideWhenUsed/>
    <w:rsid w:val="00757C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757C61"/>
    <w:rPr>
      <w:rFonts w:ascii="Calibri" w:hAnsi="Calibri"/>
      <w:sz w:val="20"/>
      <w:lang w:val="nl-NL"/>
    </w:rPr>
  </w:style>
  <w:style w:type="paragraph" w:styleId="Voettekst">
    <w:name w:val="footer"/>
    <w:basedOn w:val="Standaard"/>
    <w:link w:val="VoettekstChar"/>
    <w:uiPriority w:val="99"/>
    <w:unhideWhenUsed/>
    <w:rsid w:val="00757C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757C61"/>
    <w:rPr>
      <w:rFonts w:ascii="Calibri" w:hAnsi="Calibri"/>
      <w:sz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899427">
      <w:bodyDiv w:val="1"/>
      <w:marLeft w:val="0"/>
      <w:marRight w:val="0"/>
      <w:marTop w:val="0"/>
      <w:marBottom w:val="0"/>
      <w:divBdr>
        <w:top w:val="none" w:sz="0" w:space="0" w:color="auto"/>
        <w:left w:val="none" w:sz="0" w:space="0" w:color="auto"/>
        <w:bottom w:val="none" w:sz="0" w:space="0" w:color="auto"/>
        <w:right w:val="none" w:sz="0" w:space="0" w:color="auto"/>
      </w:divBdr>
    </w:div>
    <w:div w:id="900212361">
      <w:bodyDiv w:val="1"/>
      <w:marLeft w:val="0"/>
      <w:marRight w:val="0"/>
      <w:marTop w:val="0"/>
      <w:marBottom w:val="0"/>
      <w:divBdr>
        <w:top w:val="none" w:sz="0" w:space="0" w:color="auto"/>
        <w:left w:val="none" w:sz="0" w:space="0" w:color="auto"/>
        <w:bottom w:val="none" w:sz="0" w:space="0" w:color="auto"/>
        <w:right w:val="none" w:sz="0" w:space="0" w:color="auto"/>
      </w:divBdr>
      <w:divsChild>
        <w:div w:id="4408353">
          <w:marLeft w:val="0"/>
          <w:marRight w:val="0"/>
          <w:marTop w:val="0"/>
          <w:marBottom w:val="0"/>
          <w:divBdr>
            <w:top w:val="none" w:sz="0" w:space="0" w:color="auto"/>
            <w:left w:val="none" w:sz="0" w:space="0" w:color="auto"/>
            <w:bottom w:val="none" w:sz="0" w:space="0" w:color="auto"/>
            <w:right w:val="none" w:sz="0" w:space="0" w:color="auto"/>
          </w:divBdr>
          <w:divsChild>
            <w:div w:id="16169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5551">
      <w:bodyDiv w:val="1"/>
      <w:marLeft w:val="0"/>
      <w:marRight w:val="0"/>
      <w:marTop w:val="0"/>
      <w:marBottom w:val="0"/>
      <w:divBdr>
        <w:top w:val="none" w:sz="0" w:space="0" w:color="auto"/>
        <w:left w:val="none" w:sz="0" w:space="0" w:color="auto"/>
        <w:bottom w:val="none" w:sz="0" w:space="0" w:color="auto"/>
        <w:right w:val="none" w:sz="0" w:space="0" w:color="auto"/>
      </w:divBdr>
    </w:div>
    <w:div w:id="1367750488">
      <w:bodyDiv w:val="1"/>
      <w:marLeft w:val="0"/>
      <w:marRight w:val="0"/>
      <w:marTop w:val="0"/>
      <w:marBottom w:val="0"/>
      <w:divBdr>
        <w:top w:val="none" w:sz="0" w:space="0" w:color="auto"/>
        <w:left w:val="none" w:sz="0" w:space="0" w:color="auto"/>
        <w:bottom w:val="none" w:sz="0" w:space="0" w:color="auto"/>
        <w:right w:val="none" w:sz="0" w:space="0" w:color="auto"/>
      </w:divBdr>
      <w:divsChild>
        <w:div w:id="1151940564">
          <w:marLeft w:val="0"/>
          <w:marRight w:val="0"/>
          <w:marTop w:val="0"/>
          <w:marBottom w:val="0"/>
          <w:divBdr>
            <w:top w:val="none" w:sz="0" w:space="0" w:color="auto"/>
            <w:left w:val="none" w:sz="0" w:space="0" w:color="auto"/>
            <w:bottom w:val="none" w:sz="0" w:space="0" w:color="auto"/>
            <w:right w:val="none" w:sz="0" w:space="0" w:color="auto"/>
          </w:divBdr>
          <w:divsChild>
            <w:div w:id="72564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7769">
      <w:bodyDiv w:val="1"/>
      <w:marLeft w:val="0"/>
      <w:marRight w:val="0"/>
      <w:marTop w:val="0"/>
      <w:marBottom w:val="0"/>
      <w:divBdr>
        <w:top w:val="none" w:sz="0" w:space="0" w:color="auto"/>
        <w:left w:val="none" w:sz="0" w:space="0" w:color="auto"/>
        <w:bottom w:val="none" w:sz="0" w:space="0" w:color="auto"/>
        <w:right w:val="none" w:sz="0" w:space="0" w:color="auto"/>
      </w:divBdr>
    </w:div>
    <w:div w:id="1766801422">
      <w:bodyDiv w:val="1"/>
      <w:marLeft w:val="0"/>
      <w:marRight w:val="0"/>
      <w:marTop w:val="0"/>
      <w:marBottom w:val="0"/>
      <w:divBdr>
        <w:top w:val="none" w:sz="0" w:space="0" w:color="auto"/>
        <w:left w:val="none" w:sz="0" w:space="0" w:color="auto"/>
        <w:bottom w:val="none" w:sz="0" w:space="0" w:color="auto"/>
        <w:right w:val="none" w:sz="0" w:space="0" w:color="auto"/>
      </w:divBdr>
    </w:div>
    <w:div w:id="1936550693">
      <w:bodyDiv w:val="1"/>
      <w:marLeft w:val="0"/>
      <w:marRight w:val="0"/>
      <w:marTop w:val="0"/>
      <w:marBottom w:val="0"/>
      <w:divBdr>
        <w:top w:val="none" w:sz="0" w:space="0" w:color="auto"/>
        <w:left w:val="none" w:sz="0" w:space="0" w:color="auto"/>
        <w:bottom w:val="none" w:sz="0" w:space="0" w:color="auto"/>
        <w:right w:val="none" w:sz="0" w:space="0" w:color="auto"/>
      </w:divBdr>
      <w:divsChild>
        <w:div w:id="831602902">
          <w:marLeft w:val="0"/>
          <w:marRight w:val="0"/>
          <w:marTop w:val="0"/>
          <w:marBottom w:val="0"/>
          <w:divBdr>
            <w:top w:val="none" w:sz="0" w:space="0" w:color="auto"/>
            <w:left w:val="none" w:sz="0" w:space="0" w:color="auto"/>
            <w:bottom w:val="none" w:sz="0" w:space="0" w:color="auto"/>
            <w:right w:val="none" w:sz="0" w:space="0" w:color="auto"/>
          </w:divBdr>
          <w:divsChild>
            <w:div w:id="2600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eostandaarden.nl/mim/mi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Imvertor/Imvertor-Maven/issues/7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F3196-44B5-45AA-B8FE-DA7FCC34E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1996</Words>
  <Characters>10983</Characters>
  <Application>Microsoft Office Word</Application>
  <DocSecurity>4</DocSecurity>
  <Lines>91</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Arjan Loeffen</dc:creator>
  <cp:keywords/>
  <dc:description/>
  <cp:lastModifiedBy>Paul Janssen</cp:lastModifiedBy>
  <cp:revision>2</cp:revision>
  <cp:lastPrinted>2026-03-31T08:15:00Z</cp:lastPrinted>
  <dcterms:created xsi:type="dcterms:W3CDTF">2026-09-16T15:32:00Z</dcterms:created>
  <dcterms:modified xsi:type="dcterms:W3CDTF">2026-09-16T15:32:00Z</dcterms:modified>
</cp:coreProperties>
</file>