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CAE6" w14:textId="77777777" w:rsidR="004416D3" w:rsidRDefault="00DC26A8" w:rsidP="004416D3">
      <w:pPr>
        <w:pStyle w:val="Kop4"/>
      </w:pPr>
      <w:bookmarkStart w:id="319" w:name="_Ref_aaf53def0d4f17aa50ddadb7a81219db_1"/>
      <w:r>
        <w:t>Gebiedsaanwijzingtype Water en watersysteem</w:t>
      </w:r>
      <w:bookmarkEnd w:id="319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