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163" w:name="_Ref_b138a74d4f91df5033dbf7565f0fa342_1"/>
      <w:bookmarkStart w:id="164" w:name="_Ref_b138a74d4f91df5033dbf7565f0fa342_2"/>
      <w:bookmarkStart w:id="165" w:name="_Ref_b138a74d4f91df5033dbf7565f0fa342_3"/>
      <w:bookmarkStart w:id="166" w:name="_Ref_b138a74d4f91df5033dbf7565f0fa342_4"/>
      <w:bookmarkStart w:id="167" w:name="_Ref_b138a74d4f91df5033dbf7565f0fa342_5"/>
      <w:bookmarkStart w:id="168" w:name="_Ref_b138a74d4f91df5033dbf7565f0fa342_6"/>
      <w:r w:rsidRPr="007B60F8">
        <w:t>Waardelijst</w:t>
      </w:r>
      <w:r w:rsidRPr="007B60F8">
        <w:t>en</w:t>
      </w:r>
      <w:bookmarkEnd w:id="163"/>
      <w:bookmarkEnd w:id="164"/>
      <w:bookmarkEnd w:id="165"/>
      <w:bookmarkEnd w:id="166"/>
      <w:bookmarkEnd w:id="167"/>
      <w:bookmarkEnd w:id="168"/>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307714" w:rsidRPr="007B60F8">
        <w:t xml:space="preserve">limitatieve </w:t>
      </w:r>
      <w:r w:rsidR="00BB505C" w:rsidRPr="007B60F8">
        <w:t xml:space="preserve">waardelijsten en </w:t>
      </w:r>
      <w:r w:rsidR="007F0247" w:rsidRPr="007B60F8">
        <w:t xml:space="preserve">uitbreidbare </w:t>
      </w:r>
      <w:r w:rsidR="00BB505C" w:rsidRPr="007B60F8">
        <w:t>waardelijsten</w:t>
      </w:r>
      <w:r w:rsidR="00E33EDD" w:rsidRPr="007B60F8">
        <w:t>. In de toepassingsprofielen voor de</w:t>
      </w:r>
      <w:r w:rsidR="00F452CD" w:rsidRPr="007B60F8">
        <w:t xml:space="preserve"> omgevingsdocumenten</w:t>
      </w:r>
      <w:r w:rsidR="00E33EDD" w:rsidRPr="007B60F8">
        <w:t xml:space="preserve"> bedoelen we daar het volgende mee</w:t>
      </w:r>
      <w:r w:rsidR="001C4A5A" w:rsidRPr="007B60F8">
        <w:t>:</w:t>
      </w:r>
    </w:p>
    <w:p w14:paraId="1F1036CA" w14:textId="6A0F8B21" w:rsidR="00A12DB6" w:rsidRPr="007B60F8" w:rsidRDefault="00AE2C2F"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rsidRPr="007B60F8">
        <w:t>-LV</w:t>
      </w:r>
      <w:r w:rsidR="001D4F3D" w:rsidRPr="007B60F8">
        <w:t xml:space="preserve"> en LVBB;</w:t>
      </w:r>
    </w:p>
    <w:p w14:paraId="33061DBB" w14:textId="03D7E4C5" w:rsidR="00D5226C" w:rsidRPr="007B60F8" w:rsidRDefault="00AE2C2F" w:rsidP="000B3E73">
      <w:pPr>
        <w:pStyle w:val="Opsommingtekens1"/>
      </w:pPr>
      <w:r w:rsidRPr="007B60F8">
        <w:t>uitbreidbare waardelijst</w:t>
      </w:r>
      <w:r w:rsidR="00E33EDD" w:rsidRPr="007B60F8">
        <w:t xml:space="preserve">: een lijst met vooraf gedefinieerde waarden. Wanneer de gewenste waarde op de waardelijst voorkomt, wordt die gebruikt. </w:t>
      </w:r>
      <w:r w:rsidR="00AD6348">
        <w:t xml:space="preserve">De bedoeling is dat, </w:t>
      </w:r>
      <w:r w:rsidR="007148A7">
        <w:t>a</w:t>
      </w:r>
      <w:r w:rsidR="00E33EDD" w:rsidRPr="007B60F8">
        <w:t xml:space="preserve">ls de gewenste waarde niet op de waardelijst voorkomt, </w:t>
      </w:r>
      <w:r w:rsidR="00FB5499" w:rsidRPr="007B60F8">
        <w:t>het bevoegd gezag een eigen waarde</w:t>
      </w:r>
      <w:r w:rsidR="007148A7">
        <w:t xml:space="preserve"> kan definiëren</w:t>
      </w:r>
      <w:r w:rsidR="00FB5499" w:rsidRPr="007B60F8">
        <w:t>.</w:t>
      </w:r>
      <w:r w:rsidR="007148A7">
        <w:t xml:space="preserve"> </w:t>
      </w:r>
      <w:r w:rsidR="007148A7" w:rsidRPr="007148A7">
        <w:t xml:space="preserve">Het stelsel ondersteunt uitbreidbare waardelijsten </w:t>
      </w:r>
      <w:r w:rsidR="007148A7">
        <w:t xml:space="preserve">echter </w:t>
      </w:r>
      <w:r w:rsidR="007148A7" w:rsidRPr="007148A7">
        <w:t xml:space="preserve">nog niet. Daarom is aan de </w:t>
      </w:r>
      <w:r w:rsidR="007148A7">
        <w:t xml:space="preserve">uitbreidbare </w:t>
      </w:r>
      <w:r w:rsidR="007148A7" w:rsidRPr="007148A7">
        <w:t>waardelijst</w:t>
      </w:r>
      <w:r w:rsidR="007148A7">
        <w:t>en</w:t>
      </w:r>
      <w:r w:rsidR="007148A7" w:rsidRPr="007148A7">
        <w:t xml:space="preserve"> </w:t>
      </w:r>
      <w:r w:rsidR="004C5E71" w:rsidRPr="004C5E71">
        <w:t xml:space="preserve">toegevoegd </w:t>
      </w:r>
      <w:r w:rsidR="007148A7" w:rsidRPr="007148A7">
        <w:t>de waarde ‘Nog toe te voegen’. Die waarde kan worden gebruikt wanneer het bevoegd gezag een eigen waarde zou willen gebruiken.</w:t>
      </w:r>
    </w:p>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72862AE8" w:rsidR="00EF53FF" w:rsidRPr="007B60F8" w:rsidRDefault="00E33EDD" w:rsidP="00E33EDD">
      <w:r w:rsidRPr="007B60F8">
        <w:t xml:space="preserve">In </w:t>
      </w:r>
      <w:r w:rsidR="001F579C">
        <w:t xml:space="preserve">hoofdstuk </w:t>
      </w:r>
      <w:r w:rsidR="004448DE" w:rsidRPr="00EF065D">
        <w:rPr>
          <w:rStyle w:val="Verwijzing"/>
        </w:rPr>
        <w:fldChar w:fldCharType="begin"/>
      </w:r>
      <w:r w:rsidR="004448DE" w:rsidRPr="00EF065D">
        <w:rPr>
          <w:rStyle w:val="Verwijzing"/>
        </w:rPr>
        <w:instrText xml:space="preserve"> REF _Ref_e25eb2d38c8206df62dff5defc49ca5b_3 \n \h </w:instrText>
      </w:r>
      <w:r w:rsidR="004448DE" w:rsidRPr="00EF065D">
        <w:rPr>
          <w:rStyle w:val="Verwijzing"/>
        </w:rPr>
      </w:r>
      <w:r w:rsidR="004448DE" w:rsidRPr="00EF065D">
        <w:rPr>
          <w:rStyle w:val="Verwijzing"/>
        </w:rPr>
        <w:fldChar w:fldCharType="separate"/>
      </w:r>
      <w:r w:rsidR="00D90108" w:rsidRPr="00EF065D">
        <w:rPr>
          <w:rStyle w:val="Verwijzing"/>
        </w:rPr>
        <w:t>7</w:t>
      </w:r>
      <w:r w:rsidR="004448DE" w:rsidRPr="00EF065D">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 xml:space="preserve">een waardelijst geldt en of deze </w:t>
      </w:r>
      <w:r w:rsidR="003B6C07" w:rsidRPr="007B60F8">
        <w:t>limitatief</w:t>
      </w:r>
      <w:r w:rsidR="00470202" w:rsidRPr="007B60F8">
        <w:t xml:space="preserve"> </w:t>
      </w:r>
      <w:r w:rsidRPr="007B60F8">
        <w:t xml:space="preserve">of </w:t>
      </w:r>
      <w:r w:rsidR="003B6C07" w:rsidRPr="007B60F8">
        <w:t>uitbreidbaar</w:t>
      </w:r>
      <w:r w:rsidR="00470202" w:rsidRPr="007B60F8">
        <w:t xml:space="preserve"> </w:t>
      </w:r>
      <w:r w:rsidRPr="007B60F8">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