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A61C" w14:textId="77777777" w:rsidR="00713915" w:rsidRDefault="00713915" w:rsidP="00713915">
      <w:pPr>
        <w:pStyle w:val="Kop5"/>
      </w:pPr>
      <w:bookmarkStart w:id="244" w:name="_Ref_922e87a6f1be6edcabd8a3e3473dac14_1"/>
      <w:r>
        <w:t>Toelichting</w:t>
      </w:r>
      <w:bookmarkEnd w:id="244"/>
    </w:p>
    <w:p w14:paraId="345070A4" w14:textId="7F65FB9A" w:rsidR="00713915" w:rsidRDefault="00713915" w:rsidP="00713915">
      <w:r>
        <w:t xml:space="preserve">In deze paragraaf worden de elementen toegelicht die moeten respectievelijk kunnen voorkomen in een Besluit dat is opgesteld overeenkomstig het model BesluitCompact. Daarbij wordt de nummering van paragraaf </w:t>
      </w:r>
      <w:r w:rsidRPr="00EF065D">
        <w:rPr>
          <w:rStyle w:val="Verwijzing"/>
        </w:rPr>
        <w:fldChar w:fldCharType="begin"/>
      </w:r>
      <w:r w:rsidRPr="00EF065D">
        <w:rPr>
          <w:rStyle w:val="Verwijzing"/>
        </w:rPr>
        <w:instrText xml:space="preserve"> REF _Ref_0ea3fd300e9998e8f2eeaedf3f6f7916_1 \r \h </w:instrText>
      </w:r>
      <w:r w:rsidRPr="00EF065D">
        <w:rPr>
          <w:rStyle w:val="Verwijzing"/>
        </w:rPr>
      </w:r>
      <w:r w:rsidRPr="00EF065D">
        <w:rPr>
          <w:rStyle w:val="Verwijzing"/>
        </w:rPr>
        <w:fldChar w:fldCharType="separate"/>
      </w:r>
      <w:r w:rsidR="00D90108" w:rsidRPr="00EF065D">
        <w:rPr>
          <w:rStyle w:val="Verwijzing"/>
        </w:rPr>
        <w:t>4.3.2.1</w:t>
      </w:r>
      <w:r w:rsidRPr="00EF065D">
        <w:rPr>
          <w:rStyle w:val="Verwijzing"/>
        </w:rPr>
        <w:fldChar w:fldCharType="end"/>
      </w:r>
      <w:r>
        <w:t xml:space="preserve"> gevolgd. In die paragraaf is van ieder element aangegeven of het moet (verplicht) of mag (optioneel) voorkomen; dat wordt in deze toelichting niet herhaald. De </w:t>
      </w:r>
      <w:r w:rsidRPr="00C67E07">
        <w:t xml:space="preserve">‘hoofdelementen’ </w:t>
      </w:r>
      <w:r>
        <w:t xml:space="preserve">zijn weer </w:t>
      </w:r>
      <w:r w:rsidRPr="00C67E07">
        <w:t>vetgedrukt en de ‘subelementen’ schuingedrukt.</w:t>
      </w:r>
    </w:p>
    <w:p w14:paraId="0CFE0FB5" w14:textId="77777777" w:rsidR="00713915" w:rsidRDefault="00713915" w:rsidP="00713915"/>
    <w:p w14:paraId="09AD5B37" w14:textId="77777777" w:rsidR="00713915" w:rsidRPr="00F13E75" w:rsidRDefault="00713915" w:rsidP="004E523D">
      <w:pPr>
        <w:pStyle w:val="Opsommingnummers1"/>
        <w:numPr>
          <w:ilvl w:val="0"/>
          <w:numId w:val="7"/>
        </w:numPr>
      </w:pPr>
      <w:r w:rsidRPr="00382887">
        <w:rPr>
          <w:b/>
          <w:bCs/>
        </w:rPr>
        <w:t>RegelingOpschrift</w:t>
      </w:r>
      <w:r w:rsidRPr="00A469D6">
        <w:t>:</w:t>
      </w:r>
      <w:r>
        <w:t xml:space="preserve"> </w:t>
      </w:r>
      <w:r w:rsidRPr="00371957">
        <w:t>de officiële titel van het Besluit. Bijvoorbeeld: Vaststelling Omgevingsverordening Utrecht, of Vaststelling 58</w:t>
      </w:r>
      <w:r w:rsidRPr="00382887">
        <w:rPr>
          <w:vertAlign w:val="superscript"/>
        </w:rPr>
        <w:t>e</w:t>
      </w:r>
      <w:r w:rsidRPr="00371957">
        <w:t xml:space="preserve"> wijziging Omgevingsplan Amsterdam.</w:t>
      </w:r>
    </w:p>
    <w:p w14:paraId="5A90F2E5"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16.30 Omgevingswet en afdeling 3.4 Awb, het ontwerpbesluit tot wijziging van het omgevingsplan gedurende zes </w:t>
      </w:r>
      <w:r>
        <w:lastRenderedPageBreak/>
        <w:t xml:space="preserve">weken ter inzage heeft gelegen en er 16 zienswijzen zijn ontvangen; </w:t>
      </w:r>
      <w:r>
        <w:br/>
        <w:t>Gelezen het raadsvoorstel d.d. 16 mei 2022 waarin wordt voorgesteld aan die zienswijzen gedeeltelijk tegemoet te komen.”</w:t>
      </w:r>
    </w:p>
    <w:p w14:paraId="05C31196" w14:textId="6F3290B5"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het WijzigArtikel </w:t>
      </w:r>
      <w:r w:rsidRPr="004E3791">
        <w:t>staat wat het bestuursorgaan besluit vast te stellen of te wijzigen.</w:t>
      </w:r>
      <w:r>
        <w:t xml:space="preserve"> Het WijzigArtikel moet zowel in woorden als machineleesbaar (met IntRef) verwijzen naar de WijzigBijlage, het onderdeel van het besluit waarin de inhoud of wijzigingen van de Regeling staan. </w:t>
      </w:r>
      <w:r w:rsidRPr="00DB3E95">
        <w:t xml:space="preserve">Een voorbeeld van de tekstuele omschrijving en verwijzing bij </w:t>
      </w:r>
      <w:r>
        <w:t xml:space="preserve">de (initiële) </w:t>
      </w:r>
      <w:r w:rsidRPr="00DB3E95">
        <w:t>vaststelling</w:t>
      </w:r>
      <w:r>
        <w:t xml:space="preserve"> van de omgevingsverordening van de provincie Utrecht</w:t>
      </w:r>
      <w:r w:rsidRPr="00DB3E95">
        <w:t xml:space="preserve">: “De omgevingsverordening Utrecht wordt vastgesteld zoals is aangegeven in Bijlage </w:t>
      </w:r>
      <w:r>
        <w:t>I</w:t>
      </w:r>
      <w:r w:rsidRPr="00DB3E95">
        <w:t>”. Een voorbeeld van de tekstuele omschrijving en verwijzing bij een wijziging</w:t>
      </w:r>
      <w:r>
        <w:t xml:space="preserve"> </w:t>
      </w:r>
      <w:r w:rsidRPr="00732BE4">
        <w:t>van de omgevingsverordening van de provincie Utrecht</w:t>
      </w:r>
      <w:r w:rsidRPr="00DB3E95">
        <w:t xml:space="preserve">: “De omgevingsverordening Utrecht wordt gewijzigd zoals is aangegeven in Bijlage </w:t>
      </w:r>
      <w:r>
        <w:t>I</w:t>
      </w:r>
      <w:r w:rsidRPr="00DB3E95">
        <w:t>”.</w:t>
      </w:r>
      <w:r>
        <w:t xml:space="preserve"> Het is mogelijk om een WijzigArtikel </w:t>
      </w:r>
      <w:r w:rsidRPr="00F07688">
        <w:t>onder</w:t>
      </w:r>
      <w:r>
        <w:t xml:space="preserve"> te </w:t>
      </w:r>
      <w:r w:rsidRPr="00F07688">
        <w:t>verdel</w:t>
      </w:r>
      <w:r>
        <w:t>en</w:t>
      </w:r>
      <w:r w:rsidRPr="00F07688">
        <w:t xml:space="preserve"> in WijzigLeden</w:t>
      </w:r>
      <w:r>
        <w:t xml:space="preserve">. </w:t>
      </w:r>
      <w:r w:rsidRPr="00A15459">
        <w:t>Een WijzigLid bevat geen Kop.</w:t>
      </w:r>
      <w:r>
        <w:t xml:space="preserve"> In het geval van een besluit tot vaststelling of wijziging van een omgevingsdocument met decentrale regels </w:t>
      </w:r>
      <w:r w:rsidR="00B70BA2">
        <w:t>basistekst zal</w:t>
      </w:r>
      <w:r>
        <w:t xml:space="preserve"> een onderverdeling met WijzigLeden vermoedelijk niet voorkomen. </w:t>
      </w:r>
      <w:r w:rsidRPr="002E4F26">
        <w:t>Opgemerkt wordt dat WijzigArtikel een technische term is</w:t>
      </w:r>
      <w:r>
        <w:t xml:space="preserve"> die </w:t>
      </w:r>
      <w:r w:rsidRPr="002E4F26">
        <w:t xml:space="preserve">niet in de tekst </w:t>
      </w:r>
      <w:r>
        <w:t xml:space="preserve">van het besluit zal </w:t>
      </w:r>
      <w:r w:rsidRPr="002E4F26">
        <w:t>voor</w:t>
      </w:r>
      <w:r>
        <w:t xml:space="preserve">komen. </w:t>
      </w:r>
      <w:r w:rsidRPr="002E4F26">
        <w:t xml:space="preserve">Bij gebruik van een Label zal de Kop </w:t>
      </w:r>
      <w:r>
        <w:t xml:space="preserve">dus </w:t>
      </w:r>
      <w:r w:rsidRPr="00752F19">
        <w:t>niet Wijzigartikel I</w:t>
      </w:r>
      <w:r>
        <w:t xml:space="preserve"> zijn maar</w:t>
      </w:r>
      <w:r w:rsidRPr="002E4F26">
        <w:t xml:space="preserve"> Artikel I.</w:t>
      </w:r>
      <w:r>
        <w:br/>
        <w:t>In het Lichaam moet t</w:t>
      </w:r>
      <w:r w:rsidRPr="00832DAB">
        <w:t xml:space="preserve">en </w:t>
      </w:r>
      <w:r>
        <w:t xml:space="preserve">minste </w:t>
      </w:r>
      <w:r w:rsidRPr="00832DAB">
        <w:t>één Artikel</w:t>
      </w:r>
      <w:r>
        <w:t xml:space="preserve"> voorkomen. </w:t>
      </w:r>
      <w:r w:rsidRPr="00D41F11">
        <w:t>Dit kan onder andere een artikel zijn waarin de</w:t>
      </w:r>
      <w:r>
        <w:t xml:space="preserve"> datum van</w:t>
      </w:r>
      <w:r w:rsidRPr="00D41F11">
        <w:t xml:space="preserve"> inwerkingtreding van het besluit wordt geregeld.</w:t>
      </w:r>
      <w:r>
        <w:br/>
        <w:t>Het is gebruikelijk dat WijzigArtikel voor Artikel komt,</w:t>
      </w:r>
      <w:r w:rsidRPr="00BB4D8B">
        <w:t xml:space="preserve"> maar daar </w:t>
      </w:r>
      <w:r>
        <w:t xml:space="preserve">kan </w:t>
      </w:r>
      <w:r w:rsidRPr="00BB4D8B">
        <w:t>indien gewenst van worden afgeweken</w:t>
      </w:r>
      <w:r>
        <w:t>.</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EF065D">
        <w:rPr>
          <w:rStyle w:val="Verwijzing"/>
        </w:rPr>
        <w:fldChar w:fldCharType="begin"/>
      </w:r>
      <w:r w:rsidRPr="00EF065D">
        <w:rPr>
          <w:rStyle w:val="Verwijzing"/>
        </w:rPr>
        <w:instrText xml:space="preserve"> REF _Ref_e8a11c2045bfbc10930f62d0028620c7_1 \r \h </w:instrText>
      </w:r>
      <w:r w:rsidRPr="00EF065D">
        <w:rPr>
          <w:rStyle w:val="Verwijzing"/>
        </w:rPr>
      </w:r>
      <w:r w:rsidRPr="00EF065D">
        <w:rPr>
          <w:rStyle w:val="Verwijzing"/>
        </w:rPr>
        <w:fldChar w:fldCharType="separate"/>
      </w:r>
      <w:r w:rsidR="00D90108" w:rsidRPr="00EF065D">
        <w:rPr>
          <w:rStyle w:val="Verwijzing"/>
        </w:rPr>
        <w:t>4.3.2.3</w:t>
      </w:r>
      <w:r w:rsidRPr="00EF065D">
        <w:rPr>
          <w:rStyle w:val="Verwijzing"/>
        </w:rPr>
        <w:fldChar w:fldCharType="end"/>
      </w:r>
      <w:r>
        <w:t xml:space="preserve"> is dat te zien. Het voorbeeld </w:t>
      </w:r>
      <w:r w:rsidRPr="001C7961">
        <w:t xml:space="preserve">van een initieel besluit </w:t>
      </w:r>
      <w:r>
        <w:t>(</w:t>
      </w:r>
      <w:r w:rsidR="00E439EE" w:rsidRPr="00EF065D">
        <w:rPr>
          <w:rStyle w:val="Verwijzing"/>
        </w:rPr>
        <w:fldChar w:fldCharType="begin"/>
      </w:r>
      <w:r w:rsidR="00E439EE" w:rsidRPr="00EF065D">
        <w:rPr>
          <w:rStyle w:val="Verwijzing"/>
        </w:rPr>
        <w:instrText xml:space="preserve"> REF _Ref_e8a11c2045bfbc10930f62d0028620c7_2 \n \h </w:instrText>
      </w:r>
      <w:r w:rsidR="00E439EE" w:rsidRPr="00EF065D">
        <w:rPr>
          <w:rStyle w:val="Verwijzing"/>
        </w:rPr>
      </w:r>
      <w:r w:rsidR="00E439EE" w:rsidRPr="00EF065D">
        <w:rPr>
          <w:rStyle w:val="Verwijzing"/>
        </w:rPr>
        <w:fldChar w:fldCharType="separate"/>
      </w:r>
      <w:r w:rsidR="00D90108" w:rsidRPr="00EF065D">
        <w:rPr>
          <w:rStyle w:val="Verwijzing"/>
        </w:rPr>
        <w:t>Figuur 6</w:t>
      </w:r>
      <w:r w:rsidR="00E439EE" w:rsidRPr="00EF065D">
        <w:rPr>
          <w:rStyle w:val="Verwijzing"/>
        </w:rPr>
        <w:fldChar w:fldCharType="end"/>
      </w:r>
      <w:r>
        <w:t xml:space="preserve">) toont een WijzigArtikel en Artikel met een Kop bestaande uit Label (namelijk: Artikel) </w:t>
      </w:r>
      <w:r w:rsidRPr="001C7961">
        <w:t xml:space="preserve">en </w:t>
      </w:r>
      <w:r>
        <w:t xml:space="preserve">Nummer. Het voorbeeld van </w:t>
      </w:r>
      <w:r w:rsidRPr="001C7961">
        <w:t>een wijzigingsbesluit</w:t>
      </w:r>
      <w:r>
        <w:t xml:space="preserve"> (</w:t>
      </w:r>
      <w:r w:rsidRPr="00EF065D">
        <w:rPr>
          <w:rStyle w:val="Verwijzing"/>
        </w:rPr>
        <w:fldChar w:fldCharType="begin"/>
      </w:r>
      <w:r w:rsidRPr="00EF065D">
        <w:rPr>
          <w:rStyle w:val="Verwijzing"/>
        </w:rPr>
        <w:instrText xml:space="preserve"> REF _Ref_e8a11c2045bfbc10930f62d0028620c7_3 \n \h </w:instrText>
      </w:r>
      <w:r w:rsidRPr="00EF065D">
        <w:rPr>
          <w:rStyle w:val="Verwijzing"/>
        </w:rPr>
      </w:r>
      <w:r w:rsidRPr="00EF065D">
        <w:rPr>
          <w:rStyle w:val="Verwijzing"/>
        </w:rPr>
        <w:fldChar w:fldCharType="separate"/>
      </w:r>
      <w:r w:rsidR="00D90108" w:rsidRPr="00EF065D">
        <w:rPr>
          <w:rStyle w:val="Verwijzing"/>
        </w:rPr>
        <w:t>Figuur 7</w:t>
      </w:r>
      <w:r w:rsidRPr="00EF065D">
        <w:rPr>
          <w:rStyle w:val="Verwijzing"/>
        </w:rPr>
        <w:fldChar w:fldCharType="end"/>
      </w:r>
      <w:r>
        <w:t xml:space="preserve">) </w:t>
      </w:r>
      <w:r w:rsidRPr="00DA71D8">
        <w:t xml:space="preserve">toont een WijzigArtikel en Artikel met een Kop </w:t>
      </w:r>
      <w:r>
        <w:t>die alleen uit een</w:t>
      </w:r>
      <w:r w:rsidRPr="00DA71D8">
        <w:t xml:space="preserve"> Nummer</w:t>
      </w:r>
      <w:r>
        <w:t xml:space="preserve"> bestaat</w:t>
      </w:r>
      <w:r w:rsidRPr="00DA71D8">
        <w:t>.</w:t>
      </w:r>
      <w:r>
        <w:br/>
        <w:t xml:space="preserve">Op de WijzigArtikelen en Artikelen in het Lichaam van het Besluit zijn de in paragraaf </w:t>
      </w:r>
      <w:r w:rsidRPr="00EF065D">
        <w:rPr>
          <w:rStyle w:val="Verwijzing"/>
        </w:rPr>
        <w:fldChar w:fldCharType="begin"/>
      </w:r>
      <w:r w:rsidRPr="00EF065D">
        <w:rPr>
          <w:rStyle w:val="Verwijzing"/>
        </w:rPr>
        <w:instrText xml:space="preserve"> REF _Ref_0ea3fd300e9998e8f2eeaedf3f6f7916_2 \r \h </w:instrText>
      </w:r>
      <w:r w:rsidRPr="00EF065D">
        <w:rPr>
          <w:rStyle w:val="Verwijzing"/>
        </w:rPr>
      </w:r>
      <w:r w:rsidRPr="00EF065D">
        <w:rPr>
          <w:rStyle w:val="Verwijzing"/>
        </w:rPr>
        <w:fldChar w:fldCharType="separate"/>
      </w:r>
      <w:r w:rsidR="00D90108" w:rsidRPr="00EF065D">
        <w:rPr>
          <w:rStyle w:val="Verwijzing"/>
        </w:rPr>
        <w:t>4.3.2.1</w:t>
      </w:r>
      <w:r w:rsidRPr="00EF065D">
        <w:rPr>
          <w:rStyle w:val="Verwijzing"/>
        </w:rPr>
        <w:fldChar w:fldCharType="end"/>
      </w:r>
      <w:r>
        <w:t xml:space="preserve"> genoemde eisen van toepassing. De bepalingen over de Artikelstructuur van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t xml:space="preserve"> gelden er niet voor. Ze kunnen niet worden geannoteerd met de in hoofdstuk </w:t>
      </w:r>
      <w:r w:rsidR="00114498" w:rsidRPr="00EF065D">
        <w:rPr>
          <w:rStyle w:val="Verwijzing"/>
        </w:rPr>
        <w:fldChar w:fldCharType="begin"/>
      </w:r>
      <w:r w:rsidR="00114498" w:rsidRPr="00EF065D">
        <w:rPr>
          <w:rStyle w:val="Verwijzing"/>
        </w:rPr>
        <w:instrText xml:space="preserve"> REF _Ref_e25eb2d38c8206df62dff5defc49ca5b_3 \r \h </w:instrText>
      </w:r>
      <w:r w:rsidR="00114498" w:rsidRPr="00EF065D">
        <w:rPr>
          <w:rStyle w:val="Verwijzing"/>
        </w:rPr>
      </w:r>
      <w:r w:rsidR="00114498" w:rsidRPr="00EF065D">
        <w:rPr>
          <w:rStyle w:val="Verwijzing"/>
        </w:rPr>
        <w:fldChar w:fldCharType="separate"/>
      </w:r>
      <w:r w:rsidR="00D90108" w:rsidRPr="00EF065D">
        <w:rPr>
          <w:rStyle w:val="Verwijzing"/>
        </w:rPr>
        <w:t>7</w:t>
      </w:r>
      <w:r w:rsidR="00114498" w:rsidRPr="00EF065D">
        <w:rPr>
          <w:rStyle w:val="Verwijzing"/>
        </w:rPr>
        <w:fldChar w:fldCharType="end"/>
      </w:r>
      <w:r>
        <w:t xml:space="preserve"> beschreven annotaties met IMOW-objecten.</w:t>
      </w:r>
    </w:p>
    <w:p w14:paraId="27866B87" w14:textId="77777777"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p>
    <w:p w14:paraId="6AD7F12F" w14:textId="2EE61F64"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w:t>
      </w:r>
      <w:r>
        <w:lastRenderedPageBreak/>
        <w:t xml:space="preserve">‘Bijlage I bij artikel I.’ Het artikel waarnaar wordt verwezen is het WijzigArtikel in het Lichaam van het Besluit. Na de Kop moet een keuze worden gemaakt tussen WijzigBijlage/RegelingCompact en WijzigBijlage/RegelingMutatie. </w:t>
      </w:r>
      <w:r>
        <w:br/>
      </w:r>
      <w:r w:rsidRPr="00DE4CA4">
        <w:rPr>
          <w:i/>
          <w:iCs/>
        </w:rPr>
        <w:t>WijzigBijlage/RegelingCompact</w:t>
      </w:r>
      <w:r>
        <w:t xml:space="preserve"> wordt gekozen wanneer een bevoegd gezag met het besluit een nieuwe, initiële, regeling instelt. </w:t>
      </w:r>
      <w:r w:rsidRPr="006D06F3">
        <w:t>Een voorbeeld is het instellen van een volledig nieuwe omgevingsv</w:t>
      </w:r>
      <w:r>
        <w:t>erordening</w:t>
      </w:r>
      <w:r w:rsidRPr="006D06F3">
        <w:t xml:space="preserve">. </w:t>
      </w:r>
      <w:r>
        <w:t xml:space="preserve">De </w:t>
      </w:r>
      <w:r w:rsidRPr="000608DC">
        <w:t>WijzigBijlage/RegelingCompact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EF065D">
        <w:rPr>
          <w:rStyle w:val="Verwijzing"/>
        </w:rPr>
        <w:fldChar w:fldCharType="begin"/>
      </w:r>
      <w:r w:rsidRPr="00EF065D">
        <w:rPr>
          <w:rStyle w:val="Verwijzing"/>
        </w:rPr>
        <w:instrText xml:space="preserve"> REF _Ref_561ba676f645966ff7f0fcbad1167930_1 \r \h </w:instrText>
      </w:r>
      <w:r w:rsidRPr="00EF065D">
        <w:rPr>
          <w:rStyle w:val="Verwijzing"/>
        </w:rPr>
      </w:r>
      <w:r w:rsidRPr="00EF065D">
        <w:rPr>
          <w:rStyle w:val="Verwijzing"/>
        </w:rPr>
        <w:fldChar w:fldCharType="separate"/>
      </w:r>
      <w:r w:rsidR="00D90108" w:rsidRPr="00EF065D">
        <w:rPr>
          <w:rStyle w:val="Verwijzing"/>
        </w:rPr>
        <w:t>4.3.3</w:t>
      </w:r>
      <w:r w:rsidRPr="00EF065D">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rsidRPr="001E22E4">
        <w:t xml:space="preserve">. Dit is ook het onderdeel dat wordt geannoteerd met IMOW-objecten. Dit is beschreven in hoofdstuk </w:t>
      </w:r>
      <w:r w:rsidR="000A0B1B" w:rsidRPr="00EF065D">
        <w:rPr>
          <w:rStyle w:val="Verwijzing"/>
        </w:rPr>
        <w:fldChar w:fldCharType="begin"/>
      </w:r>
      <w:r w:rsidR="000A0B1B" w:rsidRPr="00EF065D">
        <w:rPr>
          <w:rStyle w:val="Verwijzing"/>
        </w:rPr>
        <w:instrText xml:space="preserve"> REF _Ref_e25eb2d38c8206df62dff5defc49ca5b_3 \r \h </w:instrText>
      </w:r>
      <w:r w:rsidR="000A0B1B" w:rsidRPr="00EF065D">
        <w:rPr>
          <w:rStyle w:val="Verwijzing"/>
        </w:rPr>
      </w:r>
      <w:r w:rsidR="000A0B1B" w:rsidRPr="00EF065D">
        <w:rPr>
          <w:rStyle w:val="Verwijzing"/>
        </w:rPr>
        <w:fldChar w:fldCharType="separate"/>
      </w:r>
      <w:r w:rsidR="00D90108" w:rsidRPr="00EF065D">
        <w:rPr>
          <w:rStyle w:val="Verwijzing"/>
        </w:rPr>
        <w:t>7</w:t>
      </w:r>
      <w:r w:rsidR="000A0B1B" w:rsidRPr="00EF065D">
        <w:rPr>
          <w:rStyle w:val="Verwijzing"/>
        </w:rPr>
        <w:fldChar w:fldCharType="end"/>
      </w:r>
      <w:r w:rsidRPr="001E22E4">
        <w:t>.</w:t>
      </w:r>
      <w:r>
        <w:br/>
        <w:t xml:space="preserve">Bij de omgevingsverordening zal er een initieel besluit zijn waarmee een initiële regeling wordt ingesteld. Bij het omgevingsplan en de waterschapsverordening zullen gemeente respectievelijk waterschap in principe geen initieel besluit met initiële regeling aanleveren, omdat bij beide door de bruidsschat al een initiële regeling bestaat. Zij zullen dus doorgaans wijzigingsbesluiten aanleveren. Alleen in specifieke gevallen van bestuurlijke herindeling kan het nodig zijn dat een gemeente of waterschap een </w:t>
      </w:r>
      <w:r w:rsidRPr="00181AE0">
        <w:t>initiële regeling</w:t>
      </w:r>
      <w:r>
        <w:t xml:space="preserve"> van omgevingsplan of waterschapsverordening moet aanleveren. </w:t>
      </w:r>
      <w:r>
        <w:br/>
      </w:r>
      <w:r w:rsidRPr="00E65A08">
        <w:rPr>
          <w:i/>
          <w:iCs/>
        </w:rPr>
        <w:t>WijzigBijlage/RegelingMutatie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t xml:space="preserve">Er wordt bijvoorbeeld aangegeven </w:t>
      </w:r>
      <w:r w:rsidRPr="008E173E">
        <w:t>welke artikelen, leden</w:t>
      </w:r>
      <w:r>
        <w:t xml:space="preserve"> </w:t>
      </w:r>
      <w:r w:rsidRPr="00775F7B">
        <w:t xml:space="preserve">en/of </w:t>
      </w:r>
      <w:r w:rsidR="00D44198">
        <w:t>GIO’s</w:t>
      </w:r>
      <w:r w:rsidRPr="00775F7B">
        <w:t xml:space="preserve"> geheel of gedeeltelijk worden toegevoegd, geschrapt, gewijzigd of vervangen door andere.</w:t>
      </w:r>
      <w:r>
        <w:t xml:space="preserve"> Renvooiweergave betekent dat </w:t>
      </w:r>
      <w:r w:rsidRPr="00C455A0">
        <w:t>met visuele middelen wordt duidelijk gemaakt wat wordt toegevoegd of geschrapt.</w:t>
      </w:r>
    </w:p>
    <w:p w14:paraId="794C7B6D" w14:textId="334D6114" w:rsidR="00713915" w:rsidRDefault="00713915" w:rsidP="00713915">
      <w:pPr>
        <w:pStyle w:val="Opsommingnummers1"/>
      </w:pPr>
      <w:r>
        <w:rPr>
          <w:b/>
          <w:bCs/>
        </w:rPr>
        <w:t>Bijlage</w:t>
      </w:r>
      <w:r w:rsidRPr="00782819">
        <w:t>:</w:t>
      </w:r>
      <w:r>
        <w:t xml:space="preserve"> het gaat hier om een Bijlage bij het Besluit; een bijlage die het nemen van het besluit onderbouwt. Er kunnen zoveel bijlagen bij het Besluit worden gevoegd als nodig is. Voorbeelden van dit soort bijlagen zijn rapportages van akoestisch onderzoek, archeologisch onderzoek, bodemonderzoek, Flora- en faunaonderzoek.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Bijlagen worden gepubliceerd als onderdeel van de tekst in STOP-XML of als document-informatieobject.</w:t>
      </w:r>
      <w:r w:rsidRPr="00BE1B10">
        <w:t xml:space="preserve"> </w:t>
      </w:r>
      <w:r>
        <w:t xml:space="preserve">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Een bijlage die niet in XML via het STOP-model gecodeerd kan worden, wordt gepubliceerd als document-informatieobject, (vooralsnog) in PDF-formaat. Een beschrijving van beide publicatiemogelijkheden voor bijlagen staat in paragraaf </w:t>
      </w:r>
      <w:r w:rsidR="000A0B1B" w:rsidRPr="00EF065D">
        <w:rPr>
          <w:rStyle w:val="Verwijzing"/>
        </w:rPr>
        <w:fldChar w:fldCharType="begin"/>
      </w:r>
      <w:r w:rsidR="000A0B1B" w:rsidRPr="00EF065D">
        <w:rPr>
          <w:rStyle w:val="Verwijzing"/>
        </w:rPr>
        <w:instrText xml:space="preserve"> REF _Ref_fab369464ffdb76801f7c98aceb78e50_1 \r \h </w:instrText>
      </w:r>
      <w:r w:rsidR="000A0B1B" w:rsidRPr="00EF065D">
        <w:rPr>
          <w:rStyle w:val="Verwijzing"/>
        </w:rPr>
      </w:r>
      <w:r w:rsidR="000A0B1B" w:rsidRPr="00EF065D">
        <w:rPr>
          <w:rStyle w:val="Verwijzing"/>
        </w:rPr>
        <w:fldChar w:fldCharType="separate"/>
      </w:r>
      <w:r w:rsidR="00D90108" w:rsidRPr="00EF065D">
        <w:rPr>
          <w:rStyle w:val="Verwijzing"/>
        </w:rPr>
        <w:t>5.4</w:t>
      </w:r>
      <w:r w:rsidR="000A0B1B" w:rsidRPr="00EF065D">
        <w:rPr>
          <w:rStyle w:val="Verwijzing"/>
        </w:rPr>
        <w:fldChar w:fldCharType="end"/>
      </w:r>
      <w:r>
        <w:t>. Een Bijlage wordt niet geannoteerd met IMOW-objecten. Een Bijlage kan worden afgesloten met het element Sluiting. Van die mogelijkheid zal naar verwachting niet vaak gebruik gemaakt worden.</w:t>
      </w:r>
    </w:p>
    <w:p w14:paraId="0627FF69" w14:textId="62134FD2"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6A1F47">
        <w:t xml:space="preserve">Deze toelichting is onder andere vergelijkbaar met het voorstel-document waarmee het dagelijks bestuur van gemeente, provincie of waterschap een onderbouwing geeft voor het voorgestelde besluit dat zij aan het algemeen bestuur voorleggen. </w:t>
      </w:r>
      <w:r>
        <w:t xml:space="preserve">STOP maakt het mogelijk om een </w:t>
      </w:r>
      <w:r>
        <w:lastRenderedPageBreak/>
        <w:t>Toelichting onder te verdelen in een algemene toelichting en een artikelsgewijze toelichting.</w:t>
      </w:r>
      <w:r w:rsidRPr="006A1F47">
        <w:t xml:space="preserve"> Dat zo’n onderverdeling in een toelichting op het </w:t>
      </w:r>
      <w:r w:rsidRPr="006A1F47">
        <w:rPr>
          <w:i/>
          <w:iCs/>
        </w:rPr>
        <w:t>besluit</w:t>
      </w:r>
      <w:r w:rsidRPr="006A1F47">
        <w:t xml:space="preserve"> tot vaststelling of wijziging van een omgevingsdocument voorkomt, ligt niet erg voor de hand. Daarom wordt deze mogelijkheid hier niet verder besproken. Mocht dat onderscheid toch wenselijk zijn, dan wordt verwezen naar paragraaf </w:t>
      </w:r>
      <w:r w:rsidRPr="00EF065D">
        <w:rPr>
          <w:rStyle w:val="Verwijzing"/>
        </w:rPr>
        <w:fldChar w:fldCharType="begin"/>
      </w:r>
      <w:r w:rsidRPr="00EF065D">
        <w:rPr>
          <w:rStyle w:val="Verwijzing"/>
        </w:rPr>
        <w:instrText xml:space="preserve"> REF _Ref_62433636b5ccaf0f0a3e2a7833c97aff_1 \r \h  \* MERGEFORMAT </w:instrText>
      </w:r>
      <w:r w:rsidRPr="00EF065D">
        <w:rPr>
          <w:rStyle w:val="Verwijzing"/>
        </w:rPr>
      </w:r>
      <w:r w:rsidRPr="00EF065D">
        <w:rPr>
          <w:rStyle w:val="Verwijzing"/>
        </w:rPr>
        <w:fldChar w:fldCharType="separate"/>
      </w:r>
      <w:r w:rsidR="00D90108" w:rsidRPr="00EF065D">
        <w:rPr>
          <w:rStyle w:val="Verwijzing"/>
        </w:rPr>
        <w:t>4.3.3.2</w:t>
      </w:r>
      <w:r w:rsidRPr="00EF065D">
        <w:rPr>
          <w:rStyle w:val="Verwijzing"/>
        </w:rPr>
        <w:fldChar w:fldCharType="end"/>
      </w:r>
      <w:r w:rsidRPr="006A1F47">
        <w:t xml:space="preserve">, waarin het element Toelichting bij de Regeling wordt besproken. De daadwerkelijke inhoud van een Toelichting staat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 MERGEFORMAT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6A1F47">
        <w:t>.</w:t>
      </w:r>
      <w:r>
        <w:t xml:space="preserve"> </w:t>
      </w:r>
      <w:r w:rsidRPr="00CB735F">
        <w:t xml:space="preserve">Een </w:t>
      </w:r>
      <w:r>
        <w:t>Toelichting</w:t>
      </w:r>
      <w:r w:rsidRPr="00CB735F">
        <w:t xml:space="preserve"> wordt niet geannoteerd met IMOW-objecten.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477E0788" w14:textId="3C3870C4" w:rsidR="00713915" w:rsidRDefault="00713915" w:rsidP="00713915">
      <w:pPr>
        <w:pStyle w:val="Opsommingnummers1"/>
      </w:pPr>
      <w:r w:rsidRPr="00CB735F">
        <w:rPr>
          <w:b/>
          <w:bCs/>
        </w:rPr>
        <w:t>ArtikelgewijzeToelichting</w:t>
      </w:r>
      <w:r w:rsidRPr="00782819">
        <w:t>:</w:t>
      </w:r>
      <w:r>
        <w:t xml:space="preserve"> </w:t>
      </w:r>
      <w:r w:rsidRPr="00FF6452">
        <w:t xml:space="preserve">het gaat hier om een </w:t>
      </w:r>
      <w:r>
        <w:t>ArtikelgewijzeToelichting</w:t>
      </w:r>
      <w:r w:rsidRPr="00FF6452">
        <w:t xml:space="preserve"> bij het Besluit</w:t>
      </w:r>
      <w:r>
        <w:t xml:space="preserve">, dus een toelichting op de Artikelen en Wijzigartikelen in het Lichaam van het Besluit. STOP maakt het mogelijk om een </w:t>
      </w:r>
      <w:r w:rsidRPr="00064111">
        <w:t>Artikelgewijze</w:t>
      </w:r>
      <w:r>
        <w:t xml:space="preserve">Toelichting bij het Besluit te voegen. Het ligt echter minder voor de hand om dat te doen bij een besluit tot vaststelling of wijziging van een omgevingsdocument. Daarom zijn in de norm in paragraaf </w:t>
      </w:r>
      <w:r w:rsidRPr="00EF065D">
        <w:rPr>
          <w:rStyle w:val="Verwijzing"/>
        </w:rPr>
        <w:fldChar w:fldCharType="begin"/>
      </w:r>
      <w:r w:rsidRPr="00EF065D">
        <w:rPr>
          <w:rStyle w:val="Verwijzing"/>
        </w:rPr>
        <w:instrText xml:space="preserve"> REF _Ref_0ea3fd300e9998e8f2eeaedf3f6f7916_3 \r \h </w:instrText>
      </w:r>
      <w:r w:rsidRPr="00EF065D">
        <w:rPr>
          <w:rStyle w:val="Verwijzing"/>
        </w:rPr>
      </w:r>
      <w:r w:rsidRPr="00EF065D">
        <w:rPr>
          <w:rStyle w:val="Verwijzing"/>
        </w:rPr>
        <w:fldChar w:fldCharType="separate"/>
      </w:r>
      <w:r w:rsidR="00D90108" w:rsidRPr="00EF065D">
        <w:rPr>
          <w:rStyle w:val="Verwijzing"/>
        </w:rPr>
        <w:t>4.3.2.1</w:t>
      </w:r>
      <w:r w:rsidRPr="00EF065D">
        <w:rPr>
          <w:rStyle w:val="Verwijzing"/>
        </w:rPr>
        <w:fldChar w:fldCharType="end"/>
      </w:r>
      <w:r>
        <w:t xml:space="preserve"> de subelementen van de </w:t>
      </w:r>
      <w:r w:rsidRPr="00CD7932">
        <w:t>Artikelgewijze</w:t>
      </w:r>
      <w:r>
        <w:t xml:space="preserve">Toelichting niet opgenomen en wordt er in deze paragraaf geen nadere toelichting op gegeven. Voor het geval dat het toch wenselijk is om een </w:t>
      </w:r>
      <w:r w:rsidRPr="00CD7932">
        <w:t>Artikelgewijze</w:t>
      </w:r>
      <w:r w:rsidRPr="000A49D5">
        <w:t>Toelichting bij het Besluit te voegen</w:t>
      </w:r>
      <w:r>
        <w:t xml:space="preserve">, wordt verwezen naar paragraaf </w:t>
      </w:r>
      <w:r w:rsidRPr="00EF065D">
        <w:rPr>
          <w:rStyle w:val="Verwijzing"/>
        </w:rPr>
        <w:fldChar w:fldCharType="begin"/>
      </w:r>
      <w:r w:rsidRPr="00EF065D">
        <w:rPr>
          <w:rStyle w:val="Verwijzing"/>
        </w:rPr>
        <w:instrText xml:space="preserve"> REF _Ref_561ba676f645966ff7f0fcbad1167930_1 \r \h </w:instrText>
      </w:r>
      <w:r w:rsidRPr="00EF065D">
        <w:rPr>
          <w:rStyle w:val="Verwijzing"/>
        </w:rPr>
      </w:r>
      <w:r w:rsidRPr="00EF065D">
        <w:rPr>
          <w:rStyle w:val="Verwijzing"/>
        </w:rPr>
        <w:fldChar w:fldCharType="separate"/>
      </w:r>
      <w:r w:rsidR="00D90108" w:rsidRPr="00EF065D">
        <w:rPr>
          <w:rStyle w:val="Verwijzing"/>
        </w:rPr>
        <w:t>4.3.3</w:t>
      </w:r>
      <w:r w:rsidRPr="00EF065D">
        <w:rPr>
          <w:rStyle w:val="Verwijzing"/>
        </w:rPr>
        <w:fldChar w:fldCharType="end"/>
      </w:r>
      <w:r>
        <w:t xml:space="preserve"> waarin voor de Regeling </w:t>
      </w:r>
      <w:r w:rsidRPr="00064111">
        <w:t xml:space="preserve">het element </w:t>
      </w:r>
      <w:r w:rsidRPr="00CD7932">
        <w:t>Artikelgewijze</w:t>
      </w:r>
      <w:r w:rsidRPr="00064111">
        <w:t>Toelichting</w:t>
      </w:r>
      <w:r>
        <w:t xml:space="preserve"> is gespecificeerd en toegelicht. </w:t>
      </w:r>
      <w:r w:rsidRPr="005B7526">
        <w:t xml:space="preserve">Die specificaties gelden ook voor de </w:t>
      </w:r>
      <w:r>
        <w:t>Artikelgewijze</w:t>
      </w:r>
      <w:r w:rsidRPr="005B7526">
        <w:t>Toelichting bij het Besluit.</w:t>
      </w:r>
      <w:r>
        <w:t xml:space="preserve"> </w:t>
      </w:r>
      <w:r w:rsidRPr="00CB735F">
        <w:t>Een ArtikelgewijzeToelichting wordt niet geannoteerd met IMOW-objecten.</w:t>
      </w:r>
      <w:r w:rsidRPr="00465BB8">
        <w:t xml:space="preserve"> Een </w:t>
      </w:r>
      <w:r>
        <w:t>Artikelgewijze</w:t>
      </w:r>
      <w:r w:rsidRPr="00465BB8">
        <w:t xml:space="preserve">Toelichting op het Besluit wordt alleen bekendgemaakt en niet geconsolideerd. Deze </w:t>
      </w:r>
      <w:r w:rsidRPr="00C6405A">
        <w:t>Artikelgewijze</w:t>
      </w:r>
      <w:r w:rsidRPr="00465BB8">
        <w:t>Toelichting is dus wel te vinden op officielebekendmakingen.nl, maar niet in de regelingenbank op overheid.nl en niet in DSO-LV.</w:t>
      </w:r>
    </w:p>
    <w:p w14:paraId="48F3C293" w14:textId="2E9BB782" w:rsidR="00713915" w:rsidRDefault="00713915" w:rsidP="00713915">
      <w:pPr>
        <w:pStyle w:val="Opsommingnummers1"/>
      </w:pPr>
      <w:r>
        <w:rPr>
          <w:b/>
          <w:bCs/>
        </w:rPr>
        <w:t>Motivering</w:t>
      </w:r>
      <w:r w:rsidRPr="00782819">
        <w:t>:</w:t>
      </w:r>
      <w:r>
        <w:t xml:space="preserve"> </w:t>
      </w:r>
      <w:r w:rsidRPr="006A1F47">
        <w:t xml:space="preserve">dit is de motivering oftewel de inhoudelijke onderbouwing van het Besluit. 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6A1F47">
        <w:fldChar w:fldCharType="begin"/>
      </w:r>
      <w:r w:rsidRPr="006A1F47">
        <w:instrText>DOCVARIABLE ID01+</w:instrText>
      </w:r>
      <w:r w:rsidRPr="006A1F47">
        <w:fldChar w:fldCharType="separate"/>
      </w:r>
      <w:r w:rsidR="00D90108">
        <w:t>de basistekst</w:t>
      </w:r>
      <w:r w:rsidRPr="006A1F47">
        <w:fldChar w:fldCharType="end"/>
      </w:r>
      <w:r w:rsidRPr="006A1F47">
        <w:t xml:space="preserve"> wordt aangepast en waarom. De inhoud</w:t>
      </w:r>
      <w:r w:rsidRPr="000D7FBE">
        <w:t xml:space="preserve">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6A1F47">
        <w:t>Ter ondersteuning van de motivering kunnen een of meer Bijlagen, bijvoorbeeld in de vorm van bijlagen met onderzoeksgegevens en bescheiden, worden toegevoegd. Indien dat gebeurt, gelden daarvoor dezelfde specificaties als voor het ‘hoofdelement’ Bijlage; zie</w:t>
      </w:r>
      <w:r>
        <w:t xml:space="preserve"> ook de toelichting bij nr. 6. </w:t>
      </w:r>
      <w:r w:rsidRPr="008B4CCD">
        <w:t xml:space="preserve">Een </w:t>
      </w:r>
      <w:r>
        <w:t>Motivering</w:t>
      </w:r>
      <w:r w:rsidRPr="008B4CCD">
        <w:t xml:space="preserve"> wordt niet geannoteerd met IMOW-objecten. </w:t>
      </w:r>
      <w:r>
        <w:t xml:space="preserve">Een Motivering wordt alleen bekendgemaakt en niet geconsolideerd. De Motivering </w:t>
      </w:r>
      <w:r w:rsidRPr="008B4CCD">
        <w:t>is dus wel te vinden op officielebekendmakingen.nl, maar niet in de regelingenbank op overheid.nl en niet in DSO-LV.</w:t>
      </w:r>
    </w:p>
    <w:p w14:paraId="4A7C56E5" w14:textId="5782681A" w:rsidR="00713915" w:rsidRDefault="00713915" w:rsidP="00713915">
      <w:pPr>
        <w:pStyle w:val="Opsommingnummers1"/>
      </w:pPr>
      <w:r>
        <w:rPr>
          <w:b/>
          <w:bCs/>
        </w:rPr>
        <w:t>Inhoudsopgave</w:t>
      </w:r>
      <w:r w:rsidRPr="00782819">
        <w:t>:</w:t>
      </w:r>
      <w:r>
        <w:t xml:space="preserve"> STOP maakt het mogelijk dat aan een Besluit een Inhoudsopgave wordt toegevoegd. Dat dat bij een omgevingsdocument daadwerkelijk gebeurt, ligt niet </w:t>
      </w:r>
      <w:r>
        <w:lastRenderedPageBreak/>
        <w:t xml:space="preserve">voor de hand. Daarom zijn in de norm in paragraaf </w:t>
      </w:r>
      <w:r w:rsidRPr="00EF065D">
        <w:rPr>
          <w:rStyle w:val="Verwijzing"/>
        </w:rPr>
        <w:fldChar w:fldCharType="begin"/>
      </w:r>
      <w:r w:rsidRPr="00EF065D">
        <w:rPr>
          <w:rStyle w:val="Verwijzing"/>
        </w:rPr>
        <w:instrText xml:space="preserve"> REF _Ref_0ea3fd300e9998e8f2eeaedf3f6f7916_5 \r \h </w:instrText>
      </w:r>
      <w:r w:rsidRPr="00EF065D">
        <w:rPr>
          <w:rStyle w:val="Verwijzing"/>
        </w:rPr>
      </w:r>
      <w:r w:rsidRPr="00EF065D">
        <w:rPr>
          <w:rStyle w:val="Verwijzing"/>
        </w:rPr>
        <w:fldChar w:fldCharType="separate"/>
      </w:r>
      <w:r w:rsidR="00D90108" w:rsidRPr="00EF065D">
        <w:rPr>
          <w:rStyle w:val="Verwijzing"/>
        </w:rPr>
        <w:t>4.3.2.1</w:t>
      </w:r>
      <w:r w:rsidRPr="00EF065D">
        <w:rPr>
          <w:rStyle w:val="Verwijzing"/>
        </w:rPr>
        <w:fldChar w:fldCharType="end"/>
      </w:r>
      <w:r>
        <w:t xml:space="preserve"> de subelementen van de Inhoudsopgave niet opgenomen en wordt dit element niet nader toegelicht.</w:t>
      </w:r>
    </w:p>
    <w:p w14:paraId="1F1E72B3" w14:textId="77777777" w:rsidR="00713915" w:rsidRDefault="00713915" w:rsidP="00713915"/>
    <w:p w14:paraId="6E22F8E4" w14:textId="7F84FAC4"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WijzigBijlage/RegelingCompact gelden </w:t>
      </w:r>
      <w:r w:rsidRPr="00767F7C">
        <w:rPr>
          <w:i/>
          <w:iCs/>
        </w:rPr>
        <w:t>niet</w:t>
      </w:r>
      <w:r>
        <w:t xml:space="preserve"> de voorschriften voor Koppen van paragraaf </w:t>
      </w:r>
      <w:r w:rsidR="00604C86" w:rsidRPr="00EF065D">
        <w:rPr>
          <w:rStyle w:val="Verwijzing"/>
        </w:rPr>
        <w:fldChar w:fldCharType="begin"/>
      </w:r>
      <w:r w:rsidR="00604C86" w:rsidRPr="00EF065D">
        <w:rPr>
          <w:rStyle w:val="Verwijzing"/>
        </w:rPr>
        <w:instrText xml:space="preserve"> REF _Ref_e4c922e70f6e15bcdd1f4b446907ced6_2 \n \h </w:instrText>
      </w:r>
      <w:r w:rsidR="00604C86" w:rsidRPr="00EF065D">
        <w:rPr>
          <w:rStyle w:val="Verwijzing"/>
        </w:rPr>
      </w:r>
      <w:r w:rsidR="00604C86" w:rsidRPr="00EF065D">
        <w:rPr>
          <w:rStyle w:val="Verwijzing"/>
        </w:rPr>
        <w:fldChar w:fldCharType="separate"/>
      </w:r>
      <w:r w:rsidR="00D90108" w:rsidRPr="00EF065D">
        <w:rPr>
          <w:rStyle w:val="Verwijzing"/>
        </w:rPr>
        <w:t>5.2.2.1.1</w:t>
      </w:r>
      <w:r w:rsidR="00604C86" w:rsidRPr="00EF065D">
        <w:rPr>
          <w:rStyle w:val="Verwijzing"/>
        </w:rPr>
        <w:fldChar w:fldCharType="end"/>
      </w:r>
      <w:r>
        <w:t>.</w:t>
      </w:r>
    </w:p>
    <w:p w14:paraId="4EB3480D" w14:textId="77777777" w:rsidR="00713915" w:rsidRPr="003D79A7" w:rsidRDefault="00713915" w:rsidP="00713915">
      <w:r>
        <w:t>In de schema’s van STOP komt in een aantal hoofd- en subelementen het element InleidendeTekst -</w:t>
      </w:r>
      <w:r w:rsidRPr="008B5D54">
        <w:t>bedoeld voor niet-juridische contextinformatie</w:t>
      </w:r>
      <w:r>
        <w:t>-</w:t>
      </w:r>
      <w:r w:rsidRPr="008B5D54">
        <w:t xml:space="preserve"> </w:t>
      </w:r>
      <w:r>
        <w:t>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