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r>
        <w:lastRenderedPageBreak/>
        <w:t>Annoteren met</w:t>
      </w:r>
      <w:r w:rsidR="00F85ACD">
        <w:t xml:space="preserve"> </w:t>
      </w:r>
      <w:r w:rsidR="00ED1B61">
        <w:t>OW-object</w:t>
      </w:r>
      <w:r w:rsidR="00F85ACD">
        <w:t>en: productmodel, objecten en attributen</w:t>
      </w:r>
      <w:bookmarkEnd w:id="563"/>
    </w:p>
    <w:p w14:paraId="4BF8AC4F" w14:textId="7E71C6A4"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D90108">
        <w:t>de basistekst</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EF065D">
        <w:rPr>
          <w:rStyle w:val="Verwijzing"/>
        </w:rPr>
        <w:fldChar w:fldCharType="begin"/>
      </w:r>
      <w:r w:rsidR="008E1D91" w:rsidRPr="00EF065D">
        <w:rPr>
          <w:rStyle w:val="Verwijzing"/>
        </w:rPr>
        <w:instrText xml:space="preserve"> REF _Ref_c59af45151f8885c9d6c62670eff47fe_1 \r \h </w:instrText>
      </w:r>
      <w:r w:rsidR="008E1D91" w:rsidRPr="00EF065D">
        <w:rPr>
          <w:rStyle w:val="Verwijzing"/>
        </w:rPr>
      </w:r>
      <w:r w:rsidR="008E1D91" w:rsidRPr="00EF065D">
        <w:rPr>
          <w:rStyle w:val="Verwijzing"/>
        </w:rPr>
        <w:fldChar w:fldCharType="separate"/>
      </w:r>
      <w:r w:rsidR="00D90108" w:rsidRPr="00EF065D">
        <w:rPr>
          <w:rStyle w:val="Verwijzing"/>
        </w:rPr>
        <w:t>7.1</w:t>
      </w:r>
      <w:r w:rsidR="008E1D91" w:rsidRPr="00EF065D">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D90108">
        <w:t>de basistekst</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EF065D">
        <w:rPr>
          <w:rStyle w:val="Verwijzing"/>
        </w:rPr>
        <w:fldChar w:fldCharType="begin"/>
      </w:r>
      <w:r w:rsidR="0020785B" w:rsidRPr="00EF065D">
        <w:rPr>
          <w:rStyle w:val="Verwijzing"/>
        </w:rPr>
        <w:instrText xml:space="preserve"> REF _Ref_250f4e9542fdda1c4677a72b7f6b2be2_1 \r \h </w:instrText>
      </w:r>
      <w:r w:rsidR="0020785B" w:rsidRPr="00EF065D">
        <w:rPr>
          <w:rStyle w:val="Verwijzing"/>
        </w:rPr>
      </w:r>
      <w:r w:rsidR="0020785B" w:rsidRPr="00EF065D">
        <w:rPr>
          <w:rStyle w:val="Verwijzing"/>
        </w:rPr>
        <w:fldChar w:fldCharType="separate"/>
      </w:r>
      <w:r w:rsidR="00D90108" w:rsidRPr="00EF065D">
        <w:rPr>
          <w:rStyle w:val="Verwijzing"/>
        </w:rPr>
        <w:t>7.2</w:t>
      </w:r>
      <w:r w:rsidR="0020785B" w:rsidRPr="00EF065D">
        <w:rPr>
          <w:rStyle w:val="Verwijzing"/>
        </w:rPr>
        <w:fldChar w:fldCharType="end"/>
      </w:r>
      <w:r w:rsidR="0020785B">
        <w:t xml:space="preserve"> tot en met </w:t>
      </w:r>
      <w:r w:rsidR="0020785B" w:rsidRPr="00EF065D">
        <w:rPr>
          <w:rStyle w:val="Verwijzing"/>
        </w:rPr>
        <w:fldChar w:fldCharType="begin"/>
      </w:r>
      <w:r w:rsidR="0020785B" w:rsidRPr="00EF065D">
        <w:rPr>
          <w:rStyle w:val="Verwijzing"/>
        </w:rPr>
        <w:instrText xml:space="preserve"> REF _Ref_848aa3a4c277b00b729a862026d8a73e_1 \r \h </w:instrText>
      </w:r>
      <w:r w:rsidR="0020785B" w:rsidRPr="00EF065D">
        <w:rPr>
          <w:rStyle w:val="Verwijzing"/>
        </w:rPr>
      </w:r>
      <w:r w:rsidR="0020785B" w:rsidRPr="00EF065D">
        <w:rPr>
          <w:rStyle w:val="Verwijzing"/>
        </w:rPr>
        <w:fldChar w:fldCharType="separate"/>
      </w:r>
      <w:r w:rsidR="00D90108" w:rsidRPr="00EF065D">
        <w:rPr>
          <w:rStyle w:val="Verwijzing"/>
        </w:rPr>
        <w:t>7.14</w:t>
      </w:r>
      <w:r w:rsidR="0020785B" w:rsidRPr="00EF065D">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D90108">
        <w:t>de basistekst</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Pr="00714E77"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