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8A490" w14:textId="77777777" w:rsidR="00C34A7B" w:rsidRDefault="00590129" w:rsidP="00C34A7B">
      <w:pPr>
        <w:pStyle w:val="Kop4"/>
      </w:pPr>
      <w:r>
        <w:lastRenderedPageBreak/>
        <w:t>Gebiedsaanwijzingtype Recreatie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