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DDDE4" w14:textId="77777777" w:rsidR="0056703D" w:rsidRDefault="0056703D" w:rsidP="0056703D">
      <w:pPr>
        <w:pStyle w:val="Kop3"/>
      </w:pPr>
      <w:bookmarkStart w:id="136" w:name="_Ref_de726ed589d1382e5add49dfbd4b84cb_1"/>
      <w:r>
        <w:t>D</w:t>
      </w:r>
      <w:r w:rsidRPr="003667F3">
        <w:t>e drie hoofdcomponenten van IMOW: tekst, locatie en annotatie</w:t>
      </w:r>
      <w:bookmarkEnd w:id="136"/>
    </w:p>
    <w:p w14:paraId="51762D39" w14:textId="77777777" w:rsidR="0056703D" w:rsidRDefault="0056703D" w:rsidP="0056703D">
      <w:pPr>
        <w:pStyle w:val="Figuur"/>
      </w:pPr>
      <w:r>
        <w:rPr>
          <w:noProof/>
        </w:rPr>
        <w:drawing>
          <wp:inline distT="0" distB="0" distL="0" distR="0" wp14:anchorId="0406D3FF" wp14:editId="14FF96CF">
            <wp:extent cx="4349750" cy="1904806"/>
            <wp:effectExtent l="0" t="0" r="0" b="635"/>
            <wp:docPr id="49" name="Afbeelding 49" descr="Afbeelding me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TPOD_Wegwijzer_Driehoek schema_Locatie-Tekst-Annotatie.png"/>
                    <pic:cNvPicPr/>
                  </pic:nvPicPr>
                  <pic:blipFill>
                    <a:blip r:embed="rId23"/>
                    <a:stretch>
                      <a:fillRect/>
                    </a:stretch>
                  </pic:blipFill>
                  <pic:spPr>
                    <a:xfrm>
                      <a:off x="0" y="0"/>
                      <a:ext cx="4362159" cy="1910240"/>
                    </a:xfrm>
                    <a:prstGeom prst="rect">
                      <a:avLst/>
                    </a:prstGeom>
                  </pic:spPr>
                </pic:pic>
              </a:graphicData>
            </a:graphic>
          </wp:inline>
        </w:drawing>
      </w:r>
    </w:p>
    <w:p w14:paraId="3DB1C2CB" w14:textId="77777777" w:rsidR="0056703D" w:rsidRPr="00CD1890" w:rsidRDefault="0056703D" w:rsidP="0056703D">
      <w:pPr>
        <w:pStyle w:val="Figuurbijschrift"/>
      </w:pPr>
      <w:r>
        <w:t>De hoofdcomponenten van IMOW</w:t>
      </w:r>
    </w:p>
    <w:p w14:paraId="678AAC7A" w14:textId="3A144FD0" w:rsidR="0056703D" w:rsidRDefault="0056703D" w:rsidP="0056703D">
      <w:r>
        <w:t xml:space="preserve">Bovenstaande figuur toont de drie hoofdcomponenten van IMOW in hun samenhang. IMOW is een model waarmee van tekst kan worden vastgelegd op welke locatie deze geldig is en aan tekst en locatie met behulp van annotaties gegevens kunnen worden toegevoegd. Die gegevens maken tekst en locatie machineleesbaar waardoor ze bekendgemaakt kunnen worden, betekenisvol in een viewer weergegeven kunnen worden en waardoor onderdelen geselecteerd en bevraagd kunnen worden. Het vervolg van deze paragraaf beschrijft deze drie componenten in grote lijnen. In paragraaf </w:t>
      </w:r>
      <w:r w:rsidRPr="00843E31">
        <w:rPr>
          <w:rStyle w:val="Verwijzing"/>
        </w:rPr>
        <w:fldChar w:fldCharType="begin"/>
      </w:r>
      <w:r w:rsidRPr="00843E31">
        <w:rPr>
          <w:rStyle w:val="Verwijzing"/>
        </w:rPr>
        <w:instrText xml:space="preserve"> REF _Ref_9a1ae002c5ed76e90d3caf2908511719_1 </w:instrText>
      </w:r>
      <w:r w:rsidR="002C754B" w:rsidRPr="00843E31">
        <w:rPr>
          <w:rStyle w:val="Verwijzing"/>
        </w:rPr>
        <w:instrText>\n \h</w:instrText>
      </w:r>
      <w:r w:rsidRPr="00843E31">
        <w:rPr>
          <w:rStyle w:val="Verwijzing"/>
        </w:rPr>
        <w:instrText xml:space="preserve"> </w:instrText>
      </w:r>
      <w:r w:rsidRPr="00843E31">
        <w:rPr>
          <w:rStyle w:val="Verwijzing"/>
        </w:rPr>
      </w:r>
      <w:r w:rsidRPr="00843E31">
        <w:rPr>
          <w:rStyle w:val="Verwijzing"/>
        </w:rPr>
        <w:fldChar w:fldCharType="separate"/>
      </w:r>
      <w:r w:rsidR="00174629" w:rsidRPr="00843E31">
        <w:rPr>
          <w:rStyle w:val="Verwijzing"/>
        </w:rPr>
        <w:t>6.4</w:t>
      </w:r>
      <w:r w:rsidRPr="00843E31">
        <w:rPr>
          <w:rStyle w:val="Verwijzing"/>
        </w:rPr>
        <w:fldChar w:fldCharType="end"/>
      </w:r>
      <w:r>
        <w:t xml:space="preserve"> worden ze in detail beschreven.</w:t>
      </w:r>
    </w:p>
    <w:p w14:paraId="4E07B024" w14:textId="77777777" w:rsidR="0056703D" w:rsidRDefault="0056703D" w:rsidP="0056703D">
      <w:r w:rsidRPr="008D5BF8">
        <w:t>Benadrukt wordt dat IMOW alleen van toepassing is op het inhoudelijke deel van omgevingsdocumenten, oftewel het onderdeel dat de artikelen respectievelijk de beleidsteksten bevat.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3" Type="http://schemas.openxmlformats.org/officeDocument/2006/relationships/image" Target="media/image_e878dd8915d9f1cd5d5ebe2fa4c00ca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