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E73D" w14:textId="77777777" w:rsidR="0056703D" w:rsidRDefault="0056703D" w:rsidP="0056703D">
      <w:pPr>
        <w:pStyle w:val="Kop4"/>
      </w:pPr>
      <w:r>
        <w:t>Algemeen</w:t>
      </w:r>
    </w:p>
    <w:p w14:paraId="50C6D6F1" w14:textId="77777777" w:rsidR="0056703D" w:rsidRDefault="0056703D" w:rsidP="0056703D">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7730B5D6" w14:textId="77777777" w:rsidR="0056703D" w:rsidRDefault="0056703D" w:rsidP="0056703D"/>
    <w:p w14:paraId="22BCCE3A" w14:textId="77777777" w:rsidR="0056703D" w:rsidRDefault="0056703D" w:rsidP="0056703D">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en het soort Regeling (oftewel om welk type omgevingsdocument gaat het).</w:t>
      </w:r>
    </w:p>
    <w:p w14:paraId="404047BC" w14:textId="77777777" w:rsidR="0056703D" w:rsidRDefault="0056703D" w:rsidP="0056703D">
      <w:r>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7D0CC7C4" w14:textId="77777777" w:rsidR="0056703D" w:rsidRDefault="0056703D" w:rsidP="0056703D">
      <w:r>
        <w:t xml:space="preserve">Aan de hand van de soort procedure bepaalt de LVBB welke consolidatiemethode op het besluit wordt toegepast. De LVBB stelt de proefconsolidatie van het ontwerpbesluit </w:t>
      </w:r>
      <w:r>
        <w:lastRenderedPageBreak/>
        <w:t xml:space="preserve">respectievelijk de geconsolideerde Regeling (bij een definitief besluit) 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