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E33EDD" w:rsidRPr="00B35132" w:rsidRDefault="00E33EDD" w:rsidP="00E33EDD">
      <w:pPr>
        <w:pStyle w:val="Kop3"/>
      </w:pPr>
      <w:r w:rsidRPr="00152BC0"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