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227CE42C" w:rsidR="00ED2C4F" w:rsidRPr="00B35132" w:rsidRDefault="00ED2C4F" w:rsidP="00ED2C4F">
      <w:pPr>
        <w:pStyle w:val="Kop3"/>
      </w:pPr>
      <w:bookmarkStart w:id="73" w:name="_Ref_a4f2259dd0407f8000a18f9c66615550_1"/>
      <w:r w:rsidRPr="00152BC0">
        <w:rPr>
          <w:noProof/>
        </w:rPr>
        <w:t>Soorten tekststructuur</w:t>
      </w:r>
      <w:bookmarkEnd w:id="73"/>
    </w:p>
    <w:p w14:paraId="14830ADD" w14:textId="77777777" w:rsidR="00CC1A39" w:rsidRPr="002D2D4E" w:rsidRDefault="00CC1A39" w:rsidP="00CC1A39">
      <w:r w:rsidRPr="002D2D4E">
        <w:t>STOP onderscheidt voor inhoudelijke tekst twee soorten tekststructuren:</w:t>
      </w:r>
    </w:p>
    <w:p w14:paraId="02447A82" w14:textId="5ACB4C7B" w:rsidR="00CC1A39" w:rsidRPr="002D2D4E" w:rsidRDefault="00CC1A39" w:rsidP="00CC1A39">
      <w:pPr>
        <w:pStyle w:val="Opsommingtekens1"/>
      </w:pPr>
      <w:r w:rsidRPr="002D2D4E">
        <w:t>Artikelstructuur: de tekststructuur van het lichaam</w:t>
      </w:r>
      <w:r w:rsidR="0022752A" w:rsidRPr="002D2D4E">
        <w:t xml:space="preserve"> </w:t>
      </w:r>
      <w:r w:rsidRPr="002D2D4E">
        <w:t>van een regeling die is opgebouwd uit één of meer artikelen;</w:t>
      </w:r>
    </w:p>
    <w:p w14:paraId="2CB908BD" w14:textId="2442DF74" w:rsidR="006A03EE" w:rsidRPr="002D2D4E" w:rsidRDefault="00CC1A39" w:rsidP="00CC1A39">
      <w:pPr>
        <w:pStyle w:val="Opsommingtekens1"/>
      </w:pPr>
      <w:r w:rsidRPr="002D2D4E">
        <w:t>Vrijetekststructuur: de tekststructuur die wordt gebruikt voor die onderdelen van regelingen die geen artikelen bevatten.</w:t>
      </w:r>
    </w:p>
    <w:p w14:paraId="469AD1F6" w14:textId="5190FF85" w:rsidR="004F66B1" w:rsidRPr="002D2D4E" w:rsidRDefault="004F66B1" w:rsidP="004F66B1"/>
    <w:p w14:paraId="44CA276B" w14:textId="77777777" w:rsidR="00440272" w:rsidRPr="002D2D4E" w:rsidRDefault="00440272" w:rsidP="00440272">
      <w:r w:rsidRPr="002D2D4E">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‘omgevingsdocumenten met Artikelstructuur’ genoemd en worden omgevingsdocumenten waarvan het lichaam de Vrijetekststructuur heeft (oftewel geen artikelen bevat) ‘omgevingsdocumenten met Vrijetekststructuur’ genoemd.</w:t>
      </w:r>
    </w:p>
    <w:p w14:paraId="1A57132F" w14:textId="1F9077C9" w:rsidR="00440272" w:rsidRPr="002D2D4E" w:rsidRDefault="00440272" w:rsidP="00440272">
      <w:r w:rsidRPr="002D2D4E">
        <w:t xml:space="preserve">In omgevingsdocumenten komt Vrijetekststructuur (zoals bedoeld in STOP) voor in alle onderdelen die geen Artikelstructuur kennen: </w:t>
      </w:r>
      <w:r w:rsidR="007E0083" w:rsidRPr="002D2D4E">
        <w:t xml:space="preserve">nagenoeg </w:t>
      </w:r>
      <w:r w:rsidRPr="002D2D4E">
        <w:t>alle delen van een besluit tot vaststelling of wijziging van een omgevingsdocument met Vrijetekststructuur en die delen van een besluit tot vaststelling of wijziging van een omgevingsdocument met Artikelstructuur die geen artikelen bevatten. Dit geldt ook voor bijlagen bij alle onderdelen, dus ook voor bijlagen bij het onderdeel dat de Artikelstructuur heeft.</w:t>
      </w:r>
    </w:p>
    <w:p w14:paraId="49D5CB00" w14:textId="1987A75A" w:rsidR="002B09EF" w:rsidRPr="002D2D4E" w:rsidRDefault="00440272" w:rsidP="00440272">
      <w:r w:rsidRPr="002D2D4E">
        <w:t>De specificatie van de STOP-Artikelstructuur is alleen van toepassing op omgevingsdocumenten met Artikelstructuur, en dan alleen op die onderdelen die de regels oftewel de artikelen bevatten. De specificatie van de STOP-Vrijetekststructuur is van toepassing op alle omgevingsdocumenten, te weten op al die onderdelen die geen regels oftewel artikelen bevatten.</w:t>
      </w:r>
    </w:p>
    <w:p w14:paraId="1953BE1A" w14:textId="77777777" w:rsidR="002B09EF" w:rsidRPr="002D2D4E" w:rsidRDefault="002B09EF" w:rsidP="004F66B1"/>
    <w:p w14:paraId="503A11E6" w14:textId="068DCAFF" w:rsidR="00ED2C4F" w:rsidRPr="002D2D4E" w:rsidRDefault="00ED2C4F" w:rsidP="00ED2C4F">
      <w:r w:rsidRPr="002D2D4E">
        <w:t xml:space="preserve">Het </w:t>
      </w:r>
      <w:r w:rsidRPr="00A80EBC">
        <w:fldChar w:fldCharType="begin"/>
      </w:r>
      <w:r w:rsidRPr="002D2D4E">
        <w:rPr>
          <w:noProof/>
        </w:rPr>
        <w:instrText xml:space="preserve"> DOCVARIABLE ID01 </w:instrText>
      </w:r>
      <w:r w:rsidRPr="00A80EBC">
        <w:rPr>
          <w:noProof/>
        </w:rPr>
        <w:fldChar w:fldCharType="separate"/>
      </w:r>
      <w:r w:rsidR="0031485F">
        <w:rPr>
          <w:noProof/>
        </w:rPr>
        <w:t>projectbesluit</w:t>
      </w:r>
      <w:r w:rsidRPr="00A80EBC">
        <w:fldChar w:fldCharType="end"/>
      </w:r>
      <w:r w:rsidRPr="002D2D4E">
        <w:t xml:space="preserve"> zelf</w:t>
      </w:r>
      <w:r w:rsidR="001769B5" w:rsidRPr="00A80EBC">
        <w:t>, de initiële versie en eventuele wijzigingen daarop</w:t>
      </w:r>
      <w:r w:rsidR="004B2A92" w:rsidRPr="006641DF">
        <w:t xml:space="preserve"> </w:t>
      </w:r>
      <w:r w:rsidR="0041139F" w:rsidRPr="00152BC0">
        <w:t>(deel 1)</w:t>
      </w:r>
      <w:r w:rsidR="00565C35" w:rsidRPr="00B35132">
        <w:t>,</w:t>
      </w:r>
      <w:r w:rsidR="001769B5" w:rsidRPr="00B35132">
        <w:t xml:space="preserve"> </w:t>
      </w:r>
      <w:r w:rsidRPr="00B35132">
        <w:t>bestaa</w:t>
      </w:r>
      <w:r w:rsidR="00565C35" w:rsidRPr="00B35132">
        <w:t>t</w:t>
      </w:r>
      <w:r w:rsidRPr="0035275E">
        <w:t xml:space="preserve"> uit </w:t>
      </w:r>
      <w:r w:rsidR="00E42151" w:rsidRPr="0035275E">
        <w:t xml:space="preserve">vrije tekst </w:t>
      </w:r>
      <w:r w:rsidRPr="0035275E">
        <w:t>en ken</w:t>
      </w:r>
      <w:r w:rsidR="00565C35" w:rsidRPr="0035275E">
        <w:t>t</w:t>
      </w:r>
      <w:r w:rsidRPr="0035275E">
        <w:t xml:space="preserve"> derhalve een </w:t>
      </w:r>
      <w:r w:rsidR="00E42151" w:rsidRPr="002D2D4E">
        <w:t>Vrijetekststructuur</w:t>
      </w:r>
      <w:r w:rsidR="00565C35" w:rsidRPr="002D2D4E">
        <w:t xml:space="preserve">. </w:t>
      </w:r>
      <w:r w:rsidRPr="002D2D4E">
        <w:t xml:space="preserve">Ook de eventuele bijlagen bij </w:t>
      </w:r>
      <w:r w:rsidRPr="00A80EBC">
        <w:fldChar w:fldCharType="begin"/>
      </w:r>
      <w:r w:rsidRPr="002D2D4E">
        <w:rPr>
          <w:noProof/>
        </w:rPr>
        <w:instrText xml:space="preserve"> DOCVARIABLE ID01+ </w:instrText>
      </w:r>
      <w:r w:rsidRPr="00A80EBC">
        <w:rPr>
          <w:noProof/>
        </w:rPr>
        <w:fldChar w:fldCharType="separate"/>
      </w:r>
      <w:r w:rsidR="0031485F">
        <w:rPr>
          <w:noProof/>
        </w:rPr>
        <w:t>het projectbesluit</w:t>
      </w:r>
      <w:r w:rsidRPr="00A80EBC">
        <w:fldChar w:fldCharType="end"/>
      </w:r>
      <w:r w:rsidRPr="002D2D4E">
        <w:t xml:space="preserve"> en </w:t>
      </w:r>
      <w:r w:rsidR="00003F2A" w:rsidRPr="00A80EBC">
        <w:t xml:space="preserve">artikelsgewijze toelichting (deel 3) </w:t>
      </w:r>
      <w:r w:rsidRPr="006641DF">
        <w:t>hebben een Vrijetekststructuur</w:t>
      </w:r>
      <w:r w:rsidR="002B09EF" w:rsidRPr="00152BC0">
        <w:t>.</w:t>
      </w:r>
      <w:r w:rsidR="00EF3051" w:rsidRPr="00B35132">
        <w:t xml:space="preserve"> </w:t>
      </w:r>
      <w:r w:rsidR="00177D46" w:rsidRPr="00B35132">
        <w:t xml:space="preserve">De regels die het omgevingsplan wijzigen </w:t>
      </w:r>
      <w:r w:rsidR="0041139F" w:rsidRPr="002D2D4E">
        <w:t xml:space="preserve">(deel 2) </w:t>
      </w:r>
      <w:r w:rsidR="00177D46" w:rsidRPr="002D2D4E">
        <w:t>hebben een Artikelstructuur.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