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942F" w14:textId="4112F8F2" w:rsidR="0065502F" w:rsidRPr="009F235E" w:rsidRDefault="00300143" w:rsidP="0065502F">
      <w:pPr>
        <w:pStyle w:val="Kop5"/>
      </w:pPr>
      <w:r>
        <w:t>Voorbeeld</w:t>
      </w:r>
    </w:p>
    <w:p w14:paraId="37B7ECD9" w14:textId="75B909C2" w:rsidR="0065502F" w:rsidRDefault="00300143" w:rsidP="0065502F">
      <w:r w:rsidRPr="00917591">
        <w:t xml:space="preserve">Door toepassing van tekstmodel BesluitCompact ziet een </w:t>
      </w:r>
      <w:r w:rsidR="00172D36" w:rsidRPr="00172D36">
        <w:t>initiële reactieve interventie waarmee een tijdelijk regelingdeel wordt ingesteld,</w:t>
      </w:r>
      <w:r w:rsidRPr="00917591">
        <w:t xml:space="preserve"> er schematisch uit zoals aangegeven in</w:t>
      </w:r>
      <w:r>
        <w:t xml:space="preserve">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_Ref_cf3f00e0b56c0d84b87af16c662deb73_1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Figuur 18</w:t>
      </w:r>
      <w:r w:rsidRPr="00B36ACA">
        <w:rPr>
          <w:rStyle w:val="Verwijzing"/>
        </w:rPr>
        <w:fldChar w:fldCharType="end"/>
      </w:r>
      <w:r>
        <w:t>.</w:t>
      </w:r>
    </w:p>
    <w:p w14:paraId="26061787" w14:textId="6C1F1FFE" w:rsidR="0065502F" w:rsidRDefault="00BD40CE" w:rsidP="0065502F">
      <w:pPr>
        <w:pStyle w:val="Figuur"/>
      </w:pPr>
      <w:r>
        <w:rPr>
          <w:noProof/>
        </w:rPr>
        <w:lastRenderedPageBreak/>
        <w:drawing>
          <wp:inline distT="0" distB="0" distL="0" distR="0" wp14:anchorId="2DB9740F" wp14:editId="723D1701">
            <wp:extent cx="5430521" cy="3376726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1" cy="33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F96" w14:textId="27BC4167" w:rsidR="0065502F" w:rsidRDefault="00300143" w:rsidP="0065502F">
      <w:pPr>
        <w:pStyle w:val="Figuurbijschrift"/>
      </w:pPr>
      <w:bookmarkStart w:id="278" w:name="_Ref_cf3f00e0b56c0d84b87af16c662deb73_1"/>
      <w:bookmarkStart w:id="279" w:name="_Ref_cf3f00e0b56c0d84b87af16c662deb73_2"/>
      <w:r w:rsidRPr="00573C5F">
        <w:t xml:space="preserve">Voorbeeld </w:t>
      </w:r>
      <w:r w:rsidR="00995C07" w:rsidRPr="00995C07">
        <w:t xml:space="preserve">toepassing tekstmodel </w:t>
      </w:r>
      <w:r w:rsidR="0098527A">
        <w:t>BesluitCompact</w:t>
      </w:r>
      <w:r w:rsidR="00995C07" w:rsidRPr="00995C07">
        <w:t xml:space="preserve"> </w:t>
      </w:r>
      <w:r w:rsidR="0035074D">
        <w:t xml:space="preserve">en WijzigBijlage/RegelingTijdelijkdeel </w:t>
      </w:r>
      <w:r w:rsidR="00995C07" w:rsidRPr="00995C07">
        <w:t xml:space="preserve">op </w:t>
      </w:r>
      <w:r w:rsidRPr="00573C5F">
        <w:t xml:space="preserve">initieel </w:t>
      </w:r>
      <w:r>
        <w:t>b</w:t>
      </w:r>
      <w:r w:rsidRPr="00573C5F">
        <w:t>esluit</w:t>
      </w:r>
      <w:bookmarkEnd w:id="278"/>
      <w:r>
        <w:t xml:space="preserve"> </w:t>
      </w:r>
      <w:r w:rsidR="00DC5462">
        <w:t>reactieve interventie</w:t>
      </w:r>
      <w:bookmarkEnd w:id="279"/>
    </w:p>
    <w:p w14:paraId="5A60F871" w14:textId="7581E890" w:rsidR="0065502F" w:rsidRDefault="00F0166B" w:rsidP="00E1466B">
      <w:r w:rsidRPr="00F0166B">
        <w:t xml:space="preserve">In het voorbeeld van het initieel besluit van </w:t>
      </w:r>
      <w:r w:rsidR="00EA6E53" w:rsidRPr="00B36ACA">
        <w:rPr>
          <w:rStyle w:val="Verwijzing"/>
        </w:rPr>
        <w:fldChar w:fldCharType="begin"/>
      </w:r>
      <w:r w:rsidR="00EA6E53" w:rsidRPr="00B36ACA">
        <w:rPr>
          <w:rStyle w:val="Verwijzing"/>
        </w:rPr>
        <w:instrText xml:space="preserve"> REF _Ref_cf3f00e0b56c0d84b87af16c662deb73_2</w:instrText>
      </w:r>
      <w:r w:rsidR="001A327F" w:rsidRPr="00B36ACA">
        <w:rPr>
          <w:rStyle w:val="Verwijzing"/>
        </w:rPr>
        <w:instrText>\n \h</w:instrText>
      </w:r>
      <w:r w:rsidR="00EA6E53" w:rsidRPr="00B36ACA">
        <w:rPr>
          <w:rStyle w:val="Verwijzing"/>
        </w:rPr>
        <w:instrText xml:space="preserve"> </w:instrText>
      </w:r>
      <w:r w:rsidR="00EA6E53" w:rsidRPr="00B36ACA">
        <w:rPr>
          <w:rStyle w:val="Verwijzing"/>
        </w:rPr>
      </w:r>
      <w:r w:rsidR="00EA6E53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Figuur 18</w:t>
      </w:r>
      <w:r w:rsidR="00EA6E53" w:rsidRPr="00B36ACA">
        <w:rPr>
          <w:rStyle w:val="Verwijzing"/>
        </w:rPr>
        <w:fldChar w:fldCharType="end"/>
      </w:r>
      <w:r w:rsidR="00EA6E53">
        <w:t xml:space="preserve"> </w:t>
      </w:r>
      <w:r w:rsidR="00B16813" w:rsidRPr="00B16813">
        <w:t xml:space="preserve">zijn WijzigArtikel en Artikel in het Lichaam van het Besluit-deel letterlijk opgevat door in de Kop van ieder artikel het Label Artikel te gebruiken. </w:t>
      </w:r>
      <w:r w:rsidR="007C668F" w:rsidRPr="007C668F">
        <w:t>Dat is niet verplicht, STOP verplicht er slechts toe dat de Kop van een Artikel ten minste één van de elementen Label, Nummer en Opschrift bevat.</w:t>
      </w:r>
      <w:r w:rsidR="00B16813" w:rsidRPr="00B16813">
        <w:t xml:space="preserve"> Het is dus ook mogelijk om in de kop va</w:t>
      </w:r>
      <w:r w:rsidR="006C1745">
        <w:t>n</w:t>
      </w:r>
      <w:r w:rsidR="00B16813" w:rsidRPr="00B16813">
        <w:t xml:space="preserve"> de betreffende artikelen alleen een nummer op te nemen.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48" Type="http://schemas.openxmlformats.org/officeDocument/2006/relationships/image" Target="media/image_41f05131265630612476edd139e5b33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