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4624F3" w:rsidRPr="00F62F31" w:rsidRDefault="00DC3F34" w:rsidP="004624F3">
      <w:pPr>
        <w:pStyle w:val="Kop5"/>
      </w:pPr>
      <w:r w:rsidRPr="00F62F31">
        <w:t>Norm</w:t>
      </w:r>
    </w:p>
    <w:p w14:paraId="41503705" w14:textId="3AAA60C8" w:rsidR="004624F3" w:rsidRPr="002859EA" w:rsidRDefault="00411F3A" w:rsidP="004624F3">
      <w:pPr>
        <w:pStyle w:val="Figuur"/>
      </w:pPr>
      <w:r w:rsidRPr="00411F3A">
        <w:rPr>
          <w:noProof/>
        </w:rPr>
        <w:drawing>
          <wp:inline distT="0" distB="0" distL="0" distR="0" wp14:anchorId="354FAA67" wp14:editId="62BB4587">
            <wp:extent cx="5400040" cy="2754630"/>
            <wp:effectExtent l="0" t="0" r="0" b="762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4624F3" w:rsidRPr="004A0D1D" w:rsidRDefault="00DC3F34" w:rsidP="004624F3">
      <w:pPr>
        <w:pStyle w:val="Figuurbijschrift"/>
      </w:pPr>
      <w:r>
        <w:t>Uitsnede uit IMOW-diagram voor objecttype Omgevingsnorm</w:t>
      </w:r>
    </w:p>
    <w:p w14:paraId="5D2BB1FF" w14:textId="1CE57FD4" w:rsidR="004624F3" w:rsidRDefault="00DC3F34" w:rsidP="004624F3">
      <w:r>
        <w:t>Omgevingsnorm is één van de verschijningsvormen van Norm. Samen kennen ze de volgende attributen:</w:t>
      </w:r>
    </w:p>
    <w:p w14:paraId="7DD8A504" w14:textId="5F9DB158" w:rsidR="004624F3" w:rsidRDefault="00DC3F34" w:rsidP="004624F3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4624F3" w:rsidRDefault="00DC3F34" w:rsidP="004624F3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35667A25" w:rsidR="004624F3" w:rsidRDefault="00DC3F34" w:rsidP="004624F3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 w:rsidR="007265EF" w:rsidRPr="007265EF">
        <w:t>uitbreidbare</w:t>
      </w:r>
      <w:r w:rsidR="007265EF" w:rsidRPr="007265EF" w:rsidDel="007265EF">
        <w:t xml:space="preserve"> </w:t>
      </w:r>
      <w:r>
        <w:t>waardelijst</w:t>
      </w:r>
      <w:r w:rsidRPr="006D12EE">
        <w:t xml:space="preserve"> 'Typenorm'. Verplicht attribuut. Komt 1 keer voor.</w:t>
      </w:r>
    </w:p>
    <w:p w14:paraId="1B0A7511" w14:textId="00869621" w:rsidR="004624F3" w:rsidRDefault="00DC3F34" w:rsidP="004624F3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Te kiezen uit de limitatieve waardelijst ‘Omgevingsnormgroep’. Verplicht attribuut. </w:t>
      </w:r>
      <w:r w:rsidRPr="003435A7">
        <w:t>Komt 1 keer voor.</w:t>
      </w:r>
    </w:p>
    <w:p w14:paraId="799EF529" w14:textId="56216F1A" w:rsidR="004624F3" w:rsidRDefault="00DC3F34" w:rsidP="004624F3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</w:t>
      </w:r>
      <w:r w:rsidRPr="00D37C58">
        <w:lastRenderedPageBreak/>
        <w:t>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4624F3" w:rsidRDefault="00DC3F34" w:rsidP="004624F3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4624F3" w:rsidRPr="00D37C58" w:rsidRDefault="00DC3F34" w:rsidP="004624F3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D9D5CAB" w:rsidR="004624F3" w:rsidRPr="00D37C58" w:rsidRDefault="00DC3F34" w:rsidP="004624F3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</w:t>
      </w:r>
      <w:r w:rsidR="004F5DD0">
        <w:t xml:space="preserve"> </w:t>
      </w:r>
      <w:r w:rsidR="004F5DD0" w:rsidRPr="004F5DD0">
        <w:t>het IMOW-object én in</w:t>
      </w:r>
      <w:r w:rsidRPr="003025DF">
        <w:t xml:space="preserve"> een geografisch informatieobject vastgelegd.</w:t>
      </w:r>
      <w:r w:rsidR="00CB7365">
        <w:t xml:space="preserve"> </w:t>
      </w:r>
      <w:r w:rsidR="00CB7365" w:rsidRPr="00CB7365">
        <w:t>Dit attribuut kan alleen worden gebruikt wanneer de waarden niet in de Regeltekst staan.</w:t>
      </w:r>
    </w:p>
    <w:p w14:paraId="3A8AA7D0" w14:textId="74F7D36E" w:rsidR="004624F3" w:rsidRPr="00D37C58" w:rsidRDefault="00DC3F34" w:rsidP="004624F3">
      <w:pPr>
        <w:pStyle w:val="Opsommingtekens3"/>
      </w:pPr>
      <w:r w:rsidRPr="00D37C58">
        <w:rPr>
          <w:i/>
          <w:iCs/>
        </w:rPr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 xml:space="preserve">De waarden worden in </w:t>
      </w:r>
      <w:r w:rsidR="004F5DD0" w:rsidRPr="004F5DD0">
        <w:t xml:space="preserve">het IMOW-object én in </w:t>
      </w:r>
      <w:r w:rsidRPr="00DD3C29">
        <w:t>een geografisch informatieobject vastgelegd.</w:t>
      </w:r>
      <w:r w:rsidR="00CB7365">
        <w:t xml:space="preserve"> </w:t>
      </w:r>
      <w:r w:rsidR="00CB7365" w:rsidRPr="00CB7365">
        <w:t>Dit attribuut kan alleen worden gebruikt wanneer de waarden niet in de Regeltekst staan.</w:t>
      </w:r>
    </w:p>
    <w:p w14:paraId="16375A17" w14:textId="3768B4CF" w:rsidR="004624F3" w:rsidRPr="00D37C58" w:rsidRDefault="00DC3F34" w:rsidP="004624F3">
      <w:pPr>
        <w:pStyle w:val="Opsommingtekens3"/>
      </w:pPr>
      <w:r w:rsidRPr="00136083">
        <w:rPr>
          <w:i/>
          <w:iCs/>
        </w:rPr>
        <w:t>waardeInRegeltekst</w:t>
      </w:r>
      <w:r w:rsidRPr="00C77886">
        <w:t xml:space="preserve">: </w:t>
      </w:r>
      <w:r w:rsidR="00325F4F" w:rsidRPr="00325F4F">
        <w:t xml:space="preserve">attribuut dat wordt gebruikt wanneer </w:t>
      </w:r>
      <w:r w:rsidRPr="00C77886">
        <w:t>de kwalitatief oftewel in woorden beschreven waarde van de omgevings</w:t>
      </w:r>
      <w:r>
        <w:t>norm</w:t>
      </w:r>
      <w:r w:rsidRPr="00C77886">
        <w:t xml:space="preserve"> in de Regeltekst is opgenomen. Het bevoegd gezag is vrij in de keuze van de beschrijving van de waarde. Optioneel attribuut. Komt 0 of 1 keer voor.</w:t>
      </w:r>
      <w:r w:rsidR="00A627D4">
        <w:t xml:space="preserve"> </w:t>
      </w:r>
      <w:r w:rsidR="00A627D4" w:rsidRPr="00A627D4">
        <w:t>Dit attribuut kan alleen worden gebruikt wanneer de waarden in de Regeltekst staan. In dit geval wordt in het geografisch informatieobject alleen de Locatie vastgelegd en niet de waarde.</w:t>
      </w:r>
    </w:p>
    <w:p w14:paraId="7B39F23C" w14:textId="1D4A0805" w:rsidR="004624F3" w:rsidRDefault="00DC3F34" w:rsidP="004624F3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3D20FD56" w:rsidR="004624F3" w:rsidRPr="00136083" w:rsidRDefault="00DC3F34" w:rsidP="004624F3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 w:rsidR="00705DA3">
        <w:t xml:space="preserve"> </w:t>
      </w:r>
      <w:r w:rsidRPr="005276EA">
        <w:t xml:space="preserve">Optioneel attribuut. Komt </w:t>
      </w:r>
      <w:r w:rsidR="00C407E4" w:rsidRPr="00C407E4">
        <w:t xml:space="preserve">0 of </w:t>
      </w:r>
      <w:r w:rsidRPr="005276EA">
        <w:t>1 keer voor.</w:t>
      </w:r>
    </w:p>
    <w:p w14:paraId="030F11FF" w14:textId="1A8EBB2F" w:rsidR="004624F3" w:rsidRDefault="00DC3F34" w:rsidP="004624F3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4624F3" w:rsidRDefault="004624F3" w:rsidP="004624F3"/>
    <w:p w14:paraId="6C02D582" w14:textId="70AFB80A" w:rsidR="004624F3" w:rsidRDefault="00DC3F34" w:rsidP="004624F3">
      <w:r>
        <w:t>Omgevingsnorm heeft de volgende constraints:</w:t>
      </w:r>
    </w:p>
    <w:p w14:paraId="563CC5CC" w14:textId="7BA84535" w:rsidR="004624F3" w:rsidRDefault="00DC3F34" w:rsidP="004624F3">
      <w:pPr>
        <w:pStyle w:val="Opsommingtekens1"/>
      </w:pPr>
      <w:r>
        <w:t>waarde is kwalitatief of kwantitatief of waardeInRegeltekst;</w:t>
      </w:r>
    </w:p>
    <w:p w14:paraId="14CE63DA" w14:textId="5C1042EB" w:rsidR="004624F3" w:rsidRPr="00D37C58" w:rsidRDefault="00DC3F34" w:rsidP="004624F3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6" Type="http://schemas.openxmlformats.org/officeDocument/2006/relationships/image" Target="media/image_d2a28d418fd11487511adbfc26d9657a.png"/><Relationship Id="rId57" Type="http://schemas.openxmlformats.org/officeDocument/2006/relationships/image" Target="media/image_91be2d8562d958323588272e36c361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