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4624F3" w:rsidRDefault="00DC3F34" w:rsidP="004624F3">
      <w:pPr>
        <w:pStyle w:val="Kop5"/>
      </w:pPr>
      <w:r>
        <w:t>Definitie</w:t>
      </w:r>
    </w:p>
    <w:p w14:paraId="15EC8444" w14:textId="0C84300A" w:rsidR="004624F3" w:rsidRDefault="00DC3F34" w:rsidP="004624F3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