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6F6DB1DB"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A92D2F">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6ABABE59"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A92D2F">
        <w:rPr>
          <w:rStyle w:val="Verwijzing"/>
        </w:rPr>
        <w:t>Figuur 70</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A92D2F">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 xml:space="preserve">is wel </w:t>
      </w:r>
      <w:r w:rsidR="00D069E0" w:rsidRPr="00F1426F">
        <w:lastRenderedPageBreak/>
        <w:t>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44A75BA1"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_Ref_9d406948c834f4f8b1d2e6655acf63e9_1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A92D2F">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4F36CD51"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A92D2F">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43A5BA0A"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lastRenderedPageBreak/>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A92D2F">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