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w:t>
      </w:r>
      <w:r w:rsidRPr="00F1426F">
        <w:lastRenderedPageBreak/>
        <w:t>gedaan, in een viewer op een kaartbeeld weer te kunnen geven en er zoek- en selecteeracties mee te kunnen doen</w:t>
      </w:r>
      <w:r>
        <w:t>.</w:t>
      </w:r>
    </w:p>
    <w:p w14:paraId="13D28660" w14:textId="7BA5620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