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bookmarkStart w:id="538" w:name="_Ref_76294546d88dc97152a4cb0fdb42c935_1"/>
      <w:r>
        <w:t>De typen Gebiedsaanwijzing</w:t>
      </w:r>
      <w:bookmarkEnd w:id="538"/>
    </w:p>
    <w:p w14:paraId="0322010D" w14:textId="50DDC8DF" w:rsidR="00193EB7" w:rsidRPr="00193EB7" w:rsidRDefault="00193EB7" w:rsidP="00193EB7">
      <w:r>
        <w:t xml:space="preserve">In </w:t>
      </w:r>
      <w:fldSimple w:instr=" DOCVARIABLE ID01+ ">
        <w:r w:rsidR="00A92D2F">
          <w:t>de basistekst</w:t>
        </w:r>
      </w:fldSimple>
      <w:r>
        <w:t xml:space="preserve"> mogen uitsluitend </w:t>
      </w:r>
      <w:r w:rsidR="00B21385">
        <w:t>de typen Gebiedsaanwijzing worden gebruikt die in deze paragraaf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