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705" w:name="_Ref_10e7225911676895a7da237c9199dd01_1"/>
      <w:r>
        <w:t>Doel als i</w:t>
      </w:r>
      <w:r w:rsidRPr="00F03DD9">
        <w:t>dentificatie van een Regelingversie</w:t>
      </w:r>
      <w:bookmarkEnd w:id="705"/>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44"/>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2D1373FC" w14:textId="7E3B4F08" w:rsidR="0096341A"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5E55504E"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w:t>
      </w:r>
      <w:r w:rsidRPr="00F03DD9">
        <w:lastRenderedPageBreak/>
        <w:t>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2B2620B9"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A92D2F">
        <w:t>10.4</w:t>
      </w:r>
      <w:r w:rsidR="00B35CE4">
        <w:fldChar w:fldCharType="end"/>
      </w:r>
      <w:r>
        <w:t xml:space="preserve"> is de concrete toepassing van Doel op </w:t>
      </w:r>
      <w:fldSimple w:instr=" DOCVARIABLE ID01+ ">
        <w:r w:rsidR="00A92D2F">
          <w:t>de basistekst</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