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53925" w14:textId="76FAA288" w:rsidR="00E33EDD" w:rsidRPr="00F72549" w:rsidRDefault="00E33EDD" w:rsidP="00E33EDD">
      <w:pPr>
        <w:pStyle w:val="Kop2"/>
      </w:pPr>
      <w:bookmarkStart w:id="10" w:name="_Ref_5a31e76fb3f99427ac79b7855efe581f_1"/>
      <w:r w:rsidRPr="00F72549">
        <w:lastRenderedPageBreak/>
        <w:t xml:space="preserve">Inhoudelijke aspecten van </w:t>
      </w:r>
      <w:r>
        <w:fldChar w:fldCharType="begin"/>
      </w:r>
      <w:r>
        <w:instrText>DOCVARIABLE ID01+</w:instrText>
      </w:r>
      <w:r>
        <w:fldChar w:fldCharType="separate"/>
      </w:r>
      <w:r w:rsidR="005F4F74">
        <w:t>de reactieve interventie</w:t>
      </w:r>
      <w:r>
        <w:fldChar w:fldCharType="end"/>
      </w:r>
      <w:r w:rsidR="003326A5" w:rsidRPr="00F72549">
        <w:t xml:space="preserve"> en meervoudig bronhouderschap</w:t>
      </w:r>
      <w:bookmarkEnd w:id="10"/>
    </w:p>
    <w:p w14:paraId="191E2FA3" w14:textId="3AF14546" w:rsidR="0082593C" w:rsidRPr="00F62F31" w:rsidRDefault="00E33EDD" w:rsidP="00E33EDD">
      <w:r w:rsidRPr="00F62F31">
        <w:t>Dit hoofdstuk beschrijft</w:t>
      </w:r>
      <w:r w:rsidR="00473F77">
        <w:t xml:space="preserve"> het instrument</w:t>
      </w:r>
      <w:r w:rsidRPr="00F62F31">
        <w:t xml:space="preserve"> </w:t>
      </w:r>
      <w:r>
        <w:fldChar w:fldCharType="begin"/>
      </w:r>
      <w:r>
        <w:instrText>DOCVARIABLE ID01</w:instrText>
      </w:r>
      <w:r>
        <w:fldChar w:fldCharType="separate"/>
      </w:r>
      <w:r w:rsidR="005F4F74">
        <w:t>reactieve interventie</w:t>
      </w:r>
      <w:r>
        <w:fldChar w:fldCharType="end"/>
      </w:r>
      <w:r w:rsidR="00D73D90">
        <w:t>.</w:t>
      </w:r>
      <w:r w:rsidRPr="00F62F31">
        <w:t xml:space="preserve"> </w:t>
      </w:r>
      <w:r w:rsidR="00D73D90">
        <w:t xml:space="preserve">Het </w:t>
      </w:r>
      <w:r w:rsidRPr="00F62F31">
        <w:t>heeft als doel de functionele elementen in het toepassingsprofiel te kunnen identificeren.</w:t>
      </w:r>
    </w:p>
    <w:p w14:paraId="361648F9" w14:textId="77777777" w:rsidR="00E33EDD" w:rsidRPr="00F62F31" w:rsidRDefault="00E33EDD" w:rsidP="00E33EDD"/>
    <w:p w14:paraId="78974460" w14:textId="6A33BCA2" w:rsidR="007531D1" w:rsidRPr="00F62F31" w:rsidRDefault="00E33EDD" w:rsidP="007531D1">
      <w:r w:rsidRPr="00473F77">
        <w:t xml:space="preserve">Paragraaf </w:t>
      </w:r>
      <w:r w:rsidRPr="00557092">
        <w:rPr>
          <w:rStyle w:val="Verwijzing"/>
        </w:rPr>
        <w:fldChar w:fldCharType="begin"/>
      </w:r>
      <w:r w:rsidRPr="00557092">
        <w:rPr>
          <w:rStyle w:val="Verwijzing"/>
        </w:rPr>
        <w:instrText xml:space="preserve"> REF _Ref_cabca02fb66400d401cbbda19352b946_1</w:instrText>
      </w:r>
      <w:r w:rsidR="001A327F" w:rsidRPr="00557092">
        <w:rPr>
          <w:rStyle w:val="Verwijzing"/>
        </w:rPr>
        <w:instrText>\n \h</w:instrText>
      </w:r>
      <w:r w:rsidRPr="00557092">
        <w:rPr>
          <w:rStyle w:val="Verwijzing"/>
        </w:rPr>
        <w:instrText xml:space="preserve"> </w:instrText>
      </w:r>
      <w:r w:rsidR="00A33011" w:rsidRPr="00557092">
        <w:rPr>
          <w:rStyle w:val="Verwijzing"/>
        </w:rPr>
        <w:instrText xml:space="preserve"> \* MERGEFORMAT </w:instrText>
      </w:r>
      <w:r w:rsidRPr="00557092">
        <w:rPr>
          <w:rStyle w:val="Verwijzing"/>
        </w:rPr>
      </w:r>
      <w:r w:rsidRPr="00557092">
        <w:rPr>
          <w:rStyle w:val="Verwijzing"/>
        </w:rPr>
        <w:fldChar w:fldCharType="separate"/>
      </w:r>
      <w:r w:rsidR="005F4F74">
        <w:rPr>
          <w:rStyle w:val="Verwijzing"/>
        </w:rPr>
        <w:t>2.1</w:t>
      </w:r>
      <w:r w:rsidRPr="00557092">
        <w:rPr>
          <w:rStyle w:val="Verwijzing"/>
        </w:rPr>
        <w:fldChar w:fldCharType="end"/>
      </w:r>
      <w:r w:rsidRPr="00473F77">
        <w:t xml:space="preserve"> schetst het karakter van </w:t>
      </w:r>
      <w:r w:rsidRPr="00473F77">
        <w:fldChar w:fldCharType="begin"/>
      </w:r>
      <w:r w:rsidRPr="00473F77">
        <w:rPr>
          <w:noProof/>
        </w:rPr>
        <w:instrText xml:space="preserve"> DOCVARIABLE ID01+ </w:instrText>
      </w:r>
      <w:r w:rsidRPr="00473F77">
        <w:rPr>
          <w:noProof/>
        </w:rPr>
        <w:fldChar w:fldCharType="separate"/>
      </w:r>
      <w:r w:rsidR="005F4F74">
        <w:rPr>
          <w:noProof/>
        </w:rPr>
        <w:t>de reactieve interventie</w:t>
      </w:r>
      <w:r w:rsidRPr="00473F77">
        <w:fldChar w:fldCharType="end"/>
      </w:r>
      <w:r w:rsidRPr="00473F77">
        <w:t>. Deze schets bevat informatie op hoofdlijnen, die van belang is voor de functionele elementen in het toepassingsprofiel.</w:t>
      </w:r>
      <w:r w:rsidR="008B63AD">
        <w:t xml:space="preserve"> </w:t>
      </w:r>
      <w:r w:rsidRPr="00473F77">
        <w:t xml:space="preserve">In paragraaf </w:t>
      </w:r>
      <w:r w:rsidRPr="00557092">
        <w:rPr>
          <w:rStyle w:val="Verwijzing"/>
        </w:rPr>
        <w:fldChar w:fldCharType="begin"/>
      </w:r>
      <w:r w:rsidRPr="00557092">
        <w:rPr>
          <w:rStyle w:val="Verwijzing"/>
        </w:rPr>
        <w:instrText xml:space="preserve"> REF _Ref_bd33a6cfffd74abaa22b229f4cd4271f_1</w:instrText>
      </w:r>
      <w:r w:rsidR="001A327F" w:rsidRPr="00557092">
        <w:rPr>
          <w:rStyle w:val="Verwijzing"/>
        </w:rPr>
        <w:instrText>\n \h</w:instrText>
      </w:r>
      <w:r w:rsidRPr="00557092">
        <w:rPr>
          <w:rStyle w:val="Verwijzing"/>
        </w:rPr>
        <w:instrText xml:space="preserve"> </w:instrText>
      </w:r>
      <w:r w:rsidR="00A33011" w:rsidRPr="00557092">
        <w:rPr>
          <w:rStyle w:val="Verwijzing"/>
        </w:rPr>
        <w:instrText xml:space="preserve"> \* MERGEFORMAT </w:instrText>
      </w:r>
      <w:r w:rsidRPr="00557092">
        <w:rPr>
          <w:rStyle w:val="Verwijzing"/>
        </w:rPr>
      </w:r>
      <w:r w:rsidRPr="00557092">
        <w:rPr>
          <w:rStyle w:val="Verwijzing"/>
        </w:rPr>
        <w:fldChar w:fldCharType="separate"/>
      </w:r>
      <w:r w:rsidR="005F4F74">
        <w:rPr>
          <w:rStyle w:val="Verwijzing"/>
        </w:rPr>
        <w:t>2.2</w:t>
      </w:r>
      <w:r w:rsidRPr="00557092">
        <w:rPr>
          <w:rStyle w:val="Verwijzing"/>
        </w:rPr>
        <w:fldChar w:fldCharType="end"/>
      </w:r>
      <w:r w:rsidRPr="00473F77">
        <w:t xml:space="preserve"> staan algemene kenmerken van </w:t>
      </w:r>
      <w:r w:rsidRPr="00473F77">
        <w:fldChar w:fldCharType="begin"/>
      </w:r>
      <w:r w:rsidRPr="00473F77">
        <w:rPr>
          <w:noProof/>
        </w:rPr>
        <w:instrText xml:space="preserve"> DOCVARIABLE ID01+ </w:instrText>
      </w:r>
      <w:r w:rsidRPr="00473F77">
        <w:rPr>
          <w:noProof/>
        </w:rPr>
        <w:fldChar w:fldCharType="separate"/>
      </w:r>
      <w:r w:rsidR="005F4F74">
        <w:rPr>
          <w:noProof/>
        </w:rPr>
        <w:t>de reactieve interventie</w:t>
      </w:r>
      <w:r w:rsidRPr="00473F77">
        <w:fldChar w:fldCharType="end"/>
      </w:r>
      <w:r w:rsidRPr="00473F77">
        <w:t xml:space="preserve">. Deze kenmerken geven de (juridische, procedurele, etc.) context weer van </w:t>
      </w:r>
      <w:r w:rsidRPr="00473F77">
        <w:fldChar w:fldCharType="begin"/>
      </w:r>
      <w:r w:rsidRPr="00473F77">
        <w:rPr>
          <w:noProof/>
        </w:rPr>
        <w:instrText xml:space="preserve"> DOCVARIABLE ID01+ </w:instrText>
      </w:r>
      <w:r w:rsidRPr="00473F77">
        <w:rPr>
          <w:noProof/>
        </w:rPr>
        <w:fldChar w:fldCharType="separate"/>
      </w:r>
      <w:r w:rsidR="005F4F74">
        <w:rPr>
          <w:noProof/>
        </w:rPr>
        <w:t>de reactieve interventie</w:t>
      </w:r>
      <w:r w:rsidRPr="00473F77">
        <w:fldChar w:fldCharType="end"/>
      </w:r>
      <w:r w:rsidRPr="00473F77">
        <w:t>.</w:t>
      </w:r>
      <w:r w:rsidR="00473F77">
        <w:t xml:space="preserve"> </w:t>
      </w:r>
      <w:r w:rsidRPr="00473F77">
        <w:t xml:space="preserve">Paragraaf </w:t>
      </w:r>
      <w:r w:rsidR="00C2787E" w:rsidRPr="00557092">
        <w:rPr>
          <w:rStyle w:val="Verwijzing"/>
        </w:rPr>
        <w:fldChar w:fldCharType="begin"/>
      </w:r>
      <w:r w:rsidR="00C2787E" w:rsidRPr="00557092">
        <w:rPr>
          <w:rStyle w:val="Verwijzing"/>
        </w:rPr>
        <w:instrText xml:space="preserve"> REF _Ref_74c64b3c70caa9afafde647b3d943779_1</w:instrText>
      </w:r>
      <w:r w:rsidR="001A327F" w:rsidRPr="00557092">
        <w:rPr>
          <w:rStyle w:val="Verwijzing"/>
        </w:rPr>
        <w:instrText>\n \h</w:instrText>
      </w:r>
      <w:r w:rsidR="00C2787E" w:rsidRPr="00557092">
        <w:rPr>
          <w:rStyle w:val="Verwijzing"/>
        </w:rPr>
        <w:instrText xml:space="preserve"> </w:instrText>
      </w:r>
      <w:r w:rsidR="00C2787E" w:rsidRPr="00557092">
        <w:rPr>
          <w:rStyle w:val="Verwijzing"/>
        </w:rPr>
        <w:fldChar w:fldCharType="separate"/>
      </w:r>
      <w:r w:rsidR="005F4F74">
        <w:rPr>
          <w:rStyle w:val="Verwijzing"/>
          <w:b/>
          <w:bCs/>
        </w:rPr>
        <w:t>Fout! Verwijzingsbron niet gevonden.</w:t>
      </w:r>
      <w:r w:rsidR="00C2787E" w:rsidRPr="00557092">
        <w:rPr>
          <w:rStyle w:val="Verwijzing"/>
        </w:rPr>
        <w:fldChar w:fldCharType="end"/>
      </w:r>
      <w:r w:rsidRPr="00473F77">
        <w:t xml:space="preserve"> beschrijft </w:t>
      </w:r>
      <w:r w:rsidR="00473F77">
        <w:t>de inhoud en werking</w:t>
      </w:r>
      <w:r w:rsidRPr="00473F77">
        <w:t xml:space="preserve"> van </w:t>
      </w:r>
      <w:r w:rsidRPr="00473F77">
        <w:fldChar w:fldCharType="begin"/>
      </w:r>
      <w:r w:rsidRPr="00473F77">
        <w:rPr>
          <w:noProof/>
        </w:rPr>
        <w:instrText xml:space="preserve"> DOCVARIABLE ID01+ </w:instrText>
      </w:r>
      <w:r w:rsidRPr="00473F77">
        <w:rPr>
          <w:noProof/>
        </w:rPr>
        <w:fldChar w:fldCharType="separate"/>
      </w:r>
      <w:r w:rsidR="005F4F74">
        <w:rPr>
          <w:noProof/>
        </w:rPr>
        <w:t>de reactieve interventie</w:t>
      </w:r>
      <w:r w:rsidRPr="00473F77">
        <w:fldChar w:fldCharType="end"/>
      </w:r>
      <w:r w:rsidR="002E5D0D">
        <w:t>.</w:t>
      </w:r>
      <w:r w:rsidR="00D54826">
        <w:t xml:space="preserve"> </w:t>
      </w:r>
      <w:r w:rsidR="00D54BBC">
        <w:t xml:space="preserve">Paragraaf </w:t>
      </w:r>
      <w:r w:rsidR="00D54BBC" w:rsidRPr="00305F68">
        <w:rPr>
          <w:rStyle w:val="Verwijzing"/>
        </w:rPr>
        <w:fldChar w:fldCharType="begin"/>
      </w:r>
      <w:r w:rsidR="00D54BBC" w:rsidRPr="00305F68">
        <w:rPr>
          <w:rStyle w:val="Verwijzing"/>
        </w:rPr>
        <w:instrText xml:space="preserve"> REF _Ref_3bbbdbbda076c4aeea67b34054c8e848_2 \r \h </w:instrText>
      </w:r>
      <w:r w:rsidR="00D54BBC" w:rsidRPr="00305F68">
        <w:rPr>
          <w:rStyle w:val="Verwijzing"/>
        </w:rPr>
        <w:fldChar w:fldCharType="separate"/>
      </w:r>
      <w:r w:rsidR="005F4F74">
        <w:rPr>
          <w:rStyle w:val="Verwijzing"/>
          <w:b/>
          <w:bCs/>
        </w:rPr>
        <w:t>Fout! Verwijzingsbron niet gevonden.</w:t>
      </w:r>
      <w:r w:rsidR="00D54BBC" w:rsidRPr="00305F68">
        <w:rPr>
          <w:rStyle w:val="Verwijzing"/>
        </w:rPr>
        <w:fldChar w:fldCharType="end"/>
      </w:r>
      <w:r w:rsidR="00D54BBC">
        <w:t xml:space="preserve"> beschrijft </w:t>
      </w:r>
      <w:r w:rsidR="002E6A2F">
        <w:t xml:space="preserve">hoe </w:t>
      </w:r>
      <w:r w:rsidR="00A0034D">
        <w:t xml:space="preserve">de reactieve interventie het omgevingsplan wijzigt en hoe </w:t>
      </w:r>
      <w:r w:rsidR="00D54BBC" w:rsidRPr="00970BCE">
        <w:t xml:space="preserve">het meervoudig bronhouderschap </w:t>
      </w:r>
      <w:r w:rsidR="00A0034D">
        <w:t xml:space="preserve">daarbij </w:t>
      </w:r>
      <w:r w:rsidR="00D44E1B">
        <w:t>wordt toegepast</w:t>
      </w:r>
      <w:r w:rsidR="00D54BBC" w:rsidRPr="00970BCE">
        <w:t>.</w:t>
      </w:r>
      <w:r w:rsidR="004F2B65" w:rsidRPr="004F2B65">
        <w:t xml:space="preserve"> </w:t>
      </w:r>
      <w:r w:rsidR="00C738B5" w:rsidRPr="00473F77">
        <w:t>Paragraaf</w:t>
      </w:r>
      <w:r w:rsidR="00EF083D">
        <w:t xml:space="preserve"> </w:t>
      </w:r>
      <w:r w:rsidR="00EF083D">
        <w:fldChar w:fldCharType="begin"/>
      </w:r>
      <w:r w:rsidR="00EF083D">
        <w:instrText xml:space="preserve"> REF _Ref_bffdc3b4a760e51330d60a3da5f73978_1 \n \h </w:instrText>
      </w:r>
      <w:r w:rsidR="00EF083D">
        <w:fldChar w:fldCharType="separate"/>
      </w:r>
      <w:r w:rsidR="005F4F74">
        <w:t>2.5</w:t>
      </w:r>
      <w:r w:rsidR="00EF083D">
        <w:fldChar w:fldCharType="end"/>
      </w:r>
      <w:r w:rsidR="00C86D5B" w:rsidRPr="00473F77">
        <w:t xml:space="preserve"> ten slotte </w:t>
      </w:r>
      <w:r w:rsidR="006D22EB" w:rsidRPr="00473F77">
        <w:t xml:space="preserve">gaat over </w:t>
      </w:r>
      <w:r w:rsidR="00473F77">
        <w:t xml:space="preserve">het overgangsrecht en </w:t>
      </w:r>
      <w:r w:rsidR="006D22EB" w:rsidRPr="00473F77">
        <w:t>de overgangs</w:t>
      </w:r>
      <w:r w:rsidR="00C27087">
        <w:t>fase</w:t>
      </w:r>
      <w:r w:rsidR="000100D3" w:rsidRPr="00473F77">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