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69E50" w14:textId="0F3DAC83" w:rsidR="009B4C3C" w:rsidRDefault="004D3366" w:rsidP="000726CD">
      <w:pPr>
        <w:pStyle w:val="Kop4"/>
      </w:pPr>
      <w:bookmarkStart w:id="28" w:name="_Ref_478d79927eb1bf86e52b04889f1ab3ef_1"/>
      <w:r>
        <w:t xml:space="preserve">Toepassing van </w:t>
      </w:r>
      <w:r w:rsidR="0020341A">
        <w:t xml:space="preserve">het </w:t>
      </w:r>
      <w:r w:rsidR="009A3EA0" w:rsidRPr="009A3EA0">
        <w:t xml:space="preserve">tijdelijk regelingdeel </w:t>
      </w:r>
      <w:r w:rsidR="003F37DA">
        <w:t xml:space="preserve">bij </w:t>
      </w:r>
      <w:r w:rsidR="001028F7" w:rsidRPr="001028F7">
        <w:t>reactieve interventie</w:t>
      </w:r>
      <w:bookmarkEnd w:id="28"/>
      <w:r w:rsidR="00B67E20">
        <w:t xml:space="preserve"> en </w:t>
      </w:r>
      <w:r w:rsidR="00645D4E" w:rsidRPr="00645D4E">
        <w:t>omgevingsplan</w:t>
      </w:r>
    </w:p>
    <w:p w14:paraId="7C2D3C44" w14:textId="324474A0" w:rsidR="007E0900" w:rsidRDefault="00DE5031" w:rsidP="001028F7">
      <w:r>
        <w:t xml:space="preserve">De </w:t>
      </w:r>
      <w:r w:rsidR="00D95B6C">
        <w:t xml:space="preserve">gemeente </w:t>
      </w:r>
      <w:r w:rsidR="00493D38">
        <w:t>moet</w:t>
      </w:r>
      <w:r w:rsidR="00D95B6C">
        <w:t>, ter uitvoering van de reactieve interventie en in opdracht van GS,</w:t>
      </w:r>
      <w:r w:rsidR="00F573B2">
        <w:t xml:space="preserve"> de</w:t>
      </w:r>
      <w:r w:rsidR="00D95B6C" w:rsidRPr="00D95B6C">
        <w:t xml:space="preserve"> </w:t>
      </w:r>
      <w:r w:rsidRPr="00DE5031">
        <w:t xml:space="preserve">reactieve interventie </w:t>
      </w:r>
      <w:r w:rsidR="00493D38">
        <w:t xml:space="preserve">verwerken </w:t>
      </w:r>
      <w:r w:rsidR="00C01959">
        <w:t xml:space="preserve">in het omgevingsplan. </w:t>
      </w:r>
      <w:r w:rsidR="00D3044A">
        <w:t xml:space="preserve">Het is echter goed mogelijk dat de </w:t>
      </w:r>
      <w:r w:rsidR="00312925">
        <w:t xml:space="preserve">gemeente enige tijd nodig </w:t>
      </w:r>
      <w:r w:rsidR="00D3044A" w:rsidRPr="00D3044A">
        <w:t xml:space="preserve">heeft </w:t>
      </w:r>
      <w:r w:rsidR="00C6786B">
        <w:t xml:space="preserve">voor het uitvoeren van </w:t>
      </w:r>
      <w:r w:rsidR="00312925">
        <w:t>d</w:t>
      </w:r>
      <w:r w:rsidR="00C6786B">
        <w:t>e</w:t>
      </w:r>
      <w:r w:rsidR="00312925">
        <w:t xml:space="preserve"> verwerking</w:t>
      </w:r>
      <w:r w:rsidR="00A5452C">
        <w:t>, een</w:t>
      </w:r>
      <w:r w:rsidR="00312925">
        <w:t xml:space="preserve"> </w:t>
      </w:r>
      <w:r w:rsidR="00D00CB6">
        <w:t xml:space="preserve">verwerking </w:t>
      </w:r>
      <w:r w:rsidR="00416AE9">
        <w:t xml:space="preserve">die bovendien </w:t>
      </w:r>
      <w:r w:rsidR="00D00CB6">
        <w:t>plaats</w:t>
      </w:r>
      <w:r w:rsidR="00416AE9" w:rsidRPr="00416AE9">
        <w:t>vindt</w:t>
      </w:r>
      <w:r w:rsidR="00D00CB6">
        <w:t xml:space="preserve"> tijdens de beroepstermijn</w:t>
      </w:r>
      <w:r w:rsidR="00DE0774">
        <w:t>en</w:t>
      </w:r>
      <w:r w:rsidR="00D00CB6">
        <w:t xml:space="preserve"> </w:t>
      </w:r>
      <w:r w:rsidR="00D461C4">
        <w:t xml:space="preserve">van </w:t>
      </w:r>
      <w:r w:rsidR="00416AE9">
        <w:t>wijzigings</w:t>
      </w:r>
      <w:r w:rsidR="00D461C4">
        <w:t>besluit en reactieve intervent</w:t>
      </w:r>
      <w:r w:rsidR="008A0E2A">
        <w:t>ie</w:t>
      </w:r>
      <w:r w:rsidR="00D00CB6">
        <w:t xml:space="preserve">. </w:t>
      </w:r>
      <w:r w:rsidR="00DE0774" w:rsidRPr="00DE0774">
        <w:t xml:space="preserve">Daardoor zouden gebruikers van overheid.nl en DSO-LV bij het raadplegen van de geconsolideerde regeling van het omgevingsplan het effect van de reactieve interventie niet direct na bekendmaking ervan zien. Dit zou er toe kunnen leiden dat een belanghebbende de reactieve interventie niet betrekt bij de overweging om al dan niet beroep in te stellen of een activiteit te gaan verrichten en daarvoor wel of juist niet een omgevingsvergunning aan te vragen. </w:t>
      </w:r>
      <w:r w:rsidR="00257C0F">
        <w:t xml:space="preserve">Om dat te voorkomen </w:t>
      </w:r>
      <w:r w:rsidR="00782270">
        <w:t>is er voor gekozen om ook</w:t>
      </w:r>
      <w:r w:rsidR="00257C0F">
        <w:t xml:space="preserve"> bij de reactieve interventie het tijdelijk regelingdeel in</w:t>
      </w:r>
      <w:r w:rsidR="00782270">
        <w:t xml:space="preserve"> t</w:t>
      </w:r>
      <w:r w:rsidR="00257C0F">
        <w:t>e</w:t>
      </w:r>
      <w:r w:rsidR="00782270">
        <w:t xml:space="preserve"> </w:t>
      </w:r>
      <w:r w:rsidR="00257C0F">
        <w:t>zet</w:t>
      </w:r>
      <w:r w:rsidR="00782270">
        <w:t>ten</w:t>
      </w:r>
      <w:r w:rsidR="00257C0F">
        <w:t>.</w:t>
      </w:r>
      <w:r w:rsidR="00472B22">
        <w:t xml:space="preserve"> </w:t>
      </w:r>
      <w:r w:rsidR="007B1603" w:rsidRPr="007B1603">
        <w:t xml:space="preserve">Het tijdelijk regelingdeel maakt in het geval van de reactieve interventie </w:t>
      </w:r>
      <w:r w:rsidR="00404A82">
        <w:t>maar</w:t>
      </w:r>
      <w:r w:rsidR="00404A82" w:rsidRPr="007B1603">
        <w:t xml:space="preserve"> </w:t>
      </w:r>
      <w:r w:rsidR="007B1603" w:rsidRPr="007B1603">
        <w:t>kort onderdeel uit van de geconsolideerde regeling van het omgevingsplan; nadat de gemeente heeft gezorgd voor verwerking van de reactieve interventie in het omgevingsplan kan het tijdelijk regelingdeel vervallen.</w:t>
      </w:r>
    </w:p>
    <w:p w14:paraId="6018E0C5" w14:textId="525D0BCC" w:rsidR="00472B22" w:rsidRDefault="00472B22" w:rsidP="001028F7"/>
    <w:p w14:paraId="65C6C6AB" w14:textId="39252633" w:rsidR="00B36ACA" w:rsidRDefault="00F264D1" w:rsidP="006831ED">
      <w:r>
        <w:t xml:space="preserve">De provincie beschrijft </w:t>
      </w:r>
      <w:r w:rsidR="00EF1C77">
        <w:t xml:space="preserve">in het Besluit </w:t>
      </w:r>
      <w:r w:rsidR="000D259A" w:rsidRPr="000D259A">
        <w:t xml:space="preserve">de onderdelen van het </w:t>
      </w:r>
      <w:r w:rsidR="00B172DE">
        <w:t xml:space="preserve">gemeentelijke </w:t>
      </w:r>
      <w:r w:rsidR="005C6B42">
        <w:t>wijzigings</w:t>
      </w:r>
      <w:r w:rsidR="00B172DE">
        <w:t xml:space="preserve">besluit </w:t>
      </w:r>
      <w:r w:rsidR="000D259A" w:rsidRPr="000D259A">
        <w:t>die geen deel uitmaken van het omgevingsplan</w:t>
      </w:r>
      <w:r w:rsidR="00EF1514">
        <w:t>.</w:t>
      </w:r>
      <w:r w:rsidR="0025715C">
        <w:t xml:space="preserve"> </w:t>
      </w:r>
      <w:r w:rsidR="006831ED">
        <w:t xml:space="preserve">De provincie neemt in het Besluit </w:t>
      </w:r>
      <w:r w:rsidR="00296B20">
        <w:t>ook</w:t>
      </w:r>
      <w:r w:rsidR="004F39B8">
        <w:t xml:space="preserve"> de opdracht </w:t>
      </w:r>
      <w:r w:rsidR="00E40A4C">
        <w:t xml:space="preserve">op </w:t>
      </w:r>
      <w:r w:rsidR="004F39B8">
        <w:t>aan de gemeente om te zorgen voor verwerking van de reactieve interventie in de geconsolideerde regeling van het omgevingsplan</w:t>
      </w:r>
      <w:r w:rsidR="00C55AD5">
        <w:t>, met daarbij een termijn waarbinnen deze opdracht moet zijn uitgevoerd</w:t>
      </w:r>
      <w:r w:rsidR="004F39B8">
        <w:t>.</w:t>
      </w:r>
      <w:r w:rsidR="004F39B8" w:rsidRPr="004F39B8">
        <w:t xml:space="preserve"> </w:t>
      </w:r>
      <w:r w:rsidR="00061AF8">
        <w:t>H</w:t>
      </w:r>
      <w:r w:rsidR="00650BDB" w:rsidRPr="00650BDB">
        <w:t>et tijdelijk regelingdeel</w:t>
      </w:r>
      <w:r w:rsidR="00AB18FC">
        <w:t xml:space="preserve"> </w:t>
      </w:r>
      <w:r w:rsidR="00E203FA">
        <w:t>bevat twee onderdelen</w:t>
      </w:r>
      <w:r w:rsidR="00802372">
        <w:t>. Het eerste onderdeel is</w:t>
      </w:r>
      <w:r w:rsidR="00E203FA">
        <w:t xml:space="preserve"> </w:t>
      </w:r>
      <w:r w:rsidR="00307434">
        <w:t>de conditie van het tijdelijk regelingdeel,</w:t>
      </w:r>
      <w:r w:rsidR="00AB18FC">
        <w:t xml:space="preserve"> </w:t>
      </w:r>
      <w:r w:rsidR="00802372">
        <w:t xml:space="preserve">waarin is beschreven wat de verhouding </w:t>
      </w:r>
      <w:r w:rsidR="006E05E5">
        <w:t xml:space="preserve">is </w:t>
      </w:r>
      <w:r w:rsidR="00287A60" w:rsidRPr="00287A60">
        <w:t xml:space="preserve">tussen </w:t>
      </w:r>
      <w:r w:rsidR="006E05E5">
        <w:t xml:space="preserve">het </w:t>
      </w:r>
      <w:r w:rsidR="00287A60" w:rsidRPr="00287A60">
        <w:t xml:space="preserve">tijdelijk regelingdeel </w:t>
      </w:r>
      <w:r w:rsidR="006E05E5">
        <w:t xml:space="preserve">vanuit de reactieve interventie </w:t>
      </w:r>
      <w:r w:rsidR="00287A60" w:rsidRPr="00287A60">
        <w:t xml:space="preserve">en de hoofdregeling </w:t>
      </w:r>
      <w:r w:rsidR="007434AF">
        <w:t xml:space="preserve">van het omgevingsplan. </w:t>
      </w:r>
      <w:r w:rsidR="008A6D55">
        <w:t xml:space="preserve">Het tweede onderdeel bevat de artikelen, </w:t>
      </w:r>
      <w:r w:rsidR="002767DF">
        <w:t xml:space="preserve">ondergebracht in een of meer hoofdstukken, waarin is vastgelegd </w:t>
      </w:r>
      <w:r w:rsidR="00C62BBA">
        <w:t xml:space="preserve">hoe de </w:t>
      </w:r>
      <w:r w:rsidR="00C7375E">
        <w:t>regels</w:t>
      </w:r>
      <w:r w:rsidR="00A53583">
        <w:t xml:space="preserve"> </w:t>
      </w:r>
      <w:r w:rsidR="0012666E">
        <w:t xml:space="preserve">van (de hoofdregeling van) het omgevingsplan </w:t>
      </w:r>
      <w:r w:rsidR="004519F2">
        <w:t xml:space="preserve">luiden na </w:t>
      </w:r>
      <w:r w:rsidR="00556979">
        <w:t>inwerkingtreden van de reactieve interventie</w:t>
      </w:r>
      <w:r w:rsidR="003F314A" w:rsidRPr="003F314A">
        <w:t>.</w:t>
      </w:r>
      <w:r w:rsidR="003F314A">
        <w:t xml:space="preserve"> </w:t>
      </w:r>
      <w:r w:rsidR="00D62572">
        <w:t xml:space="preserve">Waar nodig bevat het tijdelijk regelingdeel geografische </w:t>
      </w:r>
      <w:r w:rsidR="00D56EAF">
        <w:t>informatieobjecten. D</w:t>
      </w:r>
      <w:r w:rsidR="0037130E">
        <w:t xml:space="preserve">aarmee kan bijvoorbeeld </w:t>
      </w:r>
      <w:r w:rsidR="00AD2484">
        <w:t xml:space="preserve">het deel van de Locaties </w:t>
      </w:r>
      <w:r w:rsidR="0037130E">
        <w:t xml:space="preserve">worden aangegeven </w:t>
      </w:r>
      <w:r w:rsidR="00AD2484">
        <w:t>waar</w:t>
      </w:r>
      <w:r w:rsidR="001769FF">
        <w:t xml:space="preserve"> een bepaalde regel uit het wijzigingsbesluit niet geldt.</w:t>
      </w:r>
      <w:r w:rsidR="00FA65CF">
        <w:t xml:space="preserve"> </w:t>
      </w:r>
      <w:r w:rsidR="001769FF">
        <w:t xml:space="preserve">Het </w:t>
      </w:r>
      <w:r w:rsidR="00D56EAF">
        <w:t xml:space="preserve">zijn </w:t>
      </w:r>
      <w:r w:rsidR="00D56EAF" w:rsidRPr="00D56EAF">
        <w:t>geografische informatieobjecten</w:t>
      </w:r>
      <w:r w:rsidR="00D56EAF">
        <w:t xml:space="preserve"> die horen </w:t>
      </w:r>
      <w:r w:rsidR="005D7286">
        <w:t xml:space="preserve">bij </w:t>
      </w:r>
      <w:r w:rsidR="002D43EA">
        <w:t xml:space="preserve">het tijdelijk regelingdeel; ze zijn niet bedoeld om door de gemeente </w:t>
      </w:r>
      <w:r w:rsidR="00B32992">
        <w:t xml:space="preserve">te worden overgenomen </w:t>
      </w:r>
      <w:r w:rsidR="002D43EA">
        <w:t>in de verwerking van de reactieve interventie</w:t>
      </w:r>
      <w:r w:rsidR="00B32992">
        <w:t>.</w:t>
      </w:r>
    </w:p>
    <w:p w14:paraId="3A006139" w14:textId="61C6B23C" w:rsidR="00525B07" w:rsidRDefault="00A62798" w:rsidP="00525B07">
      <w:pPr>
        <w:pStyle w:val="Figuur"/>
      </w:pPr>
      <w:r>
        <w:rPr>
          <w:noProof/>
        </w:rPr>
        <w:lastRenderedPageBreak/>
        <w:drawing>
          <wp:inline distT="0" distB="0" distL="0" distR="0" wp14:anchorId="1EB09772" wp14:editId="0F127236">
            <wp:extent cx="4600575" cy="2803408"/>
            <wp:effectExtent l="0" t="0" r="0" b="0"/>
            <wp:docPr id="515391903"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91903" name="Afbeelding 1" descr="Afbeelding met tekst&#10;&#10;Automatisch gegenereerde beschrijving"/>
                    <pic:cNvPicPr/>
                  </pic:nvPicPr>
                  <pic:blipFill>
                    <a:blip r:embed="rId22"/>
                    <a:stretch>
                      <a:fillRect/>
                    </a:stretch>
                  </pic:blipFill>
                  <pic:spPr>
                    <a:xfrm>
                      <a:off x="0" y="0"/>
                      <a:ext cx="4613102" cy="2811041"/>
                    </a:xfrm>
                    <a:prstGeom prst="rect">
                      <a:avLst/>
                    </a:prstGeom>
                  </pic:spPr>
                </pic:pic>
              </a:graphicData>
            </a:graphic>
          </wp:inline>
        </w:drawing>
      </w:r>
    </w:p>
    <w:p w14:paraId="2C552C10" w14:textId="7AD59636" w:rsidR="00480C93" w:rsidRDefault="00480C93" w:rsidP="00480C93">
      <w:pPr>
        <w:pStyle w:val="Figuurbijschrift"/>
      </w:pPr>
      <w:bookmarkStart w:id="30" w:name="_Ref_478d79927eb1bf86e52b04889f1ab3ef_2"/>
      <w:r>
        <w:t xml:space="preserve">Voorbeeld </w:t>
      </w:r>
      <w:r w:rsidR="00524FD9">
        <w:t>tijdelijk regelingdeel reactieve interventie</w:t>
      </w:r>
      <w:bookmarkEnd w:id="30"/>
    </w:p>
    <w:p w14:paraId="1FAC136E" w14:textId="1140299E" w:rsidR="00C4089D" w:rsidRDefault="001E586D" w:rsidP="00C4089D">
      <w:r>
        <w:t>H</w:t>
      </w:r>
      <w:r w:rsidR="009F1CCE">
        <w:t xml:space="preserve">et voorbeeld van </w:t>
      </w:r>
      <w:r w:rsidR="00C4089D" w:rsidRPr="00557092">
        <w:rPr>
          <w:rStyle w:val="Verwijzing"/>
        </w:rPr>
        <w:fldChar w:fldCharType="begin"/>
      </w:r>
      <w:r w:rsidR="00C4089D" w:rsidRPr="00557092">
        <w:rPr>
          <w:rStyle w:val="Verwijzing"/>
        </w:rPr>
        <w:instrText xml:space="preserve"> REF _Ref_478d79927eb1bf86e52b04889f1ab3ef_2</w:instrText>
      </w:r>
      <w:r w:rsidR="001A327F" w:rsidRPr="00557092">
        <w:rPr>
          <w:rStyle w:val="Verwijzing"/>
        </w:rPr>
        <w:instrText>\n \h</w:instrText>
      </w:r>
      <w:r w:rsidR="00C4089D" w:rsidRPr="00557092">
        <w:rPr>
          <w:rStyle w:val="Verwijzing"/>
        </w:rPr>
        <w:instrText xml:space="preserve"> </w:instrText>
      </w:r>
      <w:r w:rsidR="00C4089D" w:rsidRPr="00557092">
        <w:rPr>
          <w:rStyle w:val="Verwijzing"/>
        </w:rPr>
      </w:r>
      <w:r w:rsidR="00C4089D" w:rsidRPr="00557092">
        <w:rPr>
          <w:rStyle w:val="Verwijzing"/>
        </w:rPr>
        <w:fldChar w:fldCharType="separate"/>
      </w:r>
      <w:r w:rsidR="005F4F74">
        <w:rPr>
          <w:rStyle w:val="Verwijzing"/>
        </w:rPr>
        <w:t>Figuur 2</w:t>
      </w:r>
      <w:r w:rsidR="00C4089D" w:rsidRPr="00557092">
        <w:rPr>
          <w:rStyle w:val="Verwijzing"/>
        </w:rPr>
        <w:fldChar w:fldCharType="end"/>
      </w:r>
      <w:r w:rsidR="009F1CCE">
        <w:t xml:space="preserve"> </w:t>
      </w:r>
      <w:r>
        <w:t>toont</w:t>
      </w:r>
      <w:r w:rsidR="009F1CCE">
        <w:t xml:space="preserve"> hoe het tijdelijk regelingdeel van een reactieve interventie er uit kan zien. </w:t>
      </w:r>
      <w:r w:rsidR="00E06BE0">
        <w:t xml:space="preserve">Te zien is de </w:t>
      </w:r>
      <w:r w:rsidR="008D6320">
        <w:t>Voorrangsbepaling</w:t>
      </w:r>
      <w:r w:rsidR="00E06BE0">
        <w:t>, onderdeel</w:t>
      </w:r>
      <w:r w:rsidR="008D6320">
        <w:t xml:space="preserve"> </w:t>
      </w:r>
      <w:r w:rsidR="00E06BE0">
        <w:t xml:space="preserve">van </w:t>
      </w:r>
      <w:r w:rsidR="008D6320">
        <w:t xml:space="preserve">de conditie. </w:t>
      </w:r>
      <w:r w:rsidR="00A07A98">
        <w:t xml:space="preserve">In artikel </w:t>
      </w:r>
      <w:r w:rsidR="004A6428">
        <w:t xml:space="preserve">1.3 </w:t>
      </w:r>
      <w:r w:rsidR="00DB700B">
        <w:t xml:space="preserve">van het voorbeeld </w:t>
      </w:r>
      <w:r w:rsidR="004A6428">
        <w:t>is te zien dat de rea</w:t>
      </w:r>
      <w:r w:rsidR="002C2DF5">
        <w:t xml:space="preserve">ctieve interventie een deel van het werkingsgebied van een artikel schrapt. </w:t>
      </w:r>
      <w:r w:rsidR="0066269F">
        <w:t>Het gedeelte dat daardoor geen deel uitmaakt van het omgevingsplan is vastgelegd in het geografisch informatieobject</w:t>
      </w:r>
      <w:r w:rsidR="00803CA6">
        <w:t xml:space="preserve"> waarvan naam en identificatie in de bijlage zijn opgenomen.</w:t>
      </w:r>
      <w:r w:rsidR="002004B3">
        <w:t xml:space="preserve"> Zie voor een uitgebreider voorbeeld Bijlage</w:t>
      </w:r>
      <w:r w:rsidR="000F6F9F">
        <w:t xml:space="preserve"> 3.</w:t>
      </w:r>
    </w:p>
    <w:p w14:paraId="095F9A53" w14:textId="77777777" w:rsidR="00803CA6" w:rsidRPr="00C4089D" w:rsidRDefault="00803CA6" w:rsidP="00C4089D"/>
    <w:p w14:paraId="38657327" w14:textId="081B4683" w:rsidR="00D234B4" w:rsidRDefault="004846FA" w:rsidP="004846FA">
      <w:r>
        <w:t xml:space="preserve">Iedere </w:t>
      </w:r>
      <w:r w:rsidR="00B74BE3" w:rsidRPr="00B74BE3">
        <w:t xml:space="preserve">reactieve interventie </w:t>
      </w:r>
      <w:r w:rsidR="00276840">
        <w:t xml:space="preserve">stelt </w:t>
      </w:r>
      <w:r w:rsidR="00A356D6" w:rsidRPr="00A356D6">
        <w:t xml:space="preserve">een </w:t>
      </w:r>
      <w:r w:rsidR="0017500A">
        <w:t>a</w:t>
      </w:r>
      <w:r w:rsidR="00F60A54">
        <w:t>f</w:t>
      </w:r>
      <w:r w:rsidR="0017500A">
        <w:t>zonderlijk</w:t>
      </w:r>
      <w:r w:rsidR="00A356D6" w:rsidRPr="00A356D6">
        <w:t xml:space="preserve"> tijdelijk </w:t>
      </w:r>
      <w:r w:rsidR="008F6603">
        <w:t>regeling</w:t>
      </w:r>
      <w:r w:rsidR="00A356D6" w:rsidRPr="00A356D6">
        <w:t>deel</w:t>
      </w:r>
      <w:r w:rsidR="00276840">
        <w:t xml:space="preserve"> in als onderdeel van de geconsolideerd</w:t>
      </w:r>
      <w:r w:rsidR="002122D6">
        <w:t>e regeling van een omgevingsplan</w:t>
      </w:r>
      <w:r w:rsidR="00292243">
        <w:t xml:space="preserve">. Dat is ook het geval als GS </w:t>
      </w:r>
      <w:r>
        <w:t xml:space="preserve">over </w:t>
      </w:r>
      <w:r w:rsidR="005066DA">
        <w:t xml:space="preserve">meerdere besluiten tot wijziging van </w:t>
      </w:r>
      <w:r>
        <w:t xml:space="preserve">hetzelfde omgevingsplan, dus van dezelfde gemeente, </w:t>
      </w:r>
      <w:r w:rsidR="006A63C2" w:rsidRPr="006A63C2">
        <w:t>reactieve interventies geven</w:t>
      </w:r>
      <w:r>
        <w:t>. Datzelfde geldt voor ieder voorbereidingsbesluit</w:t>
      </w:r>
      <w:r w:rsidR="001B6A54">
        <w:t xml:space="preserve">: </w:t>
      </w:r>
      <w:r w:rsidR="00DA34E2">
        <w:t xml:space="preserve">per voorbereidingsbesluit worden </w:t>
      </w:r>
      <w:r w:rsidR="001B6A54">
        <w:t xml:space="preserve">de </w:t>
      </w:r>
      <w:r w:rsidR="00D56ECE">
        <w:t xml:space="preserve">daarbij behorende </w:t>
      </w:r>
      <w:r w:rsidR="001B6A54">
        <w:t xml:space="preserve">voorbeschermingsregels </w:t>
      </w:r>
      <w:r w:rsidR="00DA34E2">
        <w:t xml:space="preserve">in een </w:t>
      </w:r>
      <w:r w:rsidR="00D56ECE">
        <w:t>afzonderlijk tijdelijk deel geplaatst</w:t>
      </w:r>
      <w:r w:rsidR="00C34E52">
        <w:t>,</w:t>
      </w:r>
      <w:r w:rsidR="00E53D40">
        <w:t xml:space="preserve"> </w:t>
      </w:r>
      <w:r w:rsidR="00C34E52">
        <w:t xml:space="preserve">Het geldt ook </w:t>
      </w:r>
      <w:r w:rsidR="00E53D40">
        <w:t xml:space="preserve">voor ieder projectbesluit </w:t>
      </w:r>
      <w:r w:rsidR="00380C42">
        <w:t xml:space="preserve">dat </w:t>
      </w:r>
      <w:r w:rsidR="005C7D26">
        <w:t>he</w:t>
      </w:r>
      <w:r w:rsidR="00380C42">
        <w:t>t omgevingsplan wijzigt</w:t>
      </w:r>
      <w:r>
        <w:t xml:space="preserve">. </w:t>
      </w:r>
      <w:r w:rsidR="005147FB">
        <w:t xml:space="preserve">Er </w:t>
      </w:r>
      <w:r w:rsidR="0098370F" w:rsidRPr="0098370F">
        <w:t xml:space="preserve">is dus niet per </w:t>
      </w:r>
      <w:r w:rsidR="00824EB3">
        <w:t>omgevingsplan</w:t>
      </w:r>
      <w:r w:rsidR="00824EB3" w:rsidRPr="0098370F">
        <w:t xml:space="preserve"> </w:t>
      </w:r>
      <w:r w:rsidR="0098370F" w:rsidRPr="0098370F">
        <w:t xml:space="preserve">één tijdelijk regelingdeel waarin </w:t>
      </w:r>
      <w:r w:rsidR="00380C42">
        <w:t>alle</w:t>
      </w:r>
      <w:r w:rsidR="0098370F" w:rsidRPr="0098370F">
        <w:t xml:space="preserve"> </w:t>
      </w:r>
      <w:r w:rsidR="0098370F">
        <w:t>reacti</w:t>
      </w:r>
      <w:r w:rsidR="00072937">
        <w:t>e</w:t>
      </w:r>
      <w:r w:rsidR="0098370F">
        <w:t>ve interventies</w:t>
      </w:r>
      <w:r w:rsidR="00024150">
        <w:t>,</w:t>
      </w:r>
      <w:r w:rsidR="0098370F">
        <w:t xml:space="preserve"> </w:t>
      </w:r>
      <w:r w:rsidR="00380C42">
        <w:t>alle sets</w:t>
      </w:r>
      <w:r w:rsidR="0098370F">
        <w:t xml:space="preserve"> </w:t>
      </w:r>
      <w:r w:rsidR="0098370F" w:rsidRPr="0098370F">
        <w:t xml:space="preserve">voorbeschermingsregels </w:t>
      </w:r>
      <w:r w:rsidR="00024150">
        <w:t xml:space="preserve">en </w:t>
      </w:r>
      <w:r w:rsidR="007810AE">
        <w:t xml:space="preserve">alle sets </w:t>
      </w:r>
      <w:r w:rsidR="00024150">
        <w:t xml:space="preserve">regels van projectbesluiten </w:t>
      </w:r>
      <w:r w:rsidR="0098370F" w:rsidRPr="0098370F">
        <w:t>worden opgenomen.</w:t>
      </w:r>
    </w:p>
    <w:p w14:paraId="682FF848" w14:textId="5E6732C1" w:rsidR="001D47B3" w:rsidRDefault="00A603B5" w:rsidP="004846FA">
      <w:r>
        <w:t>Visueel gemaakt i</w:t>
      </w:r>
      <w:r w:rsidR="004846FA">
        <w:t xml:space="preserve">n een kaartbeeld </w:t>
      </w:r>
      <w:r w:rsidR="00982232" w:rsidRPr="00982232">
        <w:t>zoals dat in bijvoorbeeld DSO-LV te zien kan zijn</w:t>
      </w:r>
      <w:r w:rsidR="00982232">
        <w:t>,</w:t>
      </w:r>
      <w:r w:rsidR="00982232" w:rsidRPr="00982232">
        <w:t xml:space="preserve"> </w:t>
      </w:r>
      <w:r w:rsidR="004846FA">
        <w:t xml:space="preserve">ziet dat er </w:t>
      </w:r>
      <w:r w:rsidR="00DA352A">
        <w:t xml:space="preserve">uit </w:t>
      </w:r>
      <w:r w:rsidR="004846FA">
        <w:t xml:space="preserve">als </w:t>
      </w:r>
      <w:r w:rsidR="00DA352A">
        <w:t xml:space="preserve">weergegeven in </w:t>
      </w:r>
      <w:r w:rsidR="00DA352A" w:rsidRPr="00557092">
        <w:rPr>
          <w:rStyle w:val="Verwijzing"/>
        </w:rPr>
        <w:fldChar w:fldCharType="begin"/>
      </w:r>
      <w:r w:rsidR="00DA352A" w:rsidRPr="00557092">
        <w:rPr>
          <w:rStyle w:val="Verwijzing"/>
        </w:rPr>
        <w:instrText xml:space="preserve"> REF _Ref_478d79927eb1bf86e52b04889f1ab3ef_3</w:instrText>
      </w:r>
      <w:r w:rsidR="001A327F" w:rsidRPr="00557092">
        <w:rPr>
          <w:rStyle w:val="Verwijzing"/>
        </w:rPr>
        <w:instrText>\n \h</w:instrText>
      </w:r>
      <w:r w:rsidR="00DA352A" w:rsidRPr="00557092">
        <w:rPr>
          <w:rStyle w:val="Verwijzing"/>
        </w:rPr>
        <w:instrText xml:space="preserve"> </w:instrText>
      </w:r>
      <w:r w:rsidR="00DA352A" w:rsidRPr="00557092">
        <w:rPr>
          <w:rStyle w:val="Verwijzing"/>
        </w:rPr>
      </w:r>
      <w:r w:rsidR="00DA352A" w:rsidRPr="00557092">
        <w:rPr>
          <w:rStyle w:val="Verwijzing"/>
        </w:rPr>
        <w:fldChar w:fldCharType="separate"/>
      </w:r>
      <w:r w:rsidR="005F4F74">
        <w:rPr>
          <w:rStyle w:val="Verwijzing"/>
        </w:rPr>
        <w:t>Figuur 3</w:t>
      </w:r>
      <w:r w:rsidR="00DA352A" w:rsidRPr="00557092">
        <w:rPr>
          <w:rStyle w:val="Verwijzing"/>
        </w:rPr>
        <w:fldChar w:fldCharType="end"/>
      </w:r>
      <w:r w:rsidR="004846FA">
        <w:t>:</w:t>
      </w:r>
    </w:p>
    <w:p w14:paraId="7EFDA5BF" w14:textId="782719C7" w:rsidR="004846FA" w:rsidRDefault="0026343E" w:rsidP="004846FA">
      <w:pPr>
        <w:pStyle w:val="Figuur"/>
      </w:pPr>
      <w:r>
        <w:rPr>
          <w:noProof/>
        </w:rPr>
        <w:lastRenderedPageBreak/>
        <w:drawing>
          <wp:inline distT="0" distB="0" distL="0" distR="0" wp14:anchorId="0F14DBA9" wp14:editId="26FDFB28">
            <wp:extent cx="5400040" cy="3364865"/>
            <wp:effectExtent l="0" t="0" r="0" b="6985"/>
            <wp:docPr id="141327883" name="Afbeelding 2" descr="Afbeelding met diagram,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7883" name="Afbeelding 2" descr="Afbeelding met diagram, kaart&#10;&#10;Automatisch gegenereerde beschrijving"/>
                    <pic:cNvPicPr/>
                  </pic:nvPicPr>
                  <pic:blipFill>
                    <a:blip r:embed="rId23"/>
                    <a:stretch>
                      <a:fillRect/>
                    </a:stretch>
                  </pic:blipFill>
                  <pic:spPr>
                    <a:xfrm>
                      <a:off x="0" y="0"/>
                      <a:ext cx="5400040" cy="3364865"/>
                    </a:xfrm>
                    <a:prstGeom prst="rect">
                      <a:avLst/>
                    </a:prstGeom>
                  </pic:spPr>
                </pic:pic>
              </a:graphicData>
            </a:graphic>
          </wp:inline>
        </w:drawing>
      </w:r>
    </w:p>
    <w:p w14:paraId="20B85BD0" w14:textId="77AD9B99" w:rsidR="007915C1" w:rsidRDefault="008C59D1" w:rsidP="007915C1">
      <w:pPr>
        <w:pStyle w:val="Figuurbijschrift"/>
      </w:pPr>
      <w:bookmarkStart w:id="31" w:name="_Ref_478d79927eb1bf86e52b04889f1ab3ef_3"/>
      <w:bookmarkStart w:id="32" w:name="_Ref_478d79927eb1bf86e52b04889f1ab3ef_4"/>
      <w:r>
        <w:t xml:space="preserve">Schematisch </w:t>
      </w:r>
      <w:r w:rsidR="00BB241F">
        <w:t>k</w:t>
      </w:r>
      <w:r w:rsidR="00BF7538">
        <w:t xml:space="preserve">aartbeeld </w:t>
      </w:r>
      <w:r w:rsidR="005E6601">
        <w:t xml:space="preserve">van </w:t>
      </w:r>
      <w:r w:rsidR="002A346A">
        <w:t xml:space="preserve">geconsolideerde regeling </w:t>
      </w:r>
      <w:r w:rsidR="004A3481">
        <w:t xml:space="preserve">omgevingsplan, </w:t>
      </w:r>
      <w:r w:rsidR="002A346A">
        <w:t xml:space="preserve">bestaande uit </w:t>
      </w:r>
      <w:r w:rsidR="00363200">
        <w:t xml:space="preserve">hoofdregeling en </w:t>
      </w:r>
      <w:r w:rsidR="0073438A" w:rsidRPr="0073438A">
        <w:t>tijdelijk regelingdeel/</w:t>
      </w:r>
      <w:r w:rsidR="00BF7538">
        <w:t xml:space="preserve">tijdelijk </w:t>
      </w:r>
      <w:bookmarkEnd w:id="31"/>
      <w:r w:rsidR="00417AE2" w:rsidRPr="00417AE2">
        <w:t>regelingdelen</w:t>
      </w:r>
      <w:bookmarkEnd w:id="32"/>
    </w:p>
    <w:p w14:paraId="15243EB2" w14:textId="490DBB01" w:rsidR="00B36ACA" w:rsidRDefault="00D227CD" w:rsidP="00791E84">
      <w:r w:rsidRPr="00557092">
        <w:rPr>
          <w:rStyle w:val="Verwijzing"/>
        </w:rPr>
        <w:fldChar w:fldCharType="begin"/>
      </w:r>
      <w:r w:rsidRPr="00557092">
        <w:rPr>
          <w:rStyle w:val="Verwijzing"/>
        </w:rPr>
        <w:instrText xml:space="preserve"> REF _Ref_478d79927eb1bf86e52b04889f1ab3ef_3</w:instrText>
      </w:r>
      <w:r w:rsidR="001A327F" w:rsidRPr="00557092">
        <w:rPr>
          <w:rStyle w:val="Verwijzing"/>
        </w:rPr>
        <w:instrText>\n \h</w:instrText>
      </w:r>
      <w:r w:rsidRPr="00557092">
        <w:rPr>
          <w:rStyle w:val="Verwijzing"/>
        </w:rPr>
        <w:instrText xml:space="preserve"> </w:instrText>
      </w:r>
      <w:r w:rsidRPr="00557092">
        <w:rPr>
          <w:rStyle w:val="Verwijzing"/>
        </w:rPr>
      </w:r>
      <w:r w:rsidRPr="00557092">
        <w:rPr>
          <w:rStyle w:val="Verwijzing"/>
        </w:rPr>
        <w:fldChar w:fldCharType="separate"/>
      </w:r>
      <w:r w:rsidR="005F4F74">
        <w:rPr>
          <w:rStyle w:val="Verwijzing"/>
        </w:rPr>
        <w:t>Figuur 3</w:t>
      </w:r>
      <w:r w:rsidRPr="00557092">
        <w:rPr>
          <w:rStyle w:val="Verwijzing"/>
        </w:rPr>
        <w:fldChar w:fldCharType="end"/>
      </w:r>
      <w:r>
        <w:t xml:space="preserve"> </w:t>
      </w:r>
      <w:r w:rsidR="00791E84">
        <w:t>kan gezien worden als visualisatie van verschillende mogelijkheden:</w:t>
      </w:r>
    </w:p>
    <w:p w14:paraId="5BFD6266" w14:textId="2A8600D1" w:rsidR="00791E84" w:rsidRPr="008C3909" w:rsidRDefault="00791E84" w:rsidP="00791E84">
      <w:pPr>
        <w:pStyle w:val="Opsommingtekens1"/>
      </w:pPr>
      <w:r w:rsidRPr="008C3909">
        <w:t xml:space="preserve">er zijn drie </w:t>
      </w:r>
      <w:r w:rsidR="00721BEA">
        <w:t>reactieve interventies gegeven</w:t>
      </w:r>
      <w:r w:rsidRPr="008C3909">
        <w:t>, ieder</w:t>
      </w:r>
      <w:r w:rsidR="00721BEA">
        <w:t>e</w:t>
      </w:r>
      <w:r w:rsidRPr="008C3909">
        <w:t xml:space="preserve"> </w:t>
      </w:r>
      <w:r w:rsidR="00721BEA" w:rsidRPr="00721BEA">
        <w:t>reactieve interventie</w:t>
      </w:r>
      <w:r w:rsidRPr="008C3909">
        <w:t xml:space="preserve"> heeft een tijdelijk regelingdeel dat geldt voor een eigen gebied;</w:t>
      </w:r>
    </w:p>
    <w:p w14:paraId="22B4D998" w14:textId="3F3AAB7F" w:rsidR="00791E84" w:rsidRPr="008C3909" w:rsidRDefault="00791E84" w:rsidP="00791E84">
      <w:pPr>
        <w:pStyle w:val="Opsommingtekens1"/>
      </w:pPr>
      <w:r w:rsidRPr="008C3909">
        <w:t xml:space="preserve">er is één </w:t>
      </w:r>
      <w:r w:rsidR="00721BEA" w:rsidRPr="00721BEA">
        <w:t>reactieve interventie</w:t>
      </w:r>
      <w:r w:rsidR="00721BEA">
        <w:t xml:space="preserve"> </w:t>
      </w:r>
      <w:r w:rsidRPr="008C3909">
        <w:t>ge</w:t>
      </w:r>
      <w:r w:rsidR="00721BEA">
        <w:t>gev</w:t>
      </w:r>
      <w:r w:rsidRPr="008C3909">
        <w:t xml:space="preserve">en, </w:t>
      </w:r>
      <w:r w:rsidR="00721BEA">
        <w:t xml:space="preserve">die </w:t>
      </w:r>
      <w:r w:rsidR="00721BEA" w:rsidRPr="00721BEA">
        <w:t>reactieve interventie</w:t>
      </w:r>
      <w:r w:rsidRPr="008C3909">
        <w:t xml:space="preserve"> heeft één tijdelijk regelingdeel dat geldt voor drie gebieden;</w:t>
      </w:r>
    </w:p>
    <w:p w14:paraId="0F0C5D56" w14:textId="0C0B39C8" w:rsidR="00791E84" w:rsidRPr="008C3909" w:rsidRDefault="00791E84" w:rsidP="00791E84">
      <w:pPr>
        <w:pStyle w:val="Opsommingtekens1"/>
      </w:pPr>
      <w:r w:rsidRPr="008C3909">
        <w:t xml:space="preserve">er zijn twee </w:t>
      </w:r>
      <w:r w:rsidR="00681C06" w:rsidRPr="00681C06">
        <w:t>reactieve interventie</w:t>
      </w:r>
      <w:r w:rsidR="00681C06">
        <w:t xml:space="preserve">s </w:t>
      </w:r>
      <w:r w:rsidRPr="008C3909">
        <w:t>ge</w:t>
      </w:r>
      <w:r w:rsidR="00681C06">
        <w:t>gev</w:t>
      </w:r>
      <w:r w:rsidRPr="008C3909">
        <w:t xml:space="preserve">en, </w:t>
      </w:r>
      <w:r w:rsidR="00681C06">
        <w:t>de</w:t>
      </w:r>
      <w:r w:rsidRPr="008C3909">
        <w:t xml:space="preserve"> eerste </w:t>
      </w:r>
      <w:r w:rsidR="00681C06" w:rsidRPr="00681C06">
        <w:t>reactieve interventie</w:t>
      </w:r>
      <w:r w:rsidR="00681C06">
        <w:t xml:space="preserve"> </w:t>
      </w:r>
      <w:r w:rsidRPr="008C3909">
        <w:t xml:space="preserve">heeft een tijdelijk regelingdeel dat geldt voor twee gebieden, </w:t>
      </w:r>
      <w:r w:rsidR="00681C06">
        <w:t>de</w:t>
      </w:r>
      <w:r w:rsidRPr="008C3909">
        <w:t xml:space="preserve"> tweede </w:t>
      </w:r>
      <w:r w:rsidR="00681C06" w:rsidRPr="00681C06">
        <w:t>reactieve interventie</w:t>
      </w:r>
      <w:r w:rsidR="00681C06">
        <w:t xml:space="preserve"> </w:t>
      </w:r>
      <w:r w:rsidRPr="008C3909">
        <w:t>heeft een tijdelijk regelingdeel dat geldt voor één gebied.</w:t>
      </w:r>
    </w:p>
    <w:p w14:paraId="256C0D53" w14:textId="5F00C271" w:rsidR="00B36ACA" w:rsidRDefault="00791E84" w:rsidP="00791E84">
      <w:r>
        <w:t xml:space="preserve">NB1: </w:t>
      </w:r>
      <w:r w:rsidRPr="00E454E6">
        <w:t xml:space="preserve">ook </w:t>
      </w:r>
      <w:r w:rsidR="00681C06">
        <w:t>voorbereidingsbesluit</w:t>
      </w:r>
      <w:r w:rsidRPr="00E454E6">
        <w:t xml:space="preserve"> </w:t>
      </w:r>
      <w:r w:rsidR="001051C7">
        <w:t>en projectbesluit</w:t>
      </w:r>
      <w:r w:rsidR="00DB314C">
        <w:t xml:space="preserve"> stellen </w:t>
      </w:r>
      <w:r w:rsidRPr="00E454E6">
        <w:t>tijdelijk regelingdel</w:t>
      </w:r>
      <w:r w:rsidR="00DB314C">
        <w:t>en</w:t>
      </w:r>
      <w:r w:rsidRPr="00E454E6">
        <w:t xml:space="preserve"> </w:t>
      </w:r>
      <w:r w:rsidR="00DB314C">
        <w:t>in.</w:t>
      </w:r>
      <w:r w:rsidRPr="00E454E6">
        <w:t xml:space="preserve"> </w:t>
      </w:r>
      <w:r w:rsidR="009C3DD2" w:rsidRPr="009C3DD2">
        <w:t xml:space="preserve">Het kaartbeeld van </w:t>
      </w:r>
      <w:r w:rsidR="009C3DD2">
        <w:fldChar w:fldCharType="begin"/>
      </w:r>
      <w:r w:rsidR="009C3DD2">
        <w:instrText xml:space="preserve"> REF _Ref_478d79927eb1bf86e52b04889f1ab3ef_4 \n \h </w:instrText>
      </w:r>
      <w:r w:rsidR="009C3DD2">
        <w:fldChar w:fldCharType="separate"/>
      </w:r>
      <w:r w:rsidR="005F4F74">
        <w:t>Figuur 3</w:t>
      </w:r>
      <w:r w:rsidR="009C3DD2">
        <w:fldChar w:fldCharType="end"/>
      </w:r>
      <w:r w:rsidR="009C3DD2" w:rsidRPr="009C3DD2">
        <w:t xml:space="preserve"> kan dus ook een combinatie van tijdelijk regelingdelen uit reactieve interventie</w:t>
      </w:r>
      <w:r w:rsidR="009C3DD2">
        <w:t>,</w:t>
      </w:r>
      <w:r w:rsidR="009C3DD2" w:rsidRPr="009C3DD2">
        <w:t xml:space="preserve"> voorbereidingsbesluit en/of projectbesluit weergeven.</w:t>
      </w:r>
    </w:p>
    <w:p w14:paraId="1332D1BC" w14:textId="3D47E8EB" w:rsidR="00791E84" w:rsidRDefault="00791E84" w:rsidP="00791E84">
      <w:r>
        <w:t xml:space="preserve">NB2: </w:t>
      </w:r>
      <w:r w:rsidR="00200C04" w:rsidRPr="00200C04">
        <w:t xml:space="preserve">voor tijdelijk regelingdelen die een deel van het grondgebied van een gemeente of provincie betreffen, is het noodzakelijk om in de tekst van </w:t>
      </w:r>
      <w:r w:rsidR="00D87396">
        <w:t xml:space="preserve">het tijdelijk regelingdeel </w:t>
      </w:r>
      <w:r w:rsidR="00200C04" w:rsidRPr="00200C04">
        <w:t>en met behulp van Locaties, IMOW-annotaties en geografische informatieobjecten vast te leggen voor welk gebied ze gelden</w:t>
      </w:r>
      <w:r w:rsidR="004D31DB">
        <w:t>. U</w:t>
      </w:r>
      <w:r w:rsidRPr="008C3909">
        <w:t xml:space="preserve">iteraard is het ook mogelijk dat een </w:t>
      </w:r>
      <w:r w:rsidR="00111FB2" w:rsidRPr="00111FB2">
        <w:t>reactieve interventie</w:t>
      </w:r>
      <w:r w:rsidRPr="008C3909">
        <w:t xml:space="preserve"> (en dus ook een tijdelijk regelingdeel) geldt voor het hele grondgebied van een gemeente of provincie.</w:t>
      </w:r>
    </w:p>
    <w:p w14:paraId="0C9A0C86" w14:textId="77777777" w:rsidR="00D227CD" w:rsidRDefault="00D227CD" w:rsidP="007915C1"/>
    <w:p w14:paraId="693CE432" w14:textId="2B139EFA" w:rsidR="00314B86" w:rsidRDefault="00637371" w:rsidP="007915C1">
      <w:r>
        <w:t xml:space="preserve">Doordat het tijdelijk regelingdeel </w:t>
      </w:r>
      <w:r w:rsidR="006A5A7B">
        <w:t xml:space="preserve">aangeeft hoe </w:t>
      </w:r>
      <w:r w:rsidRPr="00637371">
        <w:t xml:space="preserve">de regels en geografische informatieobjecten </w:t>
      </w:r>
      <w:r w:rsidR="006A5A7B">
        <w:t>luiden</w:t>
      </w:r>
      <w:r w:rsidRPr="00637371">
        <w:t xml:space="preserve"> na inwerkingtreden van de reactieve interventie</w:t>
      </w:r>
      <w:r>
        <w:t xml:space="preserve">, </w:t>
      </w:r>
      <w:r w:rsidR="00140D54">
        <w:t>biedt het</w:t>
      </w:r>
      <w:r>
        <w:t xml:space="preserve"> ook </w:t>
      </w:r>
      <w:r w:rsidR="00140D54">
        <w:t xml:space="preserve">inzicht </w:t>
      </w:r>
      <w:r>
        <w:t xml:space="preserve">in </w:t>
      </w:r>
      <w:r w:rsidR="00644C7A">
        <w:t>het geval</w:t>
      </w:r>
      <w:r w:rsidR="00CC6E53">
        <w:t xml:space="preserve"> </w:t>
      </w:r>
      <w:r w:rsidR="00954E78">
        <w:t xml:space="preserve">dat een reactieve interventie het verwijderen van een (onderdeel van) een artikel </w:t>
      </w:r>
      <w:r w:rsidR="00954E78" w:rsidRPr="00B657EA">
        <w:t xml:space="preserve">of een geografisch informatieobject </w:t>
      </w:r>
      <w:r w:rsidR="00954E78">
        <w:t xml:space="preserve">uit het omgevingsplan </w:t>
      </w:r>
      <w:r w:rsidR="002D5539">
        <w:t>ongedaan maakt</w:t>
      </w:r>
      <w:r w:rsidR="00140D54">
        <w:t xml:space="preserve">. </w:t>
      </w:r>
      <w:r w:rsidR="00954E78">
        <w:t xml:space="preserve">Het </w:t>
      </w:r>
      <w:r w:rsidR="00852E7F">
        <w:t>door middel</w:t>
      </w:r>
      <w:r w:rsidR="00954E78">
        <w:t xml:space="preserve"> van het wijzigingsbesluit verwijderen van het betreffende artikel(onderdeel) </w:t>
      </w:r>
      <w:r w:rsidR="00954E78" w:rsidRPr="00306B06">
        <w:t>of geografisch informatieobject</w:t>
      </w:r>
      <w:r w:rsidR="00954E78">
        <w:t xml:space="preserve">, is inmiddels verwerkt in de </w:t>
      </w:r>
      <w:r w:rsidR="00536E8A">
        <w:t>hoofd</w:t>
      </w:r>
      <w:r w:rsidR="00954E78">
        <w:t xml:space="preserve">regeling van het omgevingsplan. Het is </w:t>
      </w:r>
      <w:r w:rsidR="00666D45">
        <w:t xml:space="preserve">daar </w:t>
      </w:r>
      <w:r w:rsidR="00954E78">
        <w:t xml:space="preserve">dus niet meer zichtbaar. </w:t>
      </w:r>
      <w:r w:rsidR="001C4D5D">
        <w:t xml:space="preserve">Het tijdelijk regelingdeel </w:t>
      </w:r>
      <w:r w:rsidR="00666D45">
        <w:t xml:space="preserve">dat hoort bij de reactieve interventie </w:t>
      </w:r>
      <w:r w:rsidR="001C4D5D">
        <w:lastRenderedPageBreak/>
        <w:t xml:space="preserve">zorgt er dan voor dat </w:t>
      </w:r>
      <w:r w:rsidR="00704A3B">
        <w:t xml:space="preserve">het betreffende onderdeel </w:t>
      </w:r>
      <w:r w:rsidR="00E36614">
        <w:t xml:space="preserve">toch </w:t>
      </w:r>
      <w:r w:rsidR="00704A3B">
        <w:t xml:space="preserve">in de geconsolideerde </w:t>
      </w:r>
      <w:r w:rsidR="00E17E88">
        <w:t>regeling te vinden is</w:t>
      </w:r>
      <w:r w:rsidR="00954E78">
        <w:t>.</w:t>
      </w:r>
    </w:p>
    <w:p w14:paraId="486F0179" w14:textId="77777777" w:rsidR="00F82A4E" w:rsidRDefault="00F82A4E" w:rsidP="007915C1"/>
    <w:p w14:paraId="16A71DA6" w14:textId="6B4C3296" w:rsidR="009D4EF0" w:rsidRDefault="007E7E96" w:rsidP="007915C1">
      <w:r w:rsidRPr="007E7E96">
        <w:t xml:space="preserve">Opgemerkt wordt dat er toepasbare regels kunnen zijn bij </w:t>
      </w:r>
      <w:r w:rsidR="00DA5620">
        <w:t>onderdelen van</w:t>
      </w:r>
      <w:r>
        <w:t xml:space="preserve"> het wijzigingsbesluit </w:t>
      </w:r>
      <w:r w:rsidR="00DA5620">
        <w:t>die i</w:t>
      </w:r>
      <w:r>
        <w:t xml:space="preserve">n </w:t>
      </w:r>
      <w:r w:rsidRPr="007E7E96">
        <w:t xml:space="preserve">de hoofdregeling </w:t>
      </w:r>
      <w:r w:rsidR="00DA5620">
        <w:t xml:space="preserve">zijn geconsolideerd maar </w:t>
      </w:r>
      <w:r w:rsidR="00253370">
        <w:t xml:space="preserve">door de reactieve interventie geen onderdeel meer vormen van het omgevingsplan. De reactieve interventie brengt </w:t>
      </w:r>
      <w:r w:rsidR="00470798">
        <w:t xml:space="preserve">geen wijzigingen in die toepasbare regels aan. </w:t>
      </w:r>
      <w:r w:rsidR="00BF7BF2">
        <w:t xml:space="preserve">Het ligt op de weg van </w:t>
      </w:r>
      <w:r w:rsidR="00470798">
        <w:t xml:space="preserve">de gemeente </w:t>
      </w:r>
      <w:r w:rsidR="00BF7BF2">
        <w:t xml:space="preserve">om, </w:t>
      </w:r>
      <w:r w:rsidR="00F75AD6">
        <w:t>nadat</w:t>
      </w:r>
      <w:r w:rsidR="00BF7BF2">
        <w:t xml:space="preserve"> </w:t>
      </w:r>
      <w:r w:rsidR="0074253D">
        <w:t xml:space="preserve">zij </w:t>
      </w:r>
      <w:r w:rsidR="00BF7BF2">
        <w:t>de reactieve interventie</w:t>
      </w:r>
      <w:r w:rsidR="0074253D">
        <w:t xml:space="preserve"> heeft verwerkt</w:t>
      </w:r>
      <w:r w:rsidR="00BF7BF2">
        <w:t xml:space="preserve">, de toepasbare regels aan </w:t>
      </w:r>
      <w:r w:rsidR="004428A0">
        <w:t>te passen zodat ze weer in overeenstemming met de hoofdregeling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22" Type="http://schemas.openxmlformats.org/officeDocument/2006/relationships/image" Target="media/image_a8a6bb393326cd03f2a77f7231c0a297.png"/><Relationship Id="rId23" Type="http://schemas.openxmlformats.org/officeDocument/2006/relationships/image" Target="media/image_f77a46b4d475a074a255446f47503ba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