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27A31E09" w:rsidR="00E33EDD" w:rsidRPr="00B26823" w:rsidRDefault="00E33EDD" w:rsidP="00E33EDD">
      <w:pPr>
        <w:pStyle w:val="Kop2"/>
      </w:pPr>
      <w:bookmarkStart w:id="11" w:name="_Ref_cab8544df19a8faf914eabded19c75ec_1"/>
      <w:r w:rsidRPr="00A22075">
        <w:lastRenderedPageBreak/>
        <w:t xml:space="preserve">Inhoudelijke aspecten van </w:t>
      </w:r>
      <w:fldSimple w:instr=" DOCVARIABLE ID01+ ">
        <w:r w:rsidR="00B549AC">
          <w:t>de basistekst</w:t>
        </w:r>
      </w:fldSimple>
      <w:bookmarkEnd w:id="11"/>
    </w:p>
    <w:p w14:paraId="10E50244" w14:textId="78072439" w:rsidR="0082593C" w:rsidRPr="00A22075" w:rsidRDefault="00E33EDD" w:rsidP="00E33EDD">
      <w:r w:rsidRPr="00A22075">
        <w:t xml:space="preserve">Dit hoofdstuk beschrijft </w:t>
      </w:r>
      <w:r w:rsidR="00B354C8" w:rsidRPr="00A22075">
        <w:t xml:space="preserve">het instrument </w:t>
      </w:r>
      <w:fldSimple w:instr=" DOCVARIABLE ID01 ">
        <w:r w:rsidR="00B549AC">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5C3FBB52"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_Ref_5b638cdafeaaff6e19732f292a10497e_1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B549AC">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B549AC">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B549AC">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