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40" w:name="_Ref_ae32d4998597eace481845eb83e463ee_1"/>
      <w:bookmarkEnd w:id="32"/>
      <w:r>
        <w:t>Overgangsrecht en o</w:t>
      </w:r>
      <w:r w:rsidRPr="00F62F31">
        <w:t>vergangsfase</w:t>
      </w:r>
      <w:bookmarkEnd w:id="40"/>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777EF737"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B549AC">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