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157" w:name="_Ref_c8adaa5a6015adf173e6fbe543e31b1d_1"/>
      <w:r w:rsidRPr="00F03DD9">
        <w:t>Voorbeeld</w:t>
      </w:r>
      <w:bookmarkEnd w:id="157"/>
    </w:p>
    <w:p w14:paraId="2EF9696D" w14:textId="590BCD08"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863F41">
        <w:rPr>
          <w:rStyle w:val="Verwijzing"/>
        </w:rPr>
        <w:fldChar w:fldCharType="begin"/>
      </w:r>
      <w:r w:rsidR="006479FD" w:rsidRPr="00863F41">
        <w:rPr>
          <w:rStyle w:val="Verwijzing"/>
        </w:rPr>
        <w:instrText xml:space="preserve"> REF _Ref_c8adaa5a6015adf173e6fbe543e31b1d_2 \w \h </w:instrText>
      </w:r>
      <w:r w:rsidR="006479FD" w:rsidRPr="00863F41">
        <w:rPr>
          <w:rStyle w:val="Verwijzing"/>
        </w:rPr>
      </w:r>
      <w:r w:rsidR="006479FD" w:rsidRPr="00863F41">
        <w:rPr>
          <w:rStyle w:val="Verwijzing"/>
        </w:rPr>
        <w:fldChar w:fldCharType="separate"/>
      </w:r>
      <w:r w:rsidR="00B549AC">
        <w:rPr>
          <w:rStyle w:val="Verwijzing"/>
        </w:rPr>
        <w:t>Figuur 15</w:t>
      </w:r>
      <w:r w:rsidR="006479FD"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39">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159" w:name="_Ref_c8adaa5a6015adf173e6fbe543e31b1d_2"/>
      <w:r w:rsidRPr="00F03DD9">
        <w:t xml:space="preserve">Voorbeeld toepassing </w:t>
      </w:r>
      <w:r>
        <w:t>model</w:t>
      </w:r>
      <w:r w:rsidRPr="00F03DD9">
        <w:t xml:space="preserve"> RegelingVrijetekst op omgevingsvisie</w:t>
      </w:r>
      <w:bookmarkEnd w:id="15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9"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