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179" w:name="_Ref_6f65ab1951aaf39bb60a6cad2853e7c5_1"/>
      <w:r w:rsidRPr="00F03DD9">
        <w:t>Voorbeeld</w:t>
      </w:r>
      <w:bookmarkEnd w:id="179"/>
    </w:p>
    <w:p w14:paraId="06E017BB" w14:textId="64B591FA"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Pr="00863F41">
        <w:rPr>
          <w:rStyle w:val="Verwijzing"/>
        </w:rPr>
        <w:fldChar w:fldCharType="begin"/>
      </w:r>
      <w:r w:rsidRPr="00863F41">
        <w:rPr>
          <w:rStyle w:val="Verwijzing"/>
        </w:rPr>
        <w:instrText xml:space="preserve"> REF _Ref_6f65ab1951aaf39bb60a6cad2853e7c5_2 \n \h </w:instrText>
      </w:r>
      <w:r w:rsidRPr="00863F41">
        <w:rPr>
          <w:rStyle w:val="Verwijzing"/>
        </w:rPr>
      </w:r>
      <w:r w:rsidRPr="00863F41">
        <w:rPr>
          <w:rStyle w:val="Verwijzing"/>
        </w:rPr>
        <w:fldChar w:fldCharType="separate"/>
      </w:r>
      <w:r w:rsidR="00B549AC">
        <w:rPr>
          <w:rStyle w:val="Verwijzing"/>
        </w:rPr>
        <w:t>Figuur 19</w:t>
      </w:r>
      <w:r w:rsidRPr="00863F41">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lastRenderedPageBreak/>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43">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181" w:name="_Ref_6f65ab1951aaf39bb60a6cad2853e7c5_2"/>
      <w:r w:rsidRPr="00F03DD9">
        <w:t xml:space="preserve">Voorbeeld toepassing </w:t>
      </w:r>
      <w:r>
        <w:t>model</w:t>
      </w:r>
      <w:r w:rsidRPr="00F03DD9">
        <w:t xml:space="preserve"> RegelingVrijetekst op </w:t>
      </w:r>
      <w:bookmarkEnd w:id="181"/>
      <w:r>
        <w:t>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3"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