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504" w:name="_Ref_7cf4584367f6def6769ccc259c0fd1af_1"/>
      <w:r w:rsidRPr="00F1426F">
        <w:t>Toelichting</w:t>
      </w:r>
      <w:r w:rsidR="00827453" w:rsidRPr="00F1426F">
        <w:t xml:space="preserve"> op de toepassing</w:t>
      </w:r>
      <w:bookmarkEnd w:id="504"/>
    </w:p>
    <w:p w14:paraId="45AA77C8" w14:textId="21E2B004"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in afdeling 2.3 van de Omgevingswet</w:t>
      </w:r>
      <w:r w:rsidR="004A54EF">
        <w:t xml:space="preserve">, die in paragraaf </w:t>
      </w:r>
      <w:r w:rsidR="004A54EF" w:rsidRPr="00863F41">
        <w:rPr>
          <w:rStyle w:val="Verwijzing"/>
        </w:rPr>
        <w:fldChar w:fldCharType="begin"/>
      </w:r>
      <w:r w:rsidR="004A54EF" w:rsidRPr="00863F41">
        <w:rPr>
          <w:rStyle w:val="Verwijzing"/>
        </w:rPr>
        <w:instrText xml:space="preserve"> REF _Ref_43bf2c0ce05841f7ffb085968129d87f_2 \r \h </w:instrText>
      </w:r>
      <w:r w:rsidR="004A54EF" w:rsidRPr="00863F41">
        <w:rPr>
          <w:rStyle w:val="Verwijzing"/>
        </w:rPr>
      </w:r>
      <w:r w:rsidR="004A54EF" w:rsidRPr="00863F41">
        <w:rPr>
          <w:rStyle w:val="Verwijzing"/>
        </w:rPr>
        <w:fldChar w:fldCharType="separate"/>
      </w:r>
      <w:r w:rsidR="00B549AC">
        <w:rPr>
          <w:rStyle w:val="Verwijzing"/>
        </w:rPr>
        <w:t>7.12</w:t>
      </w:r>
      <w:r w:rsidR="004A54EF" w:rsidRPr="00863F41">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rsidR="00C33E48">
        <w:t xml:space="preserve">de locatie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2D92D2A1"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_Ref_7cf4584367f6def6769ccc259c0fd1af_2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B549AC">
        <w:rPr>
          <w:rStyle w:val="Verwijzing"/>
        </w:rPr>
        <w:t>Figuur 68</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_Ref_7cf4584367f6def6769ccc259c0fd1af_4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B549AC">
        <w:rPr>
          <w:rStyle w:val="Verwijzing"/>
        </w:rPr>
        <w:t>Figuur 69</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757A0F98" w:rsidR="000B1E58" w:rsidRPr="00B26823" w:rsidRDefault="00213AB3"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99"/>
                    <a:stretch>
                      <a:fillRect/>
                    </a:stretch>
                  </pic:blipFill>
                  <pic:spPr>
                    <a:xfrm>
                      <a:off x="0" y="0"/>
                      <a:ext cx="3686466" cy="1583563"/>
                    </a:xfrm>
                    <a:prstGeom prst="rect">
                      <a:avLst/>
                    </a:prstGeom>
                  </pic:spPr>
                </pic:pic>
              </a:graphicData>
            </a:graphic>
          </wp:inline>
        </w:drawing>
      </w:r>
    </w:p>
    <w:p w14:paraId="29D9C8E7" w14:textId="37327734" w:rsidR="00F72C0D" w:rsidRPr="00F1426F" w:rsidRDefault="000B1E58" w:rsidP="002F7B04">
      <w:pPr>
        <w:pStyle w:val="Figuurbijschrift"/>
      </w:pPr>
      <w:bookmarkStart w:id="506" w:name="_Ref_7cf4584367f6def6769ccc259c0fd1af_2"/>
      <w:bookmarkStart w:id="507" w:name="_Ref_7cf4584367f6def6769ccc259c0fd1af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506"/>
      <w:r w:rsidR="00F72C0D" w:rsidRPr="00F1426F">
        <w:t>, voorbeeld omgevingsplan</w:t>
      </w:r>
      <w:bookmarkEnd w:id="507"/>
    </w:p>
    <w:p w14:paraId="56CF37EB" w14:textId="71D6C0D4" w:rsidR="00641FC5" w:rsidRPr="00B26823" w:rsidRDefault="00213AB3" w:rsidP="002F7B04">
      <w:pPr>
        <w:pStyle w:val="Figuur"/>
      </w:pPr>
      <w:r>
        <w:rPr>
          <w:noProof/>
        </w:rPr>
        <w:lastRenderedPageBreak/>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100"/>
                    <a:stretch>
                      <a:fillRect/>
                    </a:stretch>
                  </pic:blipFill>
                  <pic:spPr>
                    <a:xfrm>
                      <a:off x="0" y="0"/>
                      <a:ext cx="3834349" cy="1484871"/>
                    </a:xfrm>
                    <a:prstGeom prst="rect">
                      <a:avLst/>
                    </a:prstGeom>
                  </pic:spPr>
                </pic:pic>
              </a:graphicData>
            </a:graphic>
          </wp:inline>
        </w:drawing>
      </w:r>
    </w:p>
    <w:p w14:paraId="685FA50E" w14:textId="13DC740D" w:rsidR="003F2FDB" w:rsidRPr="00F1426F" w:rsidRDefault="003F2FDB" w:rsidP="002F7B04">
      <w:pPr>
        <w:pStyle w:val="Figuurbijschrift"/>
      </w:pPr>
      <w:bookmarkStart w:id="508" w:name="_Ref_7cf4584367f6def6769ccc259c0fd1af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508"/>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4D3D7B7C"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raadpleegbaar 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B549AC">
        <w:t>de basistekst</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6DEB602B"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w:t>
      </w:r>
      <w:r w:rsidR="0084217A" w:rsidRPr="00F1426F">
        <w:lastRenderedPageBreak/>
        <w:t>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_Ref_d746ff9d9b0007acc65941930059798d_1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B549AC">
        <w:rPr>
          <w:rStyle w:val="Verwijzing"/>
        </w:rPr>
        <w:t>7.13.5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99" Type="http://schemas.openxmlformats.org/officeDocument/2006/relationships/image" Target="media/image_da85c6460c5a126e36b396ae4d6aa996.png"/><Relationship Id="rId100"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