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157EEAB1" w14:textId="39E18DAE" w:rsidR="00914E8B"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3A65A45C"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_Ref_bbad063aa1e85c4c594f1efe36519292_2 \n \h </w:instrText>
      </w:r>
      <w:r>
        <w:fldChar w:fldCharType="separate"/>
      </w:r>
      <w:r w:rsidR="00B549AC">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B549AC">
        <w:t>4.4.2.2</w:t>
      </w:r>
      <w:r>
        <w:fldChar w:fldCharType="end"/>
      </w:r>
      <w:r>
        <w:t>.</w:t>
      </w:r>
    </w:p>
    <w:p w14:paraId="50C6BF53" w14:textId="651FDA89" w:rsidR="00BE47EA" w:rsidRDefault="00BE47EA" w:rsidP="00440967">
      <w:r w:rsidRPr="009A7D82">
        <w:t xml:space="preserve">Er is geen wettelijke verplichting om het besluit tot </w:t>
      </w:r>
      <w:r w:rsidR="002F00A6" w:rsidRPr="003B35DB">
        <w:t xml:space="preserve">vaststelling of </w:t>
      </w:r>
      <w:r w:rsidRPr="009A7D82">
        <w:t xml:space="preserve">wijziging van de </w:t>
      </w:r>
      <w:r w:rsidR="00064F04" w:rsidRPr="009A7D82">
        <w:t>waterschap</w:t>
      </w:r>
      <w:r w:rsidRPr="009A7D82">
        <w:t xml:space="preserve">sverordening te voorzien van een deugdelijke motivering en die motivering te </w:t>
      </w:r>
      <w:r w:rsidRPr="009A7D82">
        <w:lastRenderedPageBreak/>
        <w:t>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w:t>
      </w:r>
      <w:r w:rsidR="009A3541">
        <w:t xml:space="preserve"> </w:t>
      </w:r>
      <w:r w:rsidR="009A3541" w:rsidRPr="009A3541">
        <w:t>ambtelijke organisatie</w:t>
      </w:r>
      <w:r w:rsidR="00420687">
        <w:t xml:space="preserve"> verwerkt deze</w:t>
      </w:r>
      <w:r>
        <w:t xml:space="preserve"> eventuele wijzigingen in de plansoftware.</w:t>
      </w:r>
    </w:p>
    <w:p w14:paraId="678ECA31" w14:textId="77777777" w:rsidR="00440967" w:rsidRDefault="00440967" w:rsidP="00440967"/>
    <w:p w14:paraId="5309E79D" w14:textId="1B3D49D1" w:rsidR="005037C9" w:rsidRDefault="005037C9" w:rsidP="00440967">
      <w:r w:rsidRPr="005037C9">
        <w:t xml:space="preserve">Er is geen wettelijke verplichting om mededeling van het besluit tot </w:t>
      </w:r>
      <w:r w:rsidR="0012723A" w:rsidRPr="0012723A">
        <w:t xml:space="preserve">vaststelling of </w:t>
      </w:r>
      <w:r w:rsidRPr="005037C9">
        <w:t xml:space="preserve">wijziging van de </w:t>
      </w:r>
      <w:r w:rsidR="00372E72">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00372E72" w:rsidRPr="00372E72">
        <w:t xml:space="preserve">het waterschap </w:t>
      </w:r>
      <w:r w:rsidRPr="005037C9">
        <w:t xml:space="preserve">om te bepalen hoe en in welke vorm </w:t>
      </w:r>
      <w:r w:rsidR="00372E72">
        <w:t>h</w:t>
      </w:r>
      <w:r w:rsidRPr="005037C9">
        <w:t>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