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911" w:name="_Ref_bb5fc2e57b6d6ce7ba4c6b0fddb439c4_1"/>
      <w:r>
        <w:t>Aanlever</w:t>
      </w:r>
      <w:r w:rsidR="00A536FF">
        <w:t>e</w:t>
      </w:r>
      <w:r>
        <w:t>n definitief besluit</w:t>
      </w:r>
      <w:bookmarkEnd w:id="911"/>
    </w:p>
    <w:p w14:paraId="3D401360" w14:textId="43859BBB" w:rsidR="00914E8B"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5E342416"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1EC84CF3" w14:textId="77B41FC9" w:rsidR="00914E8B"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053CB7F5"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w:t>
      </w:r>
      <w:r>
        <w:lastRenderedPageBreak/>
        <w:t xml:space="preserve">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aterschap, provincie 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77DF5255" w:rsidR="00EC1A29" w:rsidRDefault="00DC522C" w:rsidP="003B379C">
      <w:pPr>
        <w:pStyle w:val="Kader"/>
      </w:pPr>
      <w:r w:rsidRPr="00B26823">
        <w:rPr>
          <w:noProof/>
        </w:rPr>
        <mc:AlternateContent>
          <mc:Choice Requires="wps">
            <w:drawing>
              <wp:inline distT="0" distB="0" distL="0" distR="0" wp14:anchorId="26702DBC" wp14:editId="2CB1B35F">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69247FE9" w14:textId="77777777" w:rsidR="00DC522C" w:rsidRPr="009A08A2" w:rsidRDefault="00DC522C" w:rsidP="00DC522C">
                            <w:pPr>
                              <w:rPr>
                                <w:b/>
                                <w:bCs/>
                              </w:rPr>
                            </w:pPr>
                            <w:r>
                              <w:rPr>
                                <w:b/>
                                <w:bCs/>
                              </w:rPr>
                              <w:t>Coördinatie uitvoeringsbesluiten met projectbesluit: niet ondersteunde</w:t>
                            </w:r>
                            <w:r w:rsidRPr="009A08A2">
                              <w:rPr>
                                <w:b/>
                                <w:bCs/>
                              </w:rPr>
                              <w:t xml:space="preserve"> functionaliteit</w:t>
                            </w:r>
                          </w:p>
                          <w:p w14:paraId="384BEB15" w14:textId="20F04D21" w:rsidR="00DC522C" w:rsidRDefault="00DC522C" w:rsidP="00DC522C">
                            <w:r>
                              <w:t>O</w:t>
                            </w:r>
                            <w:r w:rsidRPr="00FA1C82">
                              <w:t xml:space="preserve">m technische redenen </w:t>
                            </w:r>
                            <w:r>
                              <w:t xml:space="preserve">is het </w:t>
                            </w:r>
                            <w:r w:rsidRPr="00FA1C82">
                              <w:t xml:space="preserve">niet mogelijk om </w:t>
                            </w:r>
                            <w:r w:rsidR="0029306A">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DC522C" w:rsidRDefault="00DC522C" w:rsidP="00DC522C"/>
                          <w:p w14:paraId="620BB3FC" w14:textId="77777777" w:rsidR="00DC522C" w:rsidRPr="00F93D84" w:rsidRDefault="00DC522C" w:rsidP="00DC522C">
                            <w:pPr>
                              <w:rPr>
                                <w:b/>
                                <w:bCs/>
                              </w:rPr>
                            </w:pPr>
                            <w:r w:rsidRPr="00F93D84">
                              <w:rPr>
                                <w:b/>
                                <w:bCs/>
                              </w:rPr>
                              <w:t>Workaround</w:t>
                            </w:r>
                          </w:p>
                          <w:p w14:paraId="7604AAC0" w14:textId="6AEB3BBE" w:rsidR="00DC522C" w:rsidRPr="000D05F6" w:rsidRDefault="00DC522C" w:rsidP="00DC522C">
                            <w:r w:rsidRPr="000D05F6">
                              <w:t>Wanneer het gewenst is om</w:t>
                            </w:r>
                            <w:r w:rsidR="00BD0728" w:rsidRPr="00201F0A">
                              <w:t xml:space="preserve"> bij</w:t>
                            </w:r>
                            <w:r w:rsidR="003F13ED" w:rsidRPr="00201F0A">
                              <w:t xml:space="preserve"> </w:t>
                            </w:r>
                            <w:r w:rsidRPr="000D05F6">
                              <w:t xml:space="preserve">een projectbesluit en besluiten ter uitvoering van dat projectbesluit </w:t>
                            </w:r>
                            <w:r w:rsidR="00BD0728" w:rsidRPr="00201F0A">
                              <w:t xml:space="preserve">de besluitvorming </w:t>
                            </w:r>
                            <w:r w:rsidRPr="000D05F6">
                              <w:t>gelijktijdig voor te bereiden</w:t>
                            </w:r>
                            <w:r w:rsidR="008630DE" w:rsidRPr="00201F0A">
                              <w:t xml:space="preserve"> en gelijktijdig bekend te maken</w:t>
                            </w:r>
                            <w:r w:rsidRPr="000D05F6">
                              <w:t>, kan dit als volgt praktisch worden opgelost:</w:t>
                            </w:r>
                          </w:p>
                          <w:p w14:paraId="1ECE507B" w14:textId="5D3717C3" w:rsidR="001C6B4E" w:rsidRPr="000D05F6" w:rsidRDefault="00DE5319" w:rsidP="00DC522C">
                            <w:pPr>
                              <w:pStyle w:val="Opsommingtekens1"/>
                            </w:pPr>
                            <w:r w:rsidRPr="000D05F6">
                              <w:t xml:space="preserve">het bestuursorgaan dat </w:t>
                            </w:r>
                            <w:r w:rsidR="001C6B4E" w:rsidRPr="000D05F6">
                              <w:t xml:space="preserve">verantwoordelijk is voor </w:t>
                            </w:r>
                            <w:r w:rsidRPr="000D05F6">
                              <w:t xml:space="preserve">het projectbesluit </w:t>
                            </w:r>
                            <w:r w:rsidR="001C6B4E" w:rsidRPr="000D05F6">
                              <w:t xml:space="preserve">stelt -zonder toepassing van de coördinatieregeling- </w:t>
                            </w:r>
                            <w:r w:rsidRPr="000D05F6">
                              <w:t xml:space="preserve">het projectbesluit </w:t>
                            </w:r>
                            <w:r w:rsidR="001C6B4E" w:rsidRPr="000D05F6">
                              <w:t xml:space="preserve">vast </w:t>
                            </w:r>
                            <w:r w:rsidRPr="000D05F6">
                              <w:t xml:space="preserve">en </w:t>
                            </w:r>
                            <w:r w:rsidR="001C6B4E" w:rsidRPr="000D05F6">
                              <w:t xml:space="preserve">levert </w:t>
                            </w:r>
                            <w:r w:rsidRPr="000D05F6">
                              <w:t xml:space="preserve">het </w:t>
                            </w:r>
                            <w:r w:rsidR="001C6B4E" w:rsidRPr="000D05F6">
                              <w:t xml:space="preserve">ter bekendmaking aan </w:t>
                            </w:r>
                            <w:r w:rsidRPr="000D05F6">
                              <w:t xml:space="preserve">de LVBB </w:t>
                            </w:r>
                            <w:r w:rsidR="001C6B4E" w:rsidRPr="000D05F6">
                              <w:t xml:space="preserve">aan </w:t>
                            </w:r>
                            <w:r w:rsidRPr="000D05F6">
                              <w:t>op de wijze die in deze paragraaf is beschreven</w:t>
                            </w:r>
                            <w:r w:rsidR="001C6B4E" w:rsidRPr="000D05F6">
                              <w:t>;</w:t>
                            </w:r>
                          </w:p>
                          <w:p w14:paraId="29FD73C6" w14:textId="3D97413A" w:rsidR="003A384E" w:rsidRPr="000D05F6" w:rsidRDefault="003A384E" w:rsidP="003A384E">
                            <w:pPr>
                              <w:pStyle w:val="Opsommingtekens1"/>
                            </w:pPr>
                            <w:r w:rsidRPr="000D05F6">
                              <w:t>het bestuursorgaan dat op grond van afdeling 3.5 Awb coördinerend bestuursorgaan is:</w:t>
                            </w:r>
                          </w:p>
                          <w:p w14:paraId="7B4F34F0" w14:textId="35EFABA7" w:rsidR="003A384E" w:rsidRPr="000D05F6" w:rsidRDefault="003A384E" w:rsidP="003A384E">
                            <w:pPr>
                              <w:pStyle w:val="Opsommingtekens2"/>
                            </w:pPr>
                            <w:r w:rsidRPr="000D05F6">
                              <w:t xml:space="preserve">levert de kennisgeving van de terinzagelegging </w:t>
                            </w:r>
                            <w:r w:rsidR="001C6B4E" w:rsidRPr="000D05F6">
                              <w:t xml:space="preserve">van de besluiten </w:t>
                            </w:r>
                            <w:r w:rsidRPr="000D05F6">
                              <w:t>met DROP (waterschap of provincie) respectievelijk via SDU (Rijk) aan ter publicatie in het eigen publicatieblad;</w:t>
                            </w:r>
                          </w:p>
                          <w:p w14:paraId="5C3AE3EF" w14:textId="5A47361E" w:rsidR="000D05F6" w:rsidRDefault="003A384E" w:rsidP="001C6B4E">
                            <w:pPr>
                              <w:pStyle w:val="Opsommingtekens2"/>
                            </w:pPr>
                            <w:r w:rsidRPr="000D05F6">
                              <w:t>zorgt voor de terinzagelegging van de besluiten op elektronische wijze en op een fysieke locatie</w:t>
                            </w:r>
                            <w:r w:rsidR="000D05F6">
                              <w:t>;</w:t>
                            </w:r>
                          </w:p>
                          <w:p w14:paraId="12AC49EC" w14:textId="4B243DEF" w:rsidR="003A384E" w:rsidRPr="000D05F6" w:rsidRDefault="000D05F6" w:rsidP="006971CB">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702DBC" id="Tekstvak 531857374" o:spid="_x0000_s1096"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2OLwIAAFsEAAAOAAAAZHJzL2Uyb0RvYy54bWysVEtv2zAMvg/YfxB0X+ykSZMacYosRYYB&#10;QVsgHXpWZDk2JouCxMTOfv0o5Ylup2EXmS9R5PeRnj52jWZ75XwNJuf9XsqZMhKK2mxz/uNt+WXC&#10;mUdhCqHBqJwflOePs8+fpq3N1AAq0IVyjJIYn7U25xWizZLEy0o1wvfAKkPOElwjkFS3TQonWsre&#10;6GSQpvdJC66wDqTynqxPRyefxfxlqSS+lKVXyHTOqTaMp4vnJpzJbCqyrRO2quWpDPEPVTSiNvTo&#10;JdWTQMF2rv4jVVNLBx5K7EloEijLWqrYA3XTTz90s66EVbEXAsfbC0z+/6WVz/u1fXUMu6/QEYEB&#10;kNb6zJMx9NOVrglfqpSRnyA8XGBTHTJJxtEwTdMhuST5Bg93k/EkAptcr1vn8ZuChgUh5454iXCJ&#10;/cojPUmh55DwmoFlrXXkRhvW5vz+bpTGCx50XQRnCAtXFtqxvSB2N1rIn6F8ynUTRZo2ZLw2FSTs&#10;Nh2ri5yPY6XBtIHiQEA4OM6It3JZU/6V8PgqHA0FNUiDji90lBqoKDhJnFXgfv3NHuKJK/Jy1tKQ&#10;5dzQFnCmvxvi8KE/DKhhVIaj8YAUd+vZ3HrMrlkA9dmnhbIyiiEe9VksHTTvtA3z8Ca5hJH0cs7x&#10;LC7wOPi0TVLN5zGIptAKXJm1lSH1GdW37l04e2ILiehnOA+jyD6QdowNN72d75Coi4xeMT2hTxMc&#10;yTltW1iRWz1GXf8Js98AAAD//wMAUEsDBBQABgAIAAAAIQDpMOfA3AAAAAUBAAAPAAAAZHJzL2Rv&#10;d25yZXYueG1sTI/NTsMwEITvSH0Haytxow5VW0KIU1WtuHHonzhv4yUJ2OsodtuEp8flApeVRjOa&#10;+TZf9taIC3W+cazgcZKAIC6dbrhScDy8PqQgfEDWaByTgoE8LIvRXY6Zdlfe0WUfKhFL2GeooA6h&#10;zaT0ZU0W/cS1xNH7cJ3FEGVXSd3hNZZbI6dJspAWG44LNba0rqn82p+tAj3M14M23/r4+f70vHX6&#10;sH3zG6Xux/3qBUSgPvyF4YYf0aGITCd3Zu2FURAfCb83euk8mYE4KZgtpinIIpf/6YsfAAAA//8D&#10;AFBLAQItABQABgAIAAAAIQC2gziS/gAAAOEBAAATAAAAAAAAAAAAAAAAAAAAAABbQ29udGVudF9U&#10;eXBlc10ueG1sUEsBAi0AFAAGAAgAAAAhADj9If/WAAAAlAEAAAsAAAAAAAAAAAAAAAAALwEAAF9y&#10;ZWxzLy5yZWxzUEsBAi0AFAAGAAgAAAAhAE8e3Y4vAgAAWwQAAA4AAAAAAAAAAAAAAAAALgIAAGRy&#10;cy9lMm9Eb2MueG1sUEsBAi0AFAAGAAgAAAAhAOkw58DcAAAABQEAAA8AAAAAAAAAAAAAAAAAiQQA&#10;AGRycy9kb3ducmV2LnhtbFBLBQYAAAAABAAEAPMAAACSBQAAAAA=&#10;" filled="f" strokeweight=".5pt">
                <v:textbox style="mso-fit-shape-to-text:t">
                  <w:txbxContent>
                    <w:p w14:paraId="69247FE9" w14:textId="77777777" w:rsidR="00DC522C" w:rsidRPr="009A08A2" w:rsidRDefault="00DC522C" w:rsidP="00DC522C">
                      <w:pPr>
                        <w:rPr>
                          <w:b/>
                          <w:bCs/>
                        </w:rPr>
                      </w:pPr>
                      <w:r>
                        <w:rPr>
                          <w:b/>
                          <w:bCs/>
                        </w:rPr>
                        <w:t>Coördinatie uitvoeringsbesluiten met projectbesluit: niet ondersteunde</w:t>
                      </w:r>
                      <w:r w:rsidRPr="009A08A2">
                        <w:rPr>
                          <w:b/>
                          <w:bCs/>
                        </w:rPr>
                        <w:t xml:space="preserve"> functionaliteit</w:t>
                      </w:r>
                    </w:p>
                    <w:p w14:paraId="384BEB15" w14:textId="20F04D21" w:rsidR="00DC522C" w:rsidRDefault="00DC522C" w:rsidP="00DC522C">
                      <w:r>
                        <w:t>O</w:t>
                      </w:r>
                      <w:r w:rsidRPr="00FA1C82">
                        <w:t xml:space="preserve">m technische redenen </w:t>
                      </w:r>
                      <w:r>
                        <w:t xml:space="preserve">is het </w:t>
                      </w:r>
                      <w:r w:rsidRPr="00FA1C82">
                        <w:t xml:space="preserve">niet mogelijk om </w:t>
                      </w:r>
                      <w:r w:rsidR="0029306A">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DC522C" w:rsidRDefault="00DC522C" w:rsidP="00DC522C"/>
                    <w:p w14:paraId="620BB3FC" w14:textId="77777777" w:rsidR="00DC522C" w:rsidRPr="00F93D84" w:rsidRDefault="00DC522C" w:rsidP="00DC522C">
                      <w:pPr>
                        <w:rPr>
                          <w:b/>
                          <w:bCs/>
                        </w:rPr>
                      </w:pPr>
                      <w:r w:rsidRPr="00F93D84">
                        <w:rPr>
                          <w:b/>
                          <w:bCs/>
                        </w:rPr>
                        <w:t>Workaround</w:t>
                      </w:r>
                    </w:p>
                    <w:p w14:paraId="7604AAC0" w14:textId="6AEB3BBE" w:rsidR="00DC522C" w:rsidRPr="000D05F6" w:rsidRDefault="00DC522C" w:rsidP="00DC522C">
                      <w:r w:rsidRPr="000D05F6">
                        <w:t>Wanneer het gewenst is om</w:t>
                      </w:r>
                      <w:r w:rsidR="00BD0728" w:rsidRPr="00201F0A">
                        <w:t xml:space="preserve"> bij</w:t>
                      </w:r>
                      <w:r w:rsidR="003F13ED" w:rsidRPr="00201F0A">
                        <w:t xml:space="preserve"> </w:t>
                      </w:r>
                      <w:r w:rsidRPr="000D05F6">
                        <w:t xml:space="preserve">een projectbesluit en besluiten ter uitvoering van dat projectbesluit </w:t>
                      </w:r>
                      <w:r w:rsidR="00BD0728" w:rsidRPr="00201F0A">
                        <w:t xml:space="preserve">de besluitvorming </w:t>
                      </w:r>
                      <w:r w:rsidRPr="000D05F6">
                        <w:t>gelijktijdig voor te bereiden</w:t>
                      </w:r>
                      <w:r w:rsidR="008630DE" w:rsidRPr="00201F0A">
                        <w:t xml:space="preserve"> en gelijktijdig bekend te maken</w:t>
                      </w:r>
                      <w:r w:rsidRPr="000D05F6">
                        <w:t>, kan dit als volgt praktisch worden opgelost:</w:t>
                      </w:r>
                    </w:p>
                    <w:p w14:paraId="1ECE507B" w14:textId="5D3717C3" w:rsidR="001C6B4E" w:rsidRPr="000D05F6" w:rsidRDefault="00DE5319" w:rsidP="00DC522C">
                      <w:pPr>
                        <w:pStyle w:val="Opsommingtekens1"/>
                      </w:pPr>
                      <w:r w:rsidRPr="000D05F6">
                        <w:t xml:space="preserve">het bestuursorgaan dat </w:t>
                      </w:r>
                      <w:r w:rsidR="001C6B4E" w:rsidRPr="000D05F6">
                        <w:t xml:space="preserve">verantwoordelijk is voor </w:t>
                      </w:r>
                      <w:r w:rsidRPr="000D05F6">
                        <w:t xml:space="preserve">het projectbesluit </w:t>
                      </w:r>
                      <w:r w:rsidR="001C6B4E" w:rsidRPr="000D05F6">
                        <w:t xml:space="preserve">stelt -zonder toepassing van de coördinatieregeling- </w:t>
                      </w:r>
                      <w:r w:rsidRPr="000D05F6">
                        <w:t xml:space="preserve">het projectbesluit </w:t>
                      </w:r>
                      <w:r w:rsidR="001C6B4E" w:rsidRPr="000D05F6">
                        <w:t xml:space="preserve">vast </w:t>
                      </w:r>
                      <w:r w:rsidRPr="000D05F6">
                        <w:t xml:space="preserve">en </w:t>
                      </w:r>
                      <w:r w:rsidR="001C6B4E" w:rsidRPr="000D05F6">
                        <w:t xml:space="preserve">levert </w:t>
                      </w:r>
                      <w:r w:rsidRPr="000D05F6">
                        <w:t xml:space="preserve">het </w:t>
                      </w:r>
                      <w:r w:rsidR="001C6B4E" w:rsidRPr="000D05F6">
                        <w:t xml:space="preserve">ter bekendmaking aan </w:t>
                      </w:r>
                      <w:r w:rsidRPr="000D05F6">
                        <w:t xml:space="preserve">de LVBB </w:t>
                      </w:r>
                      <w:r w:rsidR="001C6B4E" w:rsidRPr="000D05F6">
                        <w:t xml:space="preserve">aan </w:t>
                      </w:r>
                      <w:r w:rsidRPr="000D05F6">
                        <w:t>op de wijze die in deze paragraaf is beschreven</w:t>
                      </w:r>
                      <w:r w:rsidR="001C6B4E" w:rsidRPr="000D05F6">
                        <w:t>;</w:t>
                      </w:r>
                    </w:p>
                    <w:p w14:paraId="29FD73C6" w14:textId="3D97413A" w:rsidR="003A384E" w:rsidRPr="000D05F6" w:rsidRDefault="003A384E" w:rsidP="003A384E">
                      <w:pPr>
                        <w:pStyle w:val="Opsommingtekens1"/>
                      </w:pPr>
                      <w:r w:rsidRPr="000D05F6">
                        <w:t>het bestuursorgaan dat op grond van afdeling 3.5 Awb coördinerend bestuursorgaan is:</w:t>
                      </w:r>
                    </w:p>
                    <w:p w14:paraId="7B4F34F0" w14:textId="35EFABA7" w:rsidR="003A384E" w:rsidRPr="000D05F6" w:rsidRDefault="003A384E" w:rsidP="003A384E">
                      <w:pPr>
                        <w:pStyle w:val="Opsommingtekens2"/>
                      </w:pPr>
                      <w:r w:rsidRPr="000D05F6">
                        <w:t xml:space="preserve">levert de kennisgeving van de terinzagelegging </w:t>
                      </w:r>
                      <w:r w:rsidR="001C6B4E" w:rsidRPr="000D05F6">
                        <w:t xml:space="preserve">van de besluiten </w:t>
                      </w:r>
                      <w:r w:rsidRPr="000D05F6">
                        <w:t>met DROP (waterschap of provincie) respectievelijk via SDU (Rijk) aan ter publicatie in het eigen publicatieblad;</w:t>
                      </w:r>
                    </w:p>
                    <w:p w14:paraId="5C3AE3EF" w14:textId="5A47361E" w:rsidR="000D05F6" w:rsidRDefault="003A384E" w:rsidP="001C6B4E">
                      <w:pPr>
                        <w:pStyle w:val="Opsommingtekens2"/>
                      </w:pPr>
                      <w:r w:rsidRPr="000D05F6">
                        <w:t>zorgt voor de terinzagelegging van de besluiten op elektronische wijze en op een fysieke locatie</w:t>
                      </w:r>
                      <w:r w:rsidR="000D05F6">
                        <w:t>;</w:t>
                      </w:r>
                    </w:p>
                    <w:p w14:paraId="12AC49EC" w14:textId="4B243DEF" w:rsidR="003A384E" w:rsidRPr="000D05F6" w:rsidRDefault="000D05F6" w:rsidP="006971CB">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r>
        <w:t>Besluitmetadata</w:t>
      </w:r>
    </w:p>
    <w:p w14:paraId="43E4723A" w14:textId="7C7E9A0E"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67306B68" w14:textId="54344D77" w:rsidR="00914E8B" w:rsidRDefault="001E4BB2" w:rsidP="001E4BB2">
      <w:pPr>
        <w:pStyle w:val="Opsommingtekens1"/>
      </w:pPr>
      <w:r w:rsidRPr="00BE4C87">
        <w:rPr>
          <w:i/>
          <w:iCs/>
        </w:rPr>
        <w:lastRenderedPageBreak/>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w:t>
      </w:r>
    </w:p>
    <w:p w14:paraId="38CD1E18" w14:textId="479562ED"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titel </w:t>
      </w:r>
      <w:r w:rsidR="00A127AF" w:rsidRPr="00A127AF">
        <w:t>van een besluit tot vaststelling van een projectbesluit is ‘Vaststelling Projectbesluit Rondweg Gemeentestad’</w:t>
      </w:r>
      <w:r>
        <w:t>.</w:t>
      </w:r>
    </w:p>
    <w:p w14:paraId="30084753" w14:textId="0E732E97" w:rsidR="001E4BB2" w:rsidRPr="008B7E6B" w:rsidRDefault="001E4BB2" w:rsidP="001E4BB2">
      <w:pPr>
        <w:pStyle w:val="Opsommingtekens1"/>
      </w:pPr>
      <w:r w:rsidRPr="008B7E6B">
        <w:rPr>
          <w:i/>
          <w:iCs/>
        </w:rPr>
        <w:t>citeertitel</w:t>
      </w:r>
      <w:r w:rsidRPr="008B7E6B">
        <w:t xml:space="preserve">: </w:t>
      </w:r>
      <w:r w:rsidR="00481253" w:rsidRPr="008B7E6B">
        <w:t>geadviseerd wordt om het gegeven citeertitel te gebruiken. De citeertitel is hetzelfde als de officieleTitel en het RegelingOpschrift van het besluit, of, als die erg lang zijn, een verkorte versie daarvan</w:t>
      </w:r>
      <w:r w:rsidRPr="008B7E6B">
        <w:t xml:space="preserve">. De citeertitel wordt niet in het besluit vastgesteld en daarom moet voor isOfficieel de waarde </w:t>
      </w:r>
      <w:r w:rsidRPr="008B7E6B">
        <w:rPr>
          <w:i/>
          <w:iCs/>
        </w:rPr>
        <w:t>false</w:t>
      </w:r>
      <w:r w:rsidRPr="008B7E6B">
        <w:t xml:space="preserve"> worden gekozen.</w:t>
      </w:r>
    </w:p>
    <w:p w14:paraId="48A5155E" w14:textId="77777777" w:rsidR="001E4BB2" w:rsidRDefault="001E4BB2" w:rsidP="001E4BB2">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48D6397A"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_Ref_bb5fc2e57b6d6ce7ba4c6b0fddb439c4_2 \n \h </w:instrText>
      </w:r>
      <w:r w:rsidR="001F024D">
        <w:fldChar w:fldCharType="separate"/>
      </w:r>
      <w:r w:rsidR="00B549AC">
        <w:t>Figuur 130</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EC1A29" w:rsidRDefault="00EC1A29" w:rsidP="00EC1A29">
      <w:pPr>
        <w:pStyle w:val="Figuurbijschrift"/>
      </w:pPr>
      <w:bookmarkStart w:id="914" w:name="_Ref_bb5fc2e57b6d6ce7ba4c6b0fddb439c4_2"/>
      <w:r w:rsidRPr="00A20D3F">
        <w:t>Voorbeeld van de grondslag voor het projectbesluit</w:t>
      </w:r>
      <w:bookmarkEnd w:id="914"/>
    </w:p>
    <w:p w14:paraId="54C979F3" w14:textId="669C6318" w:rsidR="009D4A2E" w:rsidRPr="009D4A2E" w:rsidRDefault="009D4A2E"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0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64LwIAAFo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gt+fWp4ReUOODjaj4i38qFG/Efhw4twmAn0hzkPzzgqTSiKDhJnG3K//nYf/UEVrJy1mLGC&#10;GywBZ/q7AYW3/WEELSRlOLoeQHGXltWlxbw3C0KffeyTlUmM/kEfxcpR84ZlmMecMAkjkbng4Sgu&#10;wn7usUxSzefJCUNoRXg0Sytj6COqr92bcPbAVgDPT3ScRTH5QNreN770dv4eQF1iNMK8x/SAPgY4&#10;kXNYtrghl3ryOv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oo664LwIAAFoEAAAOAAAAAAAAAAAAAAAAAC4CAABkcnMv&#10;ZTJvRG9jLnhtbFBLAQItABQABgAIAAAAIQAt+CFs2gAAAAUBAAAPAAAAAAAAAAAAAAAAAIkEAABk&#10;cnMvZG93bnJldi54bWxQSwUGAAAAAAQABADzAAAAkAU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r>
        <w:t xml:space="preserve">Regelingmetadata </w:t>
      </w:r>
      <w:r w:rsidRPr="008F2998">
        <w:t>vrijetekstgedeelte projectbesluit</w:t>
      </w:r>
    </w:p>
    <w:p w14:paraId="51A9964A" w14:textId="73AD71F4"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w:t>
      </w:r>
      <w:r w:rsidR="007E3160">
        <w:lastRenderedPageBreak/>
        <w:t xml:space="preserve">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337F7481" w14:textId="758CBA59" w:rsidR="00914E8B"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p>
    <w:p w14:paraId="37AB52C6" w14:textId="3BA555DA"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7D769525" w14:textId="32D5ECA8" w:rsidR="00914E8B"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w:t>
      </w:r>
    </w:p>
    <w:p w14:paraId="29A71BE2" w14:textId="4944AFB7"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6B7BC552"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B26948">
        <w:rPr>
          <w:i/>
          <w:iCs/>
        </w:rPr>
        <w:t>false</w:t>
      </w:r>
      <w:r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1C3E247" w14:textId="53E4BA7A" w:rsidR="00914E8B"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52CC80DA"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70828ABF" w:rsidR="007E3160" w:rsidRDefault="007E3160" w:rsidP="007E3160">
      <w:pPr>
        <w:pStyle w:val="Opsommingtekens1"/>
      </w:pPr>
      <w:r w:rsidRPr="00FE79C4">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rPr>
          <w:rStyle w:val="Voetnootmarkering"/>
        </w:rPr>
        <w:footnoteReference w:id="285"/>
      </w:r>
      <w:r>
        <w:t>.</w:t>
      </w:r>
    </w:p>
    <w:p w14:paraId="40F25DE7" w14:textId="023286F2"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_Ref_bb5fc2e57b6d6ce7ba4c6b0fddb439c4_3 \n \h </w:instrText>
      </w:r>
      <w:r w:rsidR="002A031A">
        <w:fldChar w:fldCharType="separate"/>
      </w:r>
      <w:r w:rsidR="00B549AC">
        <w:t>Figuur 131</w:t>
      </w:r>
      <w:r w:rsidR="002A031A">
        <w:fldChar w:fldCharType="end"/>
      </w:r>
      <w:r>
        <w:t>:</w:t>
      </w:r>
    </w:p>
    <w:p w14:paraId="7A562D05" w14:textId="77777777" w:rsidR="00EC1A29" w:rsidRDefault="00EC1A29"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EC1A29" w:rsidRPr="001B4E13" w:rsidRDefault="00EC1A29" w:rsidP="00EC1A29">
      <w:pPr>
        <w:pStyle w:val="Figuurbijschrift"/>
      </w:pPr>
      <w:bookmarkStart w:id="916" w:name="_Ref_bb5fc2e57b6d6ce7ba4c6b0fddb439c4_3"/>
      <w:r w:rsidRPr="001B4E13">
        <w:tab/>
        <w:t xml:space="preserve">Voorbeeld van de grondslag voor het </w:t>
      </w:r>
      <w:r>
        <w:t xml:space="preserve">vrijetekstgedeelte van het </w:t>
      </w:r>
      <w:r w:rsidRPr="001B4E13">
        <w:t>projectbesluit</w:t>
      </w:r>
      <w:bookmarkEnd w:id="916"/>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09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TMAIAAFsEAAAOAAAAZHJzL2Uyb0RvYy54bWysVMFu2zAMvQ/YPwi6N7ZTp+2MOEWWIsOA&#10;oC2QDj0rshwbk0VBUmJnXz9KtpOg22nYRab0KIp8j/T8sWskOQpja1A5TSYxJUJxKGq1z+mPt/XN&#10;AyXWMVUwCUrk9CQsfVx8/jRvdSamUIEshCEYRNms1TmtnNNZFFleiYbZCWihECzBNMzh1uyjwrAW&#10;ozcymsbxXdSCKbQBLqzF06cepIsQvywFdy9laYUjMqeYmwurCevOr9FizrK9Ybqq+ZAG+4csGlYr&#10;fPQc6ok5Rg6m/iNUU3MDFko34dBEUJY1F6EGrCaJP1SzrZgWoRYkx+ozTfb/heXPx61+NcR1X6FD&#10;AT0hrbaZxUNfT1eaxn8xU4I4Ung60yY6RzgeztI4jlOEOGLJLHlI49THiS7XtbHum4CGeCOnBnUJ&#10;dLHjxrredXTxrylY11IGbaQibU7vbmdxuGBB1oUHvZu/spKGHBmqu5OM/xyevfLCJKTCXC5Fect1&#10;u47URU7vp2PFOyhOSISBvkes5usa42+Yda/MYFNggdjo7gWXUgImBYNFSQXm19/OvT9qhSglLTZZ&#10;ThVOASXyu0INvySpZ82FTTq7n+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AM/cpT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09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Ba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N3w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e8QWj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r>
        <w:t>Regelingmetadata tijdelijk regelingdeel</w:t>
      </w:r>
    </w:p>
    <w:p w14:paraId="1C1F1DBB" w14:textId="42B84D07"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t>soortRegeling</w:t>
      </w:r>
      <w:r>
        <w:t>: kies uit de STOP-waardelijst soortRegeling de waarde ‘</w:t>
      </w:r>
      <w:r w:rsidR="00293EB4" w:rsidRPr="00293EB4">
        <w:t>Omgevingsplanregels uit projectbesluit</w:t>
      </w:r>
      <w:r>
        <w:t>’.</w:t>
      </w:r>
    </w:p>
    <w:p w14:paraId="5F0F8437" w14:textId="08D2C52C" w:rsidR="00914E8B"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p>
    <w:p w14:paraId="3C4F89CA" w14:textId="715008D2"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lastRenderedPageBreak/>
        <w:t>NB: bij soortBestuursorgaan wordt gekozen voor het bestuursorgaan dat het projectbesluit heeft vastgesteld en niet voor een bestuursorgaan van de gemeente waarvan het omgevingsplan door het projectbesluit wordt gewijzigd.</w:t>
      </w:r>
    </w:p>
    <w:p w14:paraId="29DA316A" w14:textId="63DF9B08"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_Ref_3dfe1ac921c075c6bdfd51cc074ab0b1_1 \n \h </w:instrText>
      </w:r>
      <w:r w:rsidR="00493A3F">
        <w:fldChar w:fldCharType="separate"/>
      </w:r>
      <w:r w:rsidR="00B549AC">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293BA5">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E1AA02A" w14:textId="18E2DD36" w:rsidR="00914E8B"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90FB718" w14:textId="1E7F4A92"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686310C" w14:textId="524D2B3F" w:rsidR="00914E8B"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05145D53"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0E4A9121" w:rsidR="00565B1B" w:rsidRDefault="00001390" w:rsidP="007F7FCB">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rPr>
          <w:rStyle w:val="Voetnootmarkering"/>
        </w:rPr>
        <w:footnoteReference w:id="286"/>
      </w:r>
      <w:r>
        <w:t>.</w:t>
      </w:r>
    </w:p>
    <w:p w14:paraId="5D5F23FB" w14:textId="2F3004D4"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_Ref_bb5fc2e57b6d6ce7ba4c6b0fddb439c4_4 \n \h </w:instrText>
      </w:r>
      <w:r w:rsidR="002D59B3">
        <w:fldChar w:fldCharType="separate"/>
      </w:r>
      <w:r w:rsidR="00B549AC">
        <w:t>Figuur 132</w:t>
      </w:r>
      <w:r w:rsidR="002D59B3">
        <w:fldChar w:fldCharType="end"/>
      </w:r>
      <w:r w:rsidR="002D59B3">
        <w:t>.</w:t>
      </w:r>
    </w:p>
    <w:p w14:paraId="77B593C7" w14:textId="77777777" w:rsidR="00EC1A29" w:rsidRDefault="00EC1A29" w:rsidP="00EC1A29">
      <w:pPr>
        <w:pStyle w:val="Figuur"/>
      </w:pPr>
      <w:r>
        <w:rPr>
          <w:noProof/>
        </w:rPr>
        <w:lastRenderedPageBreak/>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77777777" w:rsidR="00EC1A29" w:rsidRDefault="00EC1A29" w:rsidP="00EC1A29">
      <w:pPr>
        <w:pStyle w:val="Figuurbijschrift"/>
      </w:pPr>
      <w:bookmarkStart w:id="919" w:name="_Ref_bb5fc2e57b6d6ce7ba4c6b0fddb439c4_4"/>
      <w:r w:rsidRPr="00116D1A">
        <w:t xml:space="preserve">Voorbeeld van de grondslag voor het </w:t>
      </w:r>
      <w:r>
        <w:t>tijdelijk regelingdeel</w:t>
      </w:r>
      <w:r w:rsidRPr="00116D1A">
        <w:t xml:space="preserve"> van het projectbesluit</w:t>
      </w:r>
      <w:bookmarkEnd w:id="919"/>
    </w:p>
    <w:p w14:paraId="6AC12453" w14:textId="201531AF" w:rsidR="009D4A2E" w:rsidRPr="009D4A2E" w:rsidRDefault="009D4A2E" w:rsidP="009D4A2E">
      <w:pPr>
        <w:pStyle w:val="Kader"/>
      </w:pPr>
      <w:r w:rsidRPr="00B26823">
        <w:rPr>
          <w:noProof/>
        </w:rPr>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6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c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5hEOj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r>
        <w:t>Aangeven relatie tussen tijdelijk regelingdeel en omgevingsplan</w:t>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921" w:name="_Ref_bb5fc2e57b6d6ce7ba4c6b0fddb439c4_5"/>
      <w:r>
        <w:t>Procedureverloop</w:t>
      </w:r>
      <w:bookmarkEnd w:id="921"/>
    </w:p>
    <w:p w14:paraId="232D4AAB" w14:textId="75477DFC"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3FD28C4D" w14:textId="28A72F23" w:rsidR="00914E8B"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0B5D38C6"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 xml:space="preserve">de vergadering van dagelijks bestuur of GS waarin het projectbesluit is vastgesteld, of, bij een parafenbesluit, de datum waarop de laatste paraaf is gezet en het besluit is geacht te zijn genomen. In het geval van het </w:t>
      </w:r>
      <w:r w:rsidR="000529E6" w:rsidRPr="000529E6">
        <w:lastRenderedPageBreak/>
        <w:t>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r>
        <w:t>ConsolidatieInformatie</w:t>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_Ref_e3331a48c14e528da0f788a3f4f5e391_1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 xml:space="preserve">in de WijzigBijlage dat de ExtIoRef (de identificatie van het daadwerkelijke </w:t>
      </w:r>
      <w:r w:rsidR="00EC1A29" w:rsidRPr="007A0873">
        <w:lastRenderedPageBreak/>
        <w:t>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5F1302D3" w14:textId="30C81095" w:rsidR="00914E8B"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p>
    <w:p w14:paraId="37CA96B1" w14:textId="7760375C" w:rsidR="00EC1A29" w:rsidRDefault="002824F8" w:rsidP="00EC1A29">
      <w:pPr>
        <w:pStyle w:val="Opsommingtekens2"/>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r>
        <w:t>Vervallen voorbeschermingsregels door inwerkingtreden projectbesluit</w:t>
      </w:r>
    </w:p>
    <w:p w14:paraId="11E244E3" w14:textId="49E211A0"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Voorbereidingsbesluit is beschreven welke gegevens </w:t>
      </w:r>
      <w:r w:rsidR="000B3BBE">
        <w:t>p</w:t>
      </w:r>
      <w:r w:rsidR="000B3BBE" w:rsidRPr="000B3BBE">
        <w:t xml:space="preserve">rovincie of Rijk </w:t>
      </w:r>
      <w:r>
        <w:t>dan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8" Type="http://schemas.openxmlformats.org/officeDocument/2006/relationships/image" Target="media/image_923b44d8c72f04efb9f1f5ee4930e4bf.png"/><Relationship Id="rId148" Type="http://schemas.openxmlformats.org/officeDocument/2006/relationships/image" Target="media/image_923b44d8c72f04efb9f1f5ee4930e4bf.png"/><Relationship Id="rId150"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