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EC1A29" w:rsidRDefault="00F953F0" w:rsidP="00EC1A29">
      <w:pPr>
        <w:pStyle w:val="Kop4"/>
      </w:pPr>
      <w:bookmarkStart w:id="931" w:name="_Ref_4fb2adae78b0658809a49eb52b18b178_1"/>
      <w:bookmarkStart w:id="932" w:name="_Ref_4fb2adae78b0658809a49eb52b18b178_2"/>
      <w:r>
        <w:t>B</w:t>
      </w:r>
      <w:r w:rsidR="00EC1A29">
        <w:t>eroepsfase</w:t>
      </w:r>
      <w:bookmarkEnd w:id="931"/>
      <w:bookmarkEnd w:id="932"/>
    </w:p>
    <w:p w14:paraId="2D3E8DDB" w14:textId="7B7F5D5E" w:rsidR="00F953F0" w:rsidRDefault="00F953F0"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51"/>
                    <a:stretch>
                      <a:fillRect/>
                    </a:stretch>
                  </pic:blipFill>
                  <pic:spPr>
                    <a:xfrm>
                      <a:off x="0" y="0"/>
                      <a:ext cx="5325218" cy="733527"/>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1"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