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118ABCD8" w14:textId="533EB8EB" w:rsidR="00030D6F" w:rsidRPr="00B26823" w:rsidRDefault="00D25869" w:rsidP="002F7B04">
      <w:pPr>
        <w:pStyle w:val="Figuur"/>
      </w:pPr>
      <w:r w:rsidRPr="00D25869">
        <w:rPr>
          <w:noProof/>
        </w:rPr>
        <w:drawing>
          <wp:inline distT="0" distB="0" distL="0" distR="0" wp14:anchorId="09FF3EDB" wp14:editId="3D2E9C0C">
            <wp:extent cx="5400040" cy="2967355"/>
            <wp:effectExtent l="0" t="0" r="0" b="4445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2C3" w14:textId="127B63B8" w:rsidR="00AE7019" w:rsidRPr="00F1426F" w:rsidRDefault="00EB1CC0" w:rsidP="002F7B04">
      <w:pPr>
        <w:pStyle w:val="Figuurbijschrift"/>
      </w:pPr>
      <w:r w:rsidRPr="00F1426F">
        <w:t>Uitsnede uit IMOW-diagram voor</w:t>
      </w:r>
      <w:r w:rsidR="00AE7019" w:rsidRPr="00F1426F">
        <w:t xml:space="preserve"> </w:t>
      </w:r>
      <w:r w:rsidR="004A0D1D" w:rsidRPr="00F1426F">
        <w:t xml:space="preserve">objecttype </w:t>
      </w:r>
      <w:r w:rsidR="00AE7019" w:rsidRPr="00F1426F">
        <w:t>Omgevingswaarde</w:t>
      </w:r>
    </w:p>
    <w:p w14:paraId="22D4F9FD" w14:textId="3AE44B6E" w:rsidR="00E33EDD" w:rsidRPr="00F1426F" w:rsidRDefault="00E33EDD" w:rsidP="002F7B04">
      <w:r w:rsidRPr="00F1426F">
        <w:t xml:space="preserve">Omgevingswaarde </w:t>
      </w:r>
      <w:r w:rsidR="004523EB" w:rsidRPr="00F1426F">
        <w:t xml:space="preserve">is één van de verschijningsvormen van Norm. </w:t>
      </w:r>
      <w:r w:rsidR="006F584F">
        <w:t xml:space="preserve">Omgevingswaarde en Norm </w:t>
      </w:r>
      <w:r w:rsidRPr="00F1426F">
        <w:t>ken</w:t>
      </w:r>
      <w:r w:rsidR="004523EB" w:rsidRPr="00F1426F">
        <w:t>nen</w:t>
      </w:r>
      <w:r w:rsidRPr="00F1426F">
        <w:t xml:space="preserve"> </w:t>
      </w:r>
      <w:r w:rsidR="006F584F">
        <w:t>samen</w:t>
      </w:r>
      <w:r w:rsidR="004523EB" w:rsidRPr="00F1426F">
        <w:t xml:space="preserve"> </w:t>
      </w:r>
      <w:r w:rsidRPr="00F1426F">
        <w:t>de volgende attributen:</w:t>
      </w:r>
    </w:p>
    <w:p w14:paraId="3F7926AE" w14:textId="2848E7B7" w:rsidR="00030D6F" w:rsidRPr="00F1426F" w:rsidRDefault="00122217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C60980" w:rsidRPr="00F1426F">
        <w:t xml:space="preserve">het </w:t>
      </w:r>
      <w:r w:rsidR="0022609A" w:rsidRPr="00F1426F">
        <w:t xml:space="preserve">type </w:t>
      </w:r>
      <w:r w:rsidR="00C60980" w:rsidRPr="00F1426F">
        <w:t xml:space="preserve">Omgevingswaarde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84547" w:rsidRPr="00F1426F">
        <w:t xml:space="preserve"> </w:t>
      </w:r>
      <w:r w:rsidR="0022609A" w:rsidRPr="00F1426F">
        <w:t>Verplicht attribuut.</w:t>
      </w:r>
      <w:r w:rsidR="00E35624" w:rsidRPr="00F1426F">
        <w:t xml:space="preserve"> Komt 1 keer voor.</w:t>
      </w:r>
    </w:p>
    <w:p w14:paraId="02002F38" w14:textId="25CDC5D7" w:rsidR="00340692" w:rsidRPr="00F1426F" w:rsidRDefault="00122217" w:rsidP="002F7B04">
      <w:pPr>
        <w:pStyle w:val="Opsommingtekens1"/>
      </w:pPr>
      <w:r w:rsidRPr="00F1426F">
        <w:rPr>
          <w:i/>
          <w:iCs/>
        </w:rPr>
        <w:t>n</w:t>
      </w:r>
      <w:r w:rsidR="005A2761" w:rsidRPr="00F1426F">
        <w:rPr>
          <w:i/>
          <w:iCs/>
        </w:rPr>
        <w:t>aam</w:t>
      </w:r>
      <w:r w:rsidR="00E33EDD" w:rsidRPr="00F1426F">
        <w:t>: de naam van de omgevingswaarde</w:t>
      </w:r>
      <w:r w:rsidR="0008120C" w:rsidRPr="00F1426F">
        <w:t xml:space="preserve"> </w:t>
      </w:r>
      <w:r w:rsidR="00974969" w:rsidRPr="00F1426F">
        <w:t>die wordt overgenomen uit of ontleend aan de naam of omschrijving van de betreffende omgevingswaarde in de Juridische regel</w:t>
      </w:r>
      <w:r w:rsidR="00E33EDD" w:rsidRPr="00F1426F">
        <w:t>. Het bevoegd gezag is vrij in de keuze van de naam.</w:t>
      </w:r>
      <w:r w:rsidR="00826F58" w:rsidRPr="00F1426F">
        <w:t xml:space="preserve"> Verplicht attribuut.</w:t>
      </w:r>
      <w:r w:rsidR="0075365E" w:rsidRPr="00F1426F">
        <w:t xml:space="preserve"> Komt 1 keer voor.</w:t>
      </w:r>
    </w:p>
    <w:p w14:paraId="08142467" w14:textId="23BE1A9B" w:rsidR="00E137B0" w:rsidRPr="00F1426F" w:rsidRDefault="00E137B0" w:rsidP="002F7B04">
      <w:pPr>
        <w:pStyle w:val="Opsommingtekens1"/>
      </w:pPr>
      <w:r w:rsidRPr="00F1426F">
        <w:rPr>
          <w:i/>
          <w:iCs/>
        </w:rPr>
        <w:t>type</w:t>
      </w:r>
      <w:r w:rsidRPr="00F1426F">
        <w:t xml:space="preserve">: het type van de norm waartoe de omgevingswaarde behoort. Te kiezen uit de </w:t>
      </w:r>
      <w:r w:rsidR="008D0219" w:rsidRPr="00F1426F">
        <w:t xml:space="preserve">uitbreidbare </w:t>
      </w:r>
      <w:r w:rsidR="00AE2C2F" w:rsidRPr="00F1426F">
        <w:t>waardelijst</w:t>
      </w:r>
      <w:r w:rsidRPr="00F1426F">
        <w:t xml:space="preserve"> 'Typenorm'. Verplicht attribuut. Komt 1 keer voor.</w:t>
      </w:r>
    </w:p>
    <w:p w14:paraId="1E256473" w14:textId="0FEE10E1" w:rsidR="00030D6F" w:rsidRPr="00F1426F" w:rsidRDefault="0012221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2A3595" w:rsidRPr="00F1426F">
        <w:t xml:space="preserve">de categorie waartoe de omgevingswaarde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de </w:t>
      </w:r>
      <w:r w:rsidR="00AE2C2F" w:rsidRPr="00F1426F">
        <w:t>limitatieve waardelijst</w:t>
      </w:r>
      <w:r w:rsidR="00E33EDD" w:rsidRPr="00F1426F">
        <w:t xml:space="preserve"> </w:t>
      </w:r>
      <w:r w:rsidR="00175570" w:rsidRPr="00F1426F">
        <w:t>‘</w:t>
      </w:r>
      <w:r w:rsidR="00E33EDD" w:rsidRPr="00F1426F">
        <w:t>Omgevingswaardegroep</w:t>
      </w:r>
      <w:r w:rsidR="00175570" w:rsidRPr="00F1426F">
        <w:t>’</w:t>
      </w:r>
      <w:r w:rsidR="00E33EDD" w:rsidRPr="00F1426F">
        <w:t>.</w:t>
      </w:r>
      <w:r w:rsidR="004F299E" w:rsidRPr="00F1426F">
        <w:t xml:space="preserve"> Verplicht attribuut.</w:t>
      </w:r>
      <w:r w:rsidR="00AB317F" w:rsidRPr="00F1426F">
        <w:t xml:space="preserve"> </w:t>
      </w:r>
      <w:r w:rsidR="003435A7" w:rsidRPr="00F1426F">
        <w:t>Komt 1 keer voor.</w:t>
      </w:r>
    </w:p>
    <w:p w14:paraId="3282041C" w14:textId="76E0FBB6" w:rsidR="005852D5" w:rsidRPr="00F1426F" w:rsidRDefault="00047F62" w:rsidP="002F7B04">
      <w:pPr>
        <w:pStyle w:val="Opsommingtekens1"/>
      </w:pPr>
      <w:r w:rsidRPr="00F1426F">
        <w:rPr>
          <w:i/>
        </w:rPr>
        <w:t>n</w:t>
      </w:r>
      <w:r w:rsidR="00FF1717" w:rsidRPr="00F1426F">
        <w:rPr>
          <w:i/>
        </w:rPr>
        <w:t>ormw</w:t>
      </w:r>
      <w:r w:rsidR="00E33EDD" w:rsidRPr="00F1426F">
        <w:rPr>
          <w:i/>
        </w:rPr>
        <w:t>aarde</w:t>
      </w:r>
      <w:r w:rsidR="00E33EDD" w:rsidRPr="00F1426F">
        <w:t xml:space="preserve">: </w:t>
      </w:r>
      <w:r w:rsidR="00D816B6" w:rsidRPr="00F1426F">
        <w:t xml:space="preserve">attribuut </w:t>
      </w:r>
      <w:r w:rsidR="00B41C37" w:rsidRPr="00F1426F">
        <w:t xml:space="preserve">waarmee kan worden </w:t>
      </w:r>
      <w:r w:rsidR="00D816B6" w:rsidRPr="00F1426F">
        <w:t>vast</w:t>
      </w:r>
      <w:r w:rsidR="00B41C37" w:rsidRPr="00F1426F">
        <w:t>ge</w:t>
      </w:r>
      <w:r w:rsidR="00D816B6" w:rsidRPr="00F1426F">
        <w:t>leg</w:t>
      </w:r>
      <w:r w:rsidR="00B41C37" w:rsidRPr="00F1426F">
        <w:t>d</w:t>
      </w:r>
      <w:r w:rsidR="00D816B6" w:rsidRPr="00F1426F">
        <w:t xml:space="preserve"> welke</w:t>
      </w:r>
      <w:r w:rsidR="00E33EDD" w:rsidRPr="00F1426F">
        <w:t xml:space="preserve"> waarde een omgevingswaarde op een bepaalde locatie heeft. </w:t>
      </w:r>
      <w:r w:rsidR="00F5769A" w:rsidRPr="00F1426F">
        <w:rPr>
          <w:i/>
        </w:rPr>
        <w:t>n</w:t>
      </w:r>
      <w:r w:rsidR="00DA5EC7" w:rsidRPr="00F1426F">
        <w:rPr>
          <w:i/>
        </w:rPr>
        <w:t>ormwaarde</w:t>
      </w:r>
      <w:r w:rsidR="00DA5EC7" w:rsidRPr="00F1426F">
        <w:t xml:space="preserve"> kan kwantitatief </w:t>
      </w:r>
      <w:r w:rsidR="00DB7678" w:rsidRPr="00F1426F">
        <w:t>(</w:t>
      </w:r>
      <w:r w:rsidR="00DA5EC7" w:rsidRPr="00F1426F">
        <w:t>oftewel numeriek</w:t>
      </w:r>
      <w:r w:rsidR="00DB7678" w:rsidRPr="00F1426F">
        <w:t>)</w:t>
      </w:r>
      <w:r w:rsidR="00DA5EC7" w:rsidRPr="00F1426F">
        <w:t xml:space="preserve"> </w:t>
      </w:r>
      <w:r w:rsidR="00DB7678" w:rsidRPr="00F1426F">
        <w:t xml:space="preserve">of </w:t>
      </w:r>
      <w:r w:rsidR="00DA5EC7" w:rsidRPr="00F1426F">
        <w:t xml:space="preserve">kwalitatief </w:t>
      </w:r>
      <w:r w:rsidR="00DB7678" w:rsidRPr="00F1426F">
        <w:t>(</w:t>
      </w:r>
      <w:r w:rsidR="00DA5EC7" w:rsidRPr="00F1426F">
        <w:t>oftewel in woorden</w:t>
      </w:r>
      <w:r w:rsidR="00DB7678" w:rsidRPr="00F1426F">
        <w:t>) worden uitgedrukt</w:t>
      </w:r>
      <w:r w:rsidR="00D566EA" w:rsidRPr="00F1426F">
        <w:t xml:space="preserve"> of in de Regeltekst worden opgenomen</w:t>
      </w:r>
      <w:r w:rsidR="00DB7678" w:rsidRPr="00F1426F">
        <w:t>.</w:t>
      </w:r>
      <w:r w:rsidR="00DA5EC7" w:rsidRPr="00F1426F">
        <w:t xml:space="preserve"> </w:t>
      </w:r>
      <w:r w:rsidR="00664BE4" w:rsidRPr="00F1426F">
        <w:t xml:space="preserve">Verplicht </w:t>
      </w:r>
      <w:r w:rsidR="00D16DB6" w:rsidRPr="00F1426F">
        <w:t xml:space="preserve">attribuut. </w:t>
      </w:r>
      <w:r w:rsidR="00664BE4" w:rsidRPr="00F1426F">
        <w:t>Komt zo vaak voor als gewenst.</w:t>
      </w:r>
      <w:r w:rsidR="003A128B" w:rsidRPr="00F1426F">
        <w:br/>
      </w:r>
      <w:r w:rsidR="005852D5" w:rsidRPr="00F1426F">
        <w:rPr>
          <w:i/>
          <w:iCs/>
        </w:rPr>
        <w:t>normwaarde</w:t>
      </w:r>
      <w:r w:rsidR="005852D5" w:rsidRPr="00F1426F">
        <w:t xml:space="preserve"> </w:t>
      </w:r>
      <w:r w:rsidR="00CE0DD8" w:rsidRPr="00F1426F">
        <w:t xml:space="preserve">wordt ingevuld met de gegevensgroep Normwaarde die </w:t>
      </w:r>
      <w:r w:rsidR="005852D5" w:rsidRPr="00F1426F">
        <w:t>de volgende attributen</w:t>
      </w:r>
      <w:r w:rsidR="00CE0DD8" w:rsidRPr="00F1426F">
        <w:t xml:space="preserve"> kent</w:t>
      </w:r>
      <w:r w:rsidR="005852D5" w:rsidRPr="00F1426F">
        <w:t>:</w:t>
      </w:r>
    </w:p>
    <w:p w14:paraId="0CBFD6B9" w14:textId="1FFEDC91" w:rsidR="00406C57" w:rsidRPr="00F1426F" w:rsidRDefault="00406DF7" w:rsidP="002F7B04">
      <w:pPr>
        <w:pStyle w:val="Opsommingtekens2"/>
      </w:pPr>
      <w:r w:rsidRPr="00F1426F">
        <w:rPr>
          <w:i/>
          <w:iCs/>
        </w:rPr>
        <w:t>identificatie</w:t>
      </w:r>
      <w:r w:rsidRPr="00F1426F">
        <w:t xml:space="preserve">: de unieke identificatie waaronder elk </w:t>
      </w:r>
      <w:r w:rsidR="00E12613" w:rsidRPr="00F1426F">
        <w:t>voorkomen van Normwaarde</w:t>
      </w:r>
      <w:r w:rsidRPr="00F1426F">
        <w:t xml:space="preserve"> bekend is. Identificatie conform datatype NEN3610-ID. Verplicht attribuut. Komt 1 keer voor.</w:t>
      </w:r>
    </w:p>
    <w:p w14:paraId="61D7A59D" w14:textId="2E510406" w:rsidR="00EF53FF" w:rsidRPr="00F1426F" w:rsidRDefault="006A22BC" w:rsidP="002F7B04">
      <w:pPr>
        <w:pStyle w:val="Opsommingtekens2"/>
      </w:pPr>
      <w:r w:rsidRPr="00F1426F">
        <w:t xml:space="preserve">een </w:t>
      </w:r>
      <w:r w:rsidR="00A97ECE" w:rsidRPr="00F1426F">
        <w:t xml:space="preserve">verplichte </w:t>
      </w:r>
      <w:r w:rsidRPr="00F1426F">
        <w:t xml:space="preserve">keuze uit de </w:t>
      </w:r>
      <w:r w:rsidR="00044606" w:rsidRPr="00F1426F">
        <w:t xml:space="preserve">volgende </w:t>
      </w:r>
      <w:r w:rsidR="00EF73DF" w:rsidRPr="00F1426F">
        <w:t>attribut</w:t>
      </w:r>
      <w:r w:rsidR="001F69BC" w:rsidRPr="00F1426F">
        <w:t>en</w:t>
      </w:r>
      <w:r w:rsidR="00E75BF6" w:rsidRPr="00F1426F">
        <w:t>:</w:t>
      </w:r>
    </w:p>
    <w:p w14:paraId="52FAD5A8" w14:textId="097497A9" w:rsidR="0046664D" w:rsidRPr="00F1426F" w:rsidRDefault="00102531" w:rsidP="002F7B04">
      <w:pPr>
        <w:pStyle w:val="Opsommingtekens3"/>
      </w:pPr>
      <w:r w:rsidRPr="00F1426F">
        <w:rPr>
          <w:i/>
        </w:rPr>
        <w:t>kwalitatieveWaarde</w:t>
      </w:r>
      <w:r w:rsidR="0046664D" w:rsidRPr="00F1426F">
        <w:t>:</w:t>
      </w:r>
      <w:r w:rsidR="00AD452A" w:rsidRPr="00F1426F">
        <w:t xml:space="preserve"> </w:t>
      </w:r>
      <w:r w:rsidR="00AD2D44" w:rsidRPr="00F1426F">
        <w:t xml:space="preserve">de </w:t>
      </w:r>
      <w:r w:rsidR="002F4191" w:rsidRPr="00F1426F">
        <w:t xml:space="preserve">kwalitatief oftewel in woorden </w:t>
      </w:r>
      <w:r w:rsidR="000E1094" w:rsidRPr="00F1426F">
        <w:t>beschreven</w:t>
      </w:r>
      <w:r w:rsidR="00003AEB" w:rsidRPr="00F1426F">
        <w:t xml:space="preserve"> </w:t>
      </w:r>
      <w:r w:rsidR="00AD2D44" w:rsidRPr="00F1426F">
        <w:t>waarde van de omgevingswaarde</w:t>
      </w:r>
      <w:r w:rsidR="007343F8" w:rsidRPr="00F1426F">
        <w:t xml:space="preserve"> wanneer deze</w:t>
      </w:r>
      <w:r w:rsidR="009B201B" w:rsidRPr="00F1426F">
        <w:t xml:space="preserve"> </w:t>
      </w:r>
      <w:r w:rsidR="00A21F86" w:rsidRPr="00F1426F">
        <w:t>op verschillende locaties een verschillende waarde heeft en die waarden in het informatieobject zijn opgenomen</w:t>
      </w:r>
      <w:r w:rsidR="000C7334" w:rsidRPr="00F1426F">
        <w:t>.</w:t>
      </w:r>
      <w:r w:rsidR="00015503" w:rsidRPr="00F1426F">
        <w:t xml:space="preserve"> Het bevoegd gezag is </w:t>
      </w:r>
      <w:r w:rsidR="00015503" w:rsidRPr="00F1426F">
        <w:lastRenderedPageBreak/>
        <w:t xml:space="preserve">vrij in de keuze van de </w:t>
      </w:r>
      <w:r w:rsidR="007172EC" w:rsidRPr="00F1426F">
        <w:t>beschrijving</w:t>
      </w:r>
      <w:r w:rsidR="00C800BE" w:rsidRPr="00F1426F">
        <w:t xml:space="preserve"> van de waarde.</w:t>
      </w:r>
      <w:r w:rsidR="00175C79" w:rsidRPr="00F1426F">
        <w:t xml:space="preserve"> Optioneel attribuut.</w:t>
      </w:r>
      <w:r w:rsidR="00FA47B1" w:rsidRPr="00F1426F">
        <w:t xml:space="preserve"> Komt 0 of 1 keer voor.</w:t>
      </w:r>
      <w:r w:rsidR="007F015F" w:rsidRPr="00F1426F">
        <w:t xml:space="preserve"> De </w:t>
      </w:r>
      <w:r w:rsidR="00443F15" w:rsidRPr="00F1426F">
        <w:t xml:space="preserve">waarden worden in </w:t>
      </w:r>
      <w:r w:rsidR="005156A7" w:rsidRPr="00F1426F">
        <w:t xml:space="preserve">het </w:t>
      </w:r>
      <w:r w:rsidR="00ED1B61">
        <w:t>OW-object</w:t>
      </w:r>
      <w:r w:rsidR="005156A7" w:rsidRPr="00F1426F">
        <w:t xml:space="preserve"> én </w:t>
      </w:r>
      <w:r w:rsidR="00A0084A" w:rsidRPr="00F1426F">
        <w:t xml:space="preserve">in </w:t>
      </w:r>
      <w:r w:rsidR="00443F15" w:rsidRPr="00F1426F">
        <w:t xml:space="preserve">een </w:t>
      </w:r>
      <w:r w:rsidR="00D44198">
        <w:t>GIO</w:t>
      </w:r>
      <w:r w:rsidR="00443F15" w:rsidRPr="00F1426F">
        <w:t xml:space="preserve"> vastgelegd.</w:t>
      </w:r>
      <w:r w:rsidR="00634CA8" w:rsidRPr="00F1426F">
        <w:t xml:space="preserve"> </w:t>
      </w:r>
      <w:r w:rsidR="00A0084A" w:rsidRPr="00F1426F">
        <w:t>Dit attribuut kan alleen worden gebruikt wanneer de waarden niet in de Regeltekst staan.</w:t>
      </w:r>
    </w:p>
    <w:p w14:paraId="44368820" w14:textId="489CBA84" w:rsidR="00370A1A" w:rsidRPr="00F1426F" w:rsidRDefault="00862D26" w:rsidP="002F7B04">
      <w:pPr>
        <w:pStyle w:val="Opsommingtekens3"/>
      </w:pPr>
      <w:r w:rsidRPr="00F1426F">
        <w:rPr>
          <w:i/>
        </w:rPr>
        <w:t>kwantitatieveWaarde</w:t>
      </w:r>
      <w:r w:rsidR="0046664D" w:rsidRPr="00F1426F">
        <w:t xml:space="preserve">: </w:t>
      </w:r>
      <w:r w:rsidR="00370A1A" w:rsidRPr="00F1426F">
        <w:t xml:space="preserve">de </w:t>
      </w:r>
      <w:r w:rsidR="00003AEB" w:rsidRPr="00F1426F">
        <w:t xml:space="preserve">kwantitatief oftewel numeriek </w:t>
      </w:r>
      <w:r w:rsidR="00661B95" w:rsidRPr="00F1426F">
        <w:t>vastgelegde</w:t>
      </w:r>
      <w:r w:rsidR="00003AEB" w:rsidRPr="00F1426F">
        <w:t xml:space="preserve"> </w:t>
      </w:r>
      <w:r w:rsidR="00370A1A" w:rsidRPr="00F1426F">
        <w:t xml:space="preserve">waarde van de omgevingswaarde. </w:t>
      </w:r>
      <w:r w:rsidR="00C6658C" w:rsidRPr="00F1426F">
        <w:t xml:space="preserve">Optioneel attribuut. </w:t>
      </w:r>
      <w:r w:rsidR="00FA47B1" w:rsidRPr="00F1426F">
        <w:t xml:space="preserve">Komt 0 of 1 keer voor. </w:t>
      </w:r>
      <w:r w:rsidR="0078106A" w:rsidRPr="00F1426F">
        <w:t xml:space="preserve">Wordt vastgelegd </w:t>
      </w:r>
      <w:r w:rsidR="00CC3236" w:rsidRPr="00F1426F">
        <w:t>door middel van een getal</w:t>
      </w:r>
      <w:r w:rsidR="00474784" w:rsidRPr="00F1426F">
        <w:t>.</w:t>
      </w:r>
      <w:r w:rsidR="00B85F44" w:rsidRPr="00F1426F">
        <w:t xml:space="preserve"> De waarden worden in </w:t>
      </w:r>
      <w:r w:rsidR="007D70E8" w:rsidRPr="00F1426F">
        <w:t xml:space="preserve">het </w:t>
      </w:r>
      <w:r w:rsidR="00ED1B61">
        <w:t>OW-object</w:t>
      </w:r>
      <w:r w:rsidR="007D70E8" w:rsidRPr="00F1426F">
        <w:t xml:space="preserve"> én in </w:t>
      </w:r>
      <w:r w:rsidR="00B85F44" w:rsidRPr="00F1426F">
        <w:t xml:space="preserve">een </w:t>
      </w:r>
      <w:r w:rsidR="00D44198">
        <w:t>GIO</w:t>
      </w:r>
      <w:r w:rsidR="00B85F44" w:rsidRPr="00F1426F">
        <w:t xml:space="preserve"> vastgelegd.</w:t>
      </w:r>
      <w:r w:rsidR="007D70E8" w:rsidRPr="00F1426F">
        <w:t xml:space="preserve"> Dit attribuut kan alleen worden gebruikt wanneer de waarden niet in de Regeltekst staan.</w:t>
      </w:r>
    </w:p>
    <w:p w14:paraId="728BAEE7" w14:textId="12418D04" w:rsidR="00D44F6F" w:rsidRPr="00F1426F" w:rsidRDefault="00D44F6F" w:rsidP="002F7B04">
      <w:pPr>
        <w:pStyle w:val="Opsommingtekens3"/>
      </w:pPr>
      <w:r w:rsidRPr="00F1426F">
        <w:rPr>
          <w:i/>
          <w:iCs/>
        </w:rPr>
        <w:t>waardeInRegeltekst</w:t>
      </w:r>
      <w:r w:rsidRPr="00F1426F">
        <w:t xml:space="preserve">: </w:t>
      </w:r>
      <w:r w:rsidR="000B5250" w:rsidRPr="00F1426F">
        <w:t xml:space="preserve">attribuut dat </w:t>
      </w:r>
      <w:r w:rsidR="004738C4" w:rsidRPr="00F1426F">
        <w:t xml:space="preserve">wordt gebruikt wanneer </w:t>
      </w:r>
      <w:r w:rsidR="00B41DDF" w:rsidRPr="00F1426F">
        <w:t xml:space="preserve">de waarde van de omgevingswaarde in </w:t>
      </w:r>
      <w:r w:rsidR="00AC1D27" w:rsidRPr="00F1426F">
        <w:t xml:space="preserve">de Regeltekst is </w:t>
      </w:r>
      <w:r w:rsidR="00B41DDF" w:rsidRPr="00F1426F">
        <w:t>opgenomen. Het bevoegd gezag is vrij in de keuze van de beschrijving van de waarde. Optioneel attribuut. Komt 0 of 1 keer voor.</w:t>
      </w:r>
      <w:r w:rsidR="00757469" w:rsidRPr="00F1426F">
        <w:t xml:space="preserve"> </w:t>
      </w:r>
      <w:r w:rsidR="00526F1B" w:rsidRPr="00F1426F">
        <w:t>Dit attribuut kan alleen worden gebruikt wanneer de waarden in de Regeltekst staan.</w:t>
      </w:r>
    </w:p>
    <w:p w14:paraId="5E791726" w14:textId="2CE7C4A4" w:rsidR="007475F2" w:rsidRPr="007B60F8" w:rsidRDefault="004D25A5" w:rsidP="00722F3F">
      <w:pPr>
        <w:pStyle w:val="Opsommingtekens1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1D3C65">
        <w:t>kwantitatieve</w:t>
      </w:r>
      <w:r w:rsidR="001D3C65" w:rsidRPr="00F1426F">
        <w:t xml:space="preserve"> </w:t>
      </w:r>
      <w:r w:rsidRPr="00F1426F">
        <w:t xml:space="preserve">waarde </w:t>
      </w:r>
      <w:r w:rsidR="003C43A3" w:rsidRPr="00F1426F">
        <w:t xml:space="preserve">van de Omgevingswaarde </w:t>
      </w:r>
      <w:r w:rsidRPr="00F1426F">
        <w:t xml:space="preserve">wordt uitgedrukt. Het bevoegd gezag is vrij in de keuze van de eenheid, waarbij gebruik gemaakt kan worden van de </w:t>
      </w:r>
      <w:r w:rsidR="00AE2C2F" w:rsidRPr="00F1426F">
        <w:t>uitbreidbare waardelijst</w:t>
      </w:r>
      <w:r w:rsidRPr="00F1426F">
        <w:t xml:space="preserve"> 'Eenheid'. </w:t>
      </w:r>
      <w:r w:rsidR="00BD5CCC" w:rsidRPr="00F1426F">
        <w:t>Onder voorwaarde v</w:t>
      </w:r>
      <w:r w:rsidRPr="00F1426F">
        <w:t>erplicht attribuut</w:t>
      </w:r>
      <w:r w:rsidR="00567DCE" w:rsidRPr="00F1426F">
        <w:t>: alleen te gebruiken</w:t>
      </w:r>
      <w:r w:rsidRPr="00F1426F">
        <w:t xml:space="preserve"> wanneer bij Normwaarde is gekozen voor het attribuut </w:t>
      </w:r>
      <w:r w:rsidRPr="00F1426F">
        <w:rPr>
          <w:i/>
          <w:iCs/>
        </w:rPr>
        <w:t>kwantitatieveWaarde</w:t>
      </w:r>
      <w:r w:rsidR="006A4E22" w:rsidRPr="00F1426F">
        <w:t>; dan verplicht</w:t>
      </w:r>
      <w:r w:rsidRPr="00F1426F">
        <w:t>. Komt dan 1 keer voor.</w:t>
      </w:r>
    </w:p>
    <w:p w14:paraId="35353DDA" w14:textId="3B0A4076" w:rsidR="00030D6F" w:rsidRPr="00F1426F" w:rsidRDefault="000E4F78" w:rsidP="002F7B04">
      <w:pPr>
        <w:pStyle w:val="Opsommingtekens1"/>
      </w:pPr>
      <w:r w:rsidRPr="00F1426F">
        <w:rPr>
          <w:i/>
          <w:iCs/>
        </w:rPr>
        <w:t>l</w:t>
      </w:r>
      <w:r w:rsidR="0078293A" w:rsidRPr="00F1426F">
        <w:rPr>
          <w:i/>
          <w:iCs/>
        </w:rPr>
        <w:t>ocatieaanduiding</w:t>
      </w:r>
      <w:r w:rsidR="0078293A" w:rsidRPr="00F1426F">
        <w:t xml:space="preserve">: </w:t>
      </w:r>
      <w:r w:rsidR="002F65A5" w:rsidRPr="00F1426F">
        <w:t xml:space="preserve">de verwijzing van een specifieke </w:t>
      </w:r>
      <w:r w:rsidR="00567326">
        <w:t xml:space="preserve">Normwaarde behorend bij een </w:t>
      </w:r>
      <w:r w:rsidR="002F65A5" w:rsidRPr="00F1426F">
        <w:t>Omgevingswaarde naar (de identificatie van) de bijbehorende Locatie</w:t>
      </w:r>
      <w:r w:rsidR="005B369A" w:rsidRPr="00F1426F">
        <w:t>(s)</w:t>
      </w:r>
      <w:r w:rsidR="00A27BEE" w:rsidRPr="00F1426F">
        <w:t>;</w:t>
      </w:r>
      <w:r w:rsidR="002F65A5" w:rsidRPr="00F1426F">
        <w:t xml:space="preserve"> </w:t>
      </w:r>
      <w:r w:rsidR="0078293A" w:rsidRPr="00F1426F">
        <w:t xml:space="preserve">attribuut </w:t>
      </w:r>
      <w:r w:rsidR="006773A0" w:rsidRPr="00F1426F">
        <w:t xml:space="preserve">dat de specifieke </w:t>
      </w:r>
      <w:r w:rsidR="0078293A" w:rsidRPr="00F1426F">
        <w:t>Locatie</w:t>
      </w:r>
      <w:r w:rsidR="005B369A" w:rsidRPr="00F1426F">
        <w:t>(s)</w:t>
      </w:r>
      <w:r w:rsidR="0078293A" w:rsidRPr="00F1426F">
        <w:t xml:space="preserve"> aanduid</w:t>
      </w:r>
      <w:r w:rsidR="006773A0" w:rsidRPr="00F1426F">
        <w:t>t</w:t>
      </w:r>
      <w:r w:rsidR="0078293A" w:rsidRPr="00F1426F">
        <w:t xml:space="preserve"> waar de</w:t>
      </w:r>
      <w:r w:rsidR="00731BE5" w:rsidRPr="00F1426F">
        <w:t>ze</w:t>
      </w:r>
      <w:r w:rsidR="0078293A" w:rsidRPr="00F1426F">
        <w:t xml:space="preserve"> annotatie Omgevingswaarde </w:t>
      </w:r>
      <w:r w:rsidR="00731BE5" w:rsidRPr="00F1426F">
        <w:t xml:space="preserve">van </w:t>
      </w:r>
      <w:r w:rsidR="0078293A" w:rsidRPr="00F1426F">
        <w:t xml:space="preserve">toepassing is. Verplicht attribuut. </w:t>
      </w:r>
      <w:r w:rsidR="00FE4217" w:rsidRPr="00F1426F">
        <w:t>Komt ten minste 1 keer voor.</w:t>
      </w:r>
    </w:p>
    <w:p w14:paraId="6DFD1E77" w14:textId="5692ADF5" w:rsidR="008808EE" w:rsidRPr="00F1426F" w:rsidRDefault="008808EE" w:rsidP="002F7B04"/>
    <w:p w14:paraId="0932710E" w14:textId="703CF7D8" w:rsidR="00A32D6D" w:rsidRPr="00F1426F" w:rsidRDefault="00A32D6D" w:rsidP="002F7B04">
      <w:r w:rsidRPr="00F1426F">
        <w:t>Omgevingswaarde heeft de volgen</w:t>
      </w:r>
      <w:r w:rsidR="0097658C" w:rsidRPr="00F1426F">
        <w:t>de constraint</w:t>
      </w:r>
      <w:r w:rsidR="00AC44EC" w:rsidRPr="00F1426F">
        <w:t>s</w:t>
      </w:r>
      <w:r w:rsidR="0097658C" w:rsidRPr="00F1426F">
        <w:t>:</w:t>
      </w:r>
    </w:p>
    <w:p w14:paraId="54EE641D" w14:textId="3C3801F5" w:rsidR="0097658C" w:rsidRPr="00F1426F" w:rsidRDefault="00382D8A" w:rsidP="002F7B04">
      <w:pPr>
        <w:pStyle w:val="Opsommingtekens1"/>
      </w:pPr>
      <w:r w:rsidRPr="00F1426F">
        <w:t>waarde is kwalitatief of kwantitatief of</w:t>
      </w:r>
      <w:r w:rsidR="004F3F0E" w:rsidRPr="00F1426F">
        <w:t xml:space="preserve"> waardeInRegeltekst</w:t>
      </w:r>
      <w:r w:rsidR="00A23811" w:rsidRPr="00F1426F">
        <w:t>;</w:t>
      </w:r>
    </w:p>
    <w:p w14:paraId="161AC375" w14:textId="55C63DFA" w:rsidR="00291E9C" w:rsidRPr="00F1426F" w:rsidRDefault="00FF6BDC" w:rsidP="002F7B04">
      <w:pPr>
        <w:pStyle w:val="Opsommingtekens1"/>
      </w:pPr>
      <w:r w:rsidRPr="00F1426F">
        <w:t>eenheid alleen bij kwantitatieve normwaarden</w:t>
      </w:r>
      <w:r w:rsidR="00A23811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62" Type="http://schemas.openxmlformats.org/officeDocument/2006/relationships/image" Target="media/image_c25906bcb4ecfcb7dfdd26196ba445c5.png"/><Relationship Id="rId63" Type="http://schemas.openxmlformats.org/officeDocument/2006/relationships/image" Target="media/image_f6567de58679d39b31947ce27767c0cc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