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28F7CB" w14:textId="77777777" w:rsidR="007978A2" w:rsidRPr="005D0FAA" w:rsidRDefault="007978A2" w:rsidP="007978A2">
      <w:pPr>
        <w:pStyle w:val="Kop3"/>
      </w:pPr>
      <w:bookmarkStart w:id="14" w:name="_Ref_9b56f619455d22edcf667c4ab92eedff_1"/>
      <w:r w:rsidRPr="005D0FAA">
        <w:t>Kenschets rechtsfiguur</w:t>
      </w:r>
      <w:bookmarkEnd w:id="14"/>
    </w:p>
    <w:p w14:paraId="53B6E5FC" w14:textId="77777777" w:rsidR="007978A2" w:rsidRPr="005D0FAA" w:rsidRDefault="007978A2" w:rsidP="007978A2">
      <w:r w:rsidRPr="005D0FAA">
        <w:t xml:space="preserve">Rijk, provincies, waterschappen en gemeenten stellen elk (integraal) beleid en regels vast </w:t>
      </w:r>
      <w:r>
        <w:t xml:space="preserve">en nemen vervolgens andere (uitvoerings)besluiten </w:t>
      </w:r>
      <w:r w:rsidRPr="005D0FAA">
        <w:t xml:space="preserve">over de ontwikkeling, het gebruik, de bescherming en het beheer en onderhoud van de fysieke leefomgeving voor hun grondgebied. Zij leggen dit vast in één of meerdere </w:t>
      </w:r>
      <w:r>
        <w:t>omgevingsdocumenten</w:t>
      </w:r>
      <w:r w:rsidRPr="005D0FAA">
        <w:t>.</w:t>
      </w:r>
    </w:p>
    <w:p w14:paraId="2AA1DA14" w14:textId="77777777" w:rsidR="007978A2" w:rsidRPr="005D0FAA" w:rsidRDefault="007978A2" w:rsidP="007978A2">
      <w:r w:rsidRPr="005D0FAA">
        <w:t xml:space="preserve">Elk van deze </w:t>
      </w:r>
      <w:r w:rsidRPr="00C16A1B">
        <w:t>bestuurslagen</w:t>
      </w:r>
      <w:r w:rsidRPr="00C16A1B" w:rsidDel="00C16A1B">
        <w:t xml:space="preserve"> </w:t>
      </w:r>
      <w:r w:rsidRPr="005D0FAA">
        <w:t xml:space="preserve">heeft in het stelsel voor het omgevingsrecht zijn eigen bevoegdheden en verantwoordelijkheden en daarmee samenhangende instrumenten, waaronder de </w:t>
      </w:r>
      <w:r w:rsidRPr="003646CA">
        <w:t>omgevingsdocumenten</w:t>
      </w:r>
      <w:r w:rsidRPr="005D0FAA">
        <w:t>.</w:t>
      </w:r>
    </w:p>
    <w:p w14:paraId="1E37E977" w14:textId="77777777" w:rsidR="007978A2" w:rsidRPr="005D0FAA" w:rsidRDefault="007978A2" w:rsidP="007978A2"/>
    <w:p w14:paraId="6204368C" w14:textId="3DA65C76" w:rsidR="007978A2" w:rsidRPr="005D0FAA" w:rsidRDefault="007978A2" w:rsidP="007978A2">
      <w:r w:rsidRPr="005D0FAA">
        <w:t xml:space="preserve">De provincie stelt regels over de fysieke leefomgeving en legt deze vast in één </w:t>
      </w:r>
      <w:r w:rsidRPr="005D0FAA">
        <w:rPr>
          <w:shd w:val="clear" w:color="auto" w:fill="E6E6E6"/>
        </w:rPr>
        <w:fldChar w:fldCharType="begin"/>
      </w:r>
      <w:r>
        <w:rPr>
          <w:noProof/>
        </w:rPr>
        <w:instrText xml:space="preserve"> DOCVARIABLE ID01 </w:instrText>
      </w:r>
      <w:r w:rsidRPr="005D0FAA">
        <w:rPr>
          <w:shd w:val="clear" w:color="auto" w:fill="E6E6E6"/>
        </w:rPr>
        <w:fldChar w:fldCharType="separate"/>
      </w:r>
      <w:r w:rsidR="001441C5">
        <w:rPr>
          <w:noProof/>
        </w:rPr>
        <w:t>omgevingsverordening</w:t>
      </w:r>
      <w:r w:rsidRPr="005D0FAA">
        <w:rPr>
          <w:shd w:val="clear" w:color="auto" w:fill="E6E6E6"/>
        </w:rPr>
        <w:fldChar w:fldCharType="end"/>
      </w:r>
      <w:r w:rsidRPr="005D0FAA">
        <w:t xml:space="preserve"> voor haar gehele grondgebied. De </w:t>
      </w:r>
      <w:r w:rsidRPr="005D0FAA">
        <w:rPr>
          <w:shd w:val="clear" w:color="auto" w:fill="E6E6E6"/>
        </w:rPr>
        <w:fldChar w:fldCharType="begin"/>
      </w:r>
      <w:r>
        <w:rPr>
          <w:noProof/>
        </w:rPr>
        <w:instrText xml:space="preserve"> DOCVARIABLE ID01 </w:instrText>
      </w:r>
      <w:r w:rsidRPr="005D0FAA">
        <w:rPr>
          <w:shd w:val="clear" w:color="auto" w:fill="E6E6E6"/>
        </w:rPr>
        <w:fldChar w:fldCharType="separate"/>
      </w:r>
      <w:r w:rsidR="001441C5">
        <w:rPr>
          <w:noProof/>
        </w:rPr>
        <w:t>omgevingsverordening</w:t>
      </w:r>
      <w:r w:rsidRPr="005D0FAA">
        <w:rPr>
          <w:shd w:val="clear" w:color="auto" w:fill="E6E6E6"/>
        </w:rPr>
        <w:fldChar w:fldCharType="end"/>
      </w:r>
      <w:r w:rsidRPr="005D0FAA">
        <w:t xml:space="preserve"> bevat in de eerste plaats de regels die op grond van de Omgevingswet worden gesteld en daarnaast ook regels over de fysieke leefomgeving die worden gesteld op grond van de Provinciewet en andere bijzondere wetten.</w:t>
      </w:r>
    </w:p>
    <w:p w14:paraId="56AD7B2A" w14:textId="77777777" w:rsidR="007978A2" w:rsidRPr="005D0FAA" w:rsidRDefault="007978A2" w:rsidP="007978A2"/>
    <w:p w14:paraId="585AE016" w14:textId="68F957AB" w:rsidR="007978A2" w:rsidRPr="005D0FAA" w:rsidRDefault="007978A2" w:rsidP="007978A2">
      <w:r w:rsidRPr="005D0FAA">
        <w:t xml:space="preserve">De </w:t>
      </w:r>
      <w:r w:rsidRPr="005D0FAA">
        <w:rPr>
          <w:shd w:val="clear" w:color="auto" w:fill="E6E6E6"/>
        </w:rPr>
        <w:fldChar w:fldCharType="begin"/>
      </w:r>
      <w:r>
        <w:rPr>
          <w:noProof/>
        </w:rPr>
        <w:instrText xml:space="preserve"> DOCVARIABLE ID01 </w:instrText>
      </w:r>
      <w:r w:rsidRPr="005D0FAA">
        <w:rPr>
          <w:shd w:val="clear" w:color="auto" w:fill="E6E6E6"/>
        </w:rPr>
        <w:fldChar w:fldCharType="separate"/>
      </w:r>
      <w:r w:rsidR="001441C5">
        <w:rPr>
          <w:noProof/>
        </w:rPr>
        <w:t>omgevingsverordening</w:t>
      </w:r>
      <w:r w:rsidRPr="005D0FAA">
        <w:rPr>
          <w:shd w:val="clear" w:color="auto" w:fill="E6E6E6"/>
        </w:rPr>
        <w:fldChar w:fldCharType="end"/>
      </w:r>
      <w:r w:rsidRPr="005D0FAA">
        <w:t xml:space="preserve"> zorgt ervoor dat het beleid en de doelen zoals opgenomen in de Omgevingswet, AMvB</w:t>
      </w:r>
      <w:r>
        <w:t>’</w:t>
      </w:r>
      <w:r w:rsidRPr="005D0FAA">
        <w:t>s en de provinciale omgevingsvisie en programma</w:t>
      </w:r>
      <w:r>
        <w:t>’</w:t>
      </w:r>
      <w:r w:rsidRPr="005D0FAA">
        <w:t>s doorwerken naar derden. De provincie kan daartoe in</w:t>
      </w:r>
      <w:r w:rsidRPr="008A1E38">
        <w:t xml:space="preserve"> </w:t>
      </w:r>
      <w:r w:rsidRPr="008A1E38">
        <w:rPr>
          <w:shd w:val="clear" w:color="auto" w:fill="E6E6E6"/>
        </w:rPr>
        <w:fldChar w:fldCharType="begin"/>
      </w:r>
      <w:r w:rsidRPr="008A1E38">
        <w:rPr>
          <w:noProof/>
        </w:rPr>
        <w:instrText xml:space="preserve"> DOCVARIABLE ID01+ </w:instrText>
      </w:r>
      <w:r w:rsidRPr="008A1E38">
        <w:rPr>
          <w:shd w:val="clear" w:color="auto" w:fill="E6E6E6"/>
        </w:rPr>
        <w:fldChar w:fldCharType="separate"/>
      </w:r>
      <w:r w:rsidR="001441C5">
        <w:rPr>
          <w:noProof/>
        </w:rPr>
        <w:t>de omgevingsverordening</w:t>
      </w:r>
      <w:r w:rsidRPr="008A1E38">
        <w:rPr>
          <w:shd w:val="clear" w:color="auto" w:fill="E6E6E6"/>
        </w:rPr>
        <w:fldChar w:fldCharType="end"/>
      </w:r>
      <w:r w:rsidRPr="005D0FAA">
        <w:t xml:space="preserve"> algemeen bindende regels en instructieregels opnemen, omgevingswaarden vaststellen en beperkingengebieden aanwijzen.</w:t>
      </w:r>
    </w:p>
    <w:p w14:paraId="31538010" w14:textId="77777777" w:rsidR="007978A2" w:rsidRPr="005D0FAA" w:rsidRDefault="007978A2" w:rsidP="007978A2"/>
    <w:p w14:paraId="6B64B802" w14:textId="508042A3" w:rsidR="007978A2" w:rsidRPr="005D0FAA" w:rsidRDefault="007978A2" w:rsidP="007978A2">
      <w:r w:rsidRPr="005D0FAA">
        <w:t>Voor zover het gaat om regels waarmee functies aan locaties worden toegedeeld ligt het primaat bij het omgevingsplan. Het uitgangspunt is dat de provincie op dat punt alleen instructieregels opneemt in</w:t>
      </w:r>
      <w:r w:rsidRPr="008A1E38">
        <w:t xml:space="preserve"> </w:t>
      </w:r>
      <w:r w:rsidRPr="008A1E38">
        <w:rPr>
          <w:shd w:val="clear" w:color="auto" w:fill="E6E6E6"/>
        </w:rPr>
        <w:fldChar w:fldCharType="begin"/>
      </w:r>
      <w:r w:rsidRPr="008A1E38">
        <w:rPr>
          <w:noProof/>
        </w:rPr>
        <w:instrText xml:space="preserve"> DOCVARIABLE ID01+ </w:instrText>
      </w:r>
      <w:r w:rsidRPr="008A1E38">
        <w:rPr>
          <w:shd w:val="clear" w:color="auto" w:fill="E6E6E6"/>
        </w:rPr>
        <w:fldChar w:fldCharType="separate"/>
      </w:r>
      <w:r w:rsidR="001441C5">
        <w:rPr>
          <w:noProof/>
        </w:rPr>
        <w:t>de omgevingsverordening</w:t>
      </w:r>
      <w:r w:rsidRPr="008A1E38">
        <w:rPr>
          <w:shd w:val="clear" w:color="auto" w:fill="E6E6E6"/>
        </w:rPr>
        <w:fldChar w:fldCharType="end"/>
      </w:r>
      <w:r w:rsidRPr="005D0FAA">
        <w:t xml:space="preserve"> over de inhoud van omgevingsplannen. Alleen als het onderwerp van zorg niet doelmatig en doeltreffend met een instructieregel of een instructie kan worden behartigd, kunnen in</w:t>
      </w:r>
      <w:r w:rsidRPr="008A1E38">
        <w:t xml:space="preserve"> </w:t>
      </w:r>
      <w:r w:rsidRPr="008A1E38">
        <w:rPr>
          <w:shd w:val="clear" w:color="auto" w:fill="E6E6E6"/>
        </w:rPr>
        <w:fldChar w:fldCharType="begin"/>
      </w:r>
      <w:r w:rsidRPr="008A1E38">
        <w:rPr>
          <w:noProof/>
        </w:rPr>
        <w:instrText xml:space="preserve"> DOCVARIABLE ID01+ </w:instrText>
      </w:r>
      <w:r w:rsidRPr="008A1E38">
        <w:rPr>
          <w:shd w:val="clear" w:color="auto" w:fill="E6E6E6"/>
        </w:rPr>
        <w:fldChar w:fldCharType="separate"/>
      </w:r>
      <w:r w:rsidR="001441C5">
        <w:rPr>
          <w:noProof/>
        </w:rPr>
        <w:t>de omgevingsverordening</w:t>
      </w:r>
      <w:r w:rsidRPr="008A1E38">
        <w:rPr>
          <w:shd w:val="clear" w:color="auto" w:fill="E6E6E6"/>
        </w:rPr>
        <w:fldChar w:fldCharType="end"/>
      </w:r>
      <w:r w:rsidRPr="005D0FAA">
        <w:t xml:space="preserve"> regels worden gesteld over activiteiten die gevolgen (kunnen) hebben voor de fysieke leefomgeving met het oog op een evenwichtige toedeling van functies aan locaties.</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D9E6F4" w14:textId="77777777" w:rsidR="00221643" w:rsidRDefault="00221643">
      <w:r>
        <w:separator/>
      </w:r>
    </w:p>
    <w:p w14:paraId="277DDC4F" w14:textId="77777777" w:rsidR="00221643" w:rsidRDefault="00221643"/>
  </w:endnote>
  <w:endnote w:type="continuationSeparator" w:id="0">
    <w:p w14:paraId="2B88ED8F" w14:textId="77777777" w:rsidR="00221643" w:rsidRPr="003C450F" w:rsidRDefault="00221643" w:rsidP="003C450F"/>
  </w:endnote>
  <w:endnote w:type="continuationNotice" w:id="1">
    <w:p w14:paraId="25C95560" w14:textId="77777777" w:rsidR="00221643" w:rsidRDefault="0022164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17084B00" w14:textId="3C595AD0" w:rsidR="006C0205" w:rsidRDefault="006C0205">
      <w:pPr>
        <w:pStyle w:val="Eindnoottekst"/>
      </w:pPr>
      <w:r>
        <w:rPr>
          <w:rStyle w:val="Eindnootmarkering"/>
        </w:rPr>
        <w:endnoteRef/>
      </w:r>
      <w:r>
        <w:t xml:space="preserve"> TPOD1700</w:t>
      </w:r>
    </w:p>
  </w:endnote>
  <w:endnote w:id="9">
    <w:p w14:paraId="515806A3" w14:textId="2B1399CF" w:rsidR="006C0205" w:rsidRDefault="006C0205">
      <w:pPr>
        <w:pStyle w:val="Eindnoottekst"/>
      </w:pPr>
      <w:r>
        <w:rPr>
          <w:rStyle w:val="Eindnootmarkering"/>
        </w:rPr>
        <w:endnoteRef/>
      </w:r>
      <w:r>
        <w:t xml:space="preserve"> TPOD1710</w:t>
      </w:r>
    </w:p>
  </w:endnote>
  <w:endnote w:id="10">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11">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2">
    <w:p w14:paraId="13B036EA" w14:textId="77777777" w:rsidR="002F0D2A" w:rsidRDefault="002F0D2A" w:rsidP="002F0D2A">
      <w:pPr>
        <w:pStyle w:val="Eindnoottekst"/>
      </w:pPr>
      <w:r>
        <w:rPr>
          <w:rStyle w:val="Eindnootmarkering"/>
        </w:rPr>
        <w:endnoteRef/>
      </w:r>
      <w:r>
        <w:t xml:space="preserve"> TPOD880</w:t>
      </w:r>
    </w:p>
  </w:endnote>
  <w:endnote w:id="13">
    <w:p w14:paraId="6A377297" w14:textId="77777777" w:rsidR="002F0D2A" w:rsidRDefault="002F0D2A" w:rsidP="002F0D2A">
      <w:pPr>
        <w:pStyle w:val="Eindnoottekst"/>
      </w:pPr>
      <w:r>
        <w:rPr>
          <w:rStyle w:val="Eindnootmarkering"/>
        </w:rPr>
        <w:endnoteRef/>
      </w:r>
      <w:r>
        <w:t xml:space="preserve"> TPOD980</w:t>
      </w:r>
    </w:p>
  </w:endnote>
  <w:endnote w:id="14">
    <w:p w14:paraId="6C3404E9" w14:textId="77777777" w:rsidR="002F0D2A" w:rsidRDefault="002F0D2A" w:rsidP="002F0D2A">
      <w:pPr>
        <w:pStyle w:val="Eindnoottekst"/>
      </w:pPr>
      <w:r>
        <w:rPr>
          <w:rStyle w:val="Eindnootmarkering"/>
        </w:rPr>
        <w:endnoteRef/>
      </w:r>
      <w:r>
        <w:t xml:space="preserve"> TPOD990</w:t>
      </w:r>
    </w:p>
  </w:endnote>
  <w:endnote w:id="15">
    <w:p w14:paraId="22AD5ABA" w14:textId="77777777" w:rsidR="002F0D2A" w:rsidRDefault="002F0D2A" w:rsidP="002F0D2A">
      <w:pPr>
        <w:pStyle w:val="Eindnoottekst"/>
      </w:pPr>
      <w:r>
        <w:rPr>
          <w:rStyle w:val="Eindnootmarkering"/>
        </w:rPr>
        <w:endnoteRef/>
      </w:r>
      <w:r>
        <w:t xml:space="preserve"> TPOD1000</w:t>
      </w:r>
    </w:p>
  </w:endnote>
  <w:endnote w:id="16">
    <w:p w14:paraId="6F7E639D" w14:textId="77777777" w:rsidR="002F0D2A" w:rsidRDefault="002F0D2A" w:rsidP="002F0D2A">
      <w:pPr>
        <w:pStyle w:val="Eindnoottekst"/>
      </w:pPr>
      <w:r>
        <w:rPr>
          <w:rStyle w:val="Eindnootmarkering"/>
        </w:rPr>
        <w:endnoteRef/>
      </w:r>
      <w:r>
        <w:t xml:space="preserve"> TPOD1010, TPOD1020</w:t>
      </w:r>
    </w:p>
  </w:endnote>
  <w:endnote w:id="17">
    <w:p w14:paraId="5EC07A44" w14:textId="77777777" w:rsidR="002F0D2A" w:rsidRDefault="002F0D2A" w:rsidP="002F0D2A">
      <w:pPr>
        <w:pStyle w:val="Eindnoottekst"/>
      </w:pPr>
      <w:r>
        <w:rPr>
          <w:rStyle w:val="Eindnootmarkering"/>
        </w:rPr>
        <w:endnoteRef/>
      </w:r>
      <w:r>
        <w:t xml:space="preserve"> TPOD1030</w:t>
      </w:r>
    </w:p>
  </w:endnote>
  <w:endnote w:id="18">
    <w:p w14:paraId="191F62D7" w14:textId="77777777" w:rsidR="002F0D2A" w:rsidRDefault="002F0D2A" w:rsidP="002F0D2A">
      <w:pPr>
        <w:pStyle w:val="Eindnoottekst"/>
      </w:pPr>
      <w:r>
        <w:rPr>
          <w:rStyle w:val="Eindnootmarkering"/>
        </w:rPr>
        <w:endnoteRef/>
      </w:r>
      <w:r>
        <w:t xml:space="preserve"> TPOD1040</w:t>
      </w:r>
    </w:p>
  </w:endnote>
  <w:endnote w:id="19">
    <w:p w14:paraId="641F874D" w14:textId="77777777" w:rsidR="002F0D2A" w:rsidRDefault="002F0D2A" w:rsidP="002F0D2A">
      <w:pPr>
        <w:pStyle w:val="Eindnoottekst"/>
      </w:pPr>
      <w:r>
        <w:rPr>
          <w:rStyle w:val="Eindnootmarkering"/>
        </w:rPr>
        <w:endnoteRef/>
      </w:r>
      <w:r>
        <w:t xml:space="preserve"> TPOD1050</w:t>
      </w:r>
    </w:p>
  </w:endnote>
  <w:endnote w:id="20">
    <w:p w14:paraId="289693D4" w14:textId="77777777" w:rsidR="002F0D2A" w:rsidRDefault="002F0D2A" w:rsidP="002F0D2A">
      <w:pPr>
        <w:pStyle w:val="Eindnoottekst"/>
      </w:pPr>
      <w:r>
        <w:rPr>
          <w:rStyle w:val="Eindnootmarkering"/>
        </w:rPr>
        <w:endnoteRef/>
      </w:r>
      <w:r>
        <w:t xml:space="preserve"> TPOD1060, TPOD1070</w:t>
      </w:r>
    </w:p>
  </w:endnote>
  <w:endnote w:id="21">
    <w:p w14:paraId="33B1F359" w14:textId="77777777" w:rsidR="002F0D2A" w:rsidRDefault="002F0D2A" w:rsidP="002F0D2A">
      <w:pPr>
        <w:pStyle w:val="Eindnoottekst"/>
      </w:pPr>
      <w:r>
        <w:rPr>
          <w:rStyle w:val="Eindnootmarkering"/>
        </w:rPr>
        <w:endnoteRef/>
      </w:r>
      <w:r>
        <w:t xml:space="preserve"> TPOD1560</w:t>
      </w:r>
    </w:p>
  </w:endnote>
  <w:endnote w:id="22">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C6F3C" w14:textId="77777777" w:rsidR="0080053B" w:rsidRDefault="0080053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7735A" w14:textId="77777777" w:rsidR="0080053B" w:rsidRDefault="0080053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3416BD" w14:textId="77777777" w:rsidR="00221643" w:rsidRPr="00B35331" w:rsidRDefault="00221643" w:rsidP="00577995">
      <w:pPr>
        <w:pStyle w:val="Voettekst"/>
      </w:pPr>
    </w:p>
  </w:footnote>
  <w:footnote w:type="continuationSeparator" w:id="0">
    <w:p w14:paraId="3933117D" w14:textId="77777777" w:rsidR="00221643" w:rsidRDefault="00221643">
      <w:r>
        <w:continuationSeparator/>
      </w:r>
    </w:p>
    <w:p w14:paraId="7732C744" w14:textId="77777777" w:rsidR="00221643" w:rsidRDefault="00221643"/>
    <w:p w14:paraId="72137A41" w14:textId="77777777" w:rsidR="00221643" w:rsidRDefault="00221643"/>
  </w:footnote>
  <w:footnote w:type="continuationNotice" w:id="1">
    <w:p w14:paraId="49A8E461" w14:textId="77777777" w:rsidR="00221643" w:rsidRDefault="0022164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F6E7868" w14:textId="77777777" w:rsidR="007978A2" w:rsidRDefault="007978A2" w:rsidP="007978A2">
      <w:pPr>
        <w:pStyle w:val="Voetnoottekst"/>
      </w:pPr>
      <w:r>
        <w:rPr>
          <w:rStyle w:val="Voetnootmarkering"/>
        </w:rPr>
        <w:footnoteRef/>
      </w:r>
      <w:r>
        <w:t xml:space="preserve"> </w:t>
      </w:r>
      <w:r>
        <w:tab/>
        <w:t>A</w:t>
      </w:r>
      <w:r w:rsidRPr="004031EE">
        <w:t xml:space="preserve">rtikel 4.15 lid </w:t>
      </w:r>
      <w:r>
        <w:t>1</w:t>
      </w:r>
      <w:r w:rsidRPr="004031EE">
        <w:t xml:space="preserve"> Ow</w:t>
      </w:r>
    </w:p>
  </w:footnote>
  <w:footnote w:id="4">
    <w:p w14:paraId="2C0E1303" w14:textId="77777777" w:rsidR="007978A2" w:rsidRDefault="007978A2" w:rsidP="007978A2">
      <w:pPr>
        <w:pStyle w:val="Voetnoottekst"/>
      </w:pPr>
      <w:r>
        <w:rPr>
          <w:rStyle w:val="Voetnootmarkering"/>
        </w:rPr>
        <w:footnoteRef/>
      </w:r>
      <w:r>
        <w:t xml:space="preserve"> </w:t>
      </w:r>
      <w:r>
        <w:tab/>
        <w:t>A</w:t>
      </w:r>
      <w:r w:rsidRPr="00A73304">
        <w:t>rtikel 4.15 lid 2 Ow</w:t>
      </w:r>
    </w:p>
  </w:footnote>
  <w:footnote w:id="5">
    <w:p w14:paraId="32FC1CC7" w14:textId="77777777" w:rsidR="007978A2" w:rsidRDefault="007978A2" w:rsidP="007978A2">
      <w:pPr>
        <w:pStyle w:val="Voetnoottekst"/>
      </w:pPr>
      <w:r>
        <w:rPr>
          <w:rStyle w:val="Voetnootmarkering"/>
        </w:rPr>
        <w:footnoteRef/>
      </w:r>
      <w:r>
        <w:t xml:space="preserve"> </w:t>
      </w:r>
      <w:r>
        <w:tab/>
      </w:r>
      <w:r w:rsidRPr="006A2015">
        <w:t xml:space="preserve">Artikel 4.15 lid </w:t>
      </w:r>
      <w:r>
        <w:t>3 jo artikel 4.14 lid 4 Ow</w:t>
      </w:r>
    </w:p>
  </w:footnote>
  <w:footnote w:id="6">
    <w:p w14:paraId="229615B4" w14:textId="77777777" w:rsidR="000F2CCF" w:rsidRDefault="000F2CCF" w:rsidP="000F2CCF">
      <w:pPr>
        <w:pStyle w:val="Voetnoottekst"/>
      </w:pPr>
      <w:r>
        <w:rPr>
          <w:rStyle w:val="Voetnootmarkering"/>
        </w:rPr>
        <w:footnoteRef/>
      </w:r>
      <w:r>
        <w:t xml:space="preserve"> </w:t>
      </w:r>
      <w:r>
        <w:tab/>
        <w:t>Artikelen 3:11 lid 1 en 3:44 lid 2 Awb en artikel 12 Bekendmakingswet</w:t>
      </w:r>
    </w:p>
  </w:footnote>
  <w:footnote w:id="7">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8">
    <w:p w14:paraId="0953F81C" w14:textId="23D20BB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7366B">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7366B">
        <w:t>7</w:t>
      </w:r>
      <w:r w:rsidR="00995073">
        <w:fldChar w:fldCharType="end"/>
      </w:r>
    </w:p>
  </w:footnote>
  <w:footnote w:id="9">
    <w:p w14:paraId="09A84119" w14:textId="7506D6FB"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7366B">
        <w:t>4</w:t>
      </w:r>
      <w:r w:rsidR="00343CE6">
        <w:fldChar w:fldCharType="end"/>
      </w:r>
    </w:p>
  </w:footnote>
  <w:footnote w:id="10">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1">
    <w:p w14:paraId="2D986D31" w14:textId="17BE5B93"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7366B">
        <w:t>4</w:t>
      </w:r>
      <w:r w:rsidR="00343CE6">
        <w:fldChar w:fldCharType="end"/>
      </w:r>
    </w:p>
  </w:footnote>
  <w:footnote w:id="1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1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1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16">
    <w:p w14:paraId="1586F868" w14:textId="77777777" w:rsidR="00883FA1" w:rsidRDefault="00883FA1" w:rsidP="00883FA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17">
    <w:p w14:paraId="75F4690C" w14:textId="77777777" w:rsidR="00883FA1" w:rsidRDefault="00883FA1" w:rsidP="00883FA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18">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9">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0">
    <w:p w14:paraId="162E9768" w14:textId="32EC98D0"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7366B">
        <w:t>7.13</w:t>
      </w:r>
      <w:r w:rsidR="0052549B">
        <w:fldChar w:fldCharType="end"/>
      </w:r>
    </w:p>
  </w:footnote>
  <w:footnote w:id="21">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2">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2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24">
    <w:p w14:paraId="58A1BF3C" w14:textId="5AA53FB7" w:rsidR="00112579" w:rsidRDefault="00112579" w:rsidP="00112579">
      <w:pPr>
        <w:pStyle w:val="Voetnoottekst"/>
      </w:pPr>
      <w:r>
        <w:rPr>
          <w:rStyle w:val="Voetnootmarkering"/>
        </w:rPr>
        <w:footnoteRef/>
      </w:r>
      <w:r>
        <w:t xml:space="preserve"> </w:t>
      </w:r>
      <w:r>
        <w:tab/>
        <w:t xml:space="preserve">Artikel 13 lid </w:t>
      </w:r>
      <w:r w:rsidR="00BB4C17">
        <w:t>3</w:t>
      </w:r>
      <w:r>
        <w:t xml:space="preserve"> Bekendmakingswet</w:t>
      </w:r>
    </w:p>
  </w:footnote>
  <w:footnote w:id="25">
    <w:p w14:paraId="5032341E" w14:textId="776A1E48" w:rsidR="00112579" w:rsidRDefault="00112579" w:rsidP="00112579">
      <w:pPr>
        <w:pStyle w:val="Voetnoottekst"/>
      </w:pPr>
      <w:r>
        <w:rPr>
          <w:rStyle w:val="Voetnootmarkering"/>
        </w:rPr>
        <w:footnoteRef/>
      </w:r>
      <w:r>
        <w:t xml:space="preserve"> </w:t>
      </w:r>
      <w:r>
        <w:tab/>
        <w:t>Artikel 3:12 lid 1 Awb</w:t>
      </w:r>
    </w:p>
  </w:footnote>
  <w:footnote w:id="26">
    <w:p w14:paraId="31063C24" w14:textId="459438FE"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112D7A">
        <w:t>1</w:t>
      </w:r>
      <w:r>
        <w:t xml:space="preserve"> </w:t>
      </w:r>
      <w:r w:rsidRPr="00676BBD">
        <w:t>Bekendmakingswet</w:t>
      </w:r>
    </w:p>
  </w:footnote>
  <w:footnote w:id="27">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28">
    <w:p w14:paraId="7E617724" w14:textId="77777777" w:rsidR="00112579" w:rsidRDefault="00112579" w:rsidP="00112579">
      <w:pPr>
        <w:pStyle w:val="Voetnoottekst"/>
      </w:pPr>
      <w:r>
        <w:rPr>
          <w:rStyle w:val="Voetnootmarkering"/>
        </w:rPr>
        <w:footnoteRef/>
      </w:r>
      <w:r>
        <w:t xml:space="preserve"> </w:t>
      </w:r>
      <w:r>
        <w:tab/>
        <w:t>Artikel 3:16 lid 1 Awb</w:t>
      </w:r>
    </w:p>
  </w:footnote>
  <w:footnote w:id="29">
    <w:p w14:paraId="21F5350C" w14:textId="77777777" w:rsidR="00112579" w:rsidRDefault="00112579" w:rsidP="00112579">
      <w:pPr>
        <w:pStyle w:val="Voetnoottekst"/>
      </w:pPr>
      <w:r>
        <w:rPr>
          <w:rStyle w:val="Voetnootmarkering"/>
        </w:rPr>
        <w:footnoteRef/>
      </w:r>
      <w:r>
        <w:t xml:space="preserve"> </w:t>
      </w:r>
      <w:r>
        <w:tab/>
        <w:t xml:space="preserve">Artikel 3:12 Awb en artikel 12 lid 1 jo </w:t>
      </w:r>
      <w:r w:rsidRPr="00ED0DDA">
        <w:t xml:space="preserve">artikel </w:t>
      </w:r>
      <w:r>
        <w:t>2 Bekendmakingswet.</w:t>
      </w:r>
    </w:p>
  </w:footnote>
  <w:footnote w:id="30">
    <w:p w14:paraId="5700E4CD" w14:textId="77777777" w:rsidR="00112579" w:rsidRDefault="00112579" w:rsidP="00112579">
      <w:pPr>
        <w:pStyle w:val="Voetnoottekst"/>
      </w:pPr>
      <w:r>
        <w:rPr>
          <w:rStyle w:val="Voetnootmarkering"/>
        </w:rPr>
        <w:footnoteRef/>
      </w:r>
      <w:r>
        <w:t xml:space="preserve"> </w:t>
      </w:r>
      <w:r>
        <w:tab/>
      </w:r>
      <w:r w:rsidRPr="00B15E08">
        <w:t>Artikel 3.7 Besluit elektronische publicaties</w:t>
      </w:r>
    </w:p>
  </w:footnote>
  <w:footnote w:id="31">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32">
    <w:p w14:paraId="057A7E6B" w14:textId="77777777" w:rsidR="00112579" w:rsidRDefault="00112579" w:rsidP="00112579">
      <w:pPr>
        <w:pStyle w:val="Voetnoottekst"/>
      </w:pPr>
      <w:r>
        <w:rPr>
          <w:rStyle w:val="Voetnootmarkering"/>
        </w:rPr>
        <w:footnoteRef/>
      </w:r>
      <w:r>
        <w:t xml:space="preserve"> </w:t>
      </w:r>
      <w:r>
        <w:tab/>
        <w:t>Artikel 2.8 Ow</w:t>
      </w:r>
    </w:p>
  </w:footnote>
  <w:footnote w:id="33">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34">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35">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36">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37">
    <w:p w14:paraId="439E9A7D" w14:textId="201B5972"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8">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CE6A4" w14:textId="77777777" w:rsidR="0080053B" w:rsidRDefault="0080053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A27A7D2"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441C5">
            <w:rPr>
              <w:noProof/>
            </w:rPr>
            <w:t>omgevingsverordening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05493DBC"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1441C5">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6E2DF643" w:rsidR="0078768C" w:rsidRPr="00CA6C0C" w:rsidRDefault="00A70AFD" w:rsidP="00FF3E80">
          <w:r>
            <w:fldChar w:fldCharType="begin"/>
          </w:r>
          <w:r>
            <w:instrText xml:space="preserve"> SAVEDATE  \@ "d MMMM yyyy" </w:instrText>
          </w:r>
          <w:r>
            <w:fldChar w:fldCharType="separate"/>
          </w:r>
          <w:r w:rsidR="001441C5">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D0FF3" w14:textId="77777777" w:rsidR="0080053B" w:rsidRDefault="0080053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997CD0E"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441C5">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441C5">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441C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441C5">
      <w:rPr>
        <w:noProof/>
      </w:rPr>
      <w:t>4 april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3DAC2" w14:textId="13D47E14" w:rsidR="00397150" w:rsidRDefault="0039715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441C5">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441C5">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441C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441C5">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2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6"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8"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16cid:durableId="1629507724">
    <w:abstractNumId w:val="35"/>
  </w:num>
  <w:num w:numId="2" w16cid:durableId="94786786">
    <w:abstractNumId w:val="27"/>
  </w:num>
  <w:num w:numId="3" w16cid:durableId="1155757750">
    <w:abstractNumId w:val="12"/>
  </w:num>
  <w:num w:numId="4" w16cid:durableId="504901591">
    <w:abstractNumId w:val="19"/>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4"/>
  </w:num>
  <w:num w:numId="40" w16cid:durableId="883366532">
    <w:abstractNumId w:val="17"/>
  </w:num>
  <w:num w:numId="41" w16cid:durableId="1086610865">
    <w:abstractNumId w:val="21"/>
  </w:num>
  <w:num w:numId="42" w16cid:durableId="1536692687">
    <w:abstractNumId w:val="32"/>
  </w:num>
  <w:num w:numId="43" w16cid:durableId="878399321">
    <w:abstractNumId w:val="26"/>
  </w:num>
  <w:num w:numId="44" w16cid:durableId="683285090">
    <w:abstractNumId w:val="20"/>
  </w:num>
  <w:num w:numId="45" w16cid:durableId="1517964712">
    <w:abstractNumId w:val="14"/>
  </w:num>
  <w:num w:numId="46" w16cid:durableId="72708689">
    <w:abstractNumId w:val="11"/>
  </w:num>
  <w:num w:numId="47" w16cid:durableId="1969623835">
    <w:abstractNumId w:val="22"/>
  </w:num>
  <w:num w:numId="48" w16cid:durableId="866452772">
    <w:abstractNumId w:val="36"/>
  </w:num>
  <w:num w:numId="49" w16cid:durableId="680353585">
    <w:abstractNumId w:val="25"/>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3"/>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7"/>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79742885">
    <w:abstractNumId w:val="38"/>
  </w:num>
  <w:num w:numId="96" w16cid:durableId="1644507218">
    <w:abstractNumId w:val="18"/>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omgevingsverordening"/>
    <w:docVar w:name="ID01_CAPS" w:val="Omgevingsverordening"/>
    <w:docVar w:name="ID01+" w:val="de omgevingsverordening"/>
    <w:docVar w:name="ID01+_CAPS" w:val="De omgevingsverordening"/>
    <w:docVar w:name="ID02" w:val="de"/>
    <w:docVar w:name="ID03" w:val="ov"/>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B4"/>
    <w:rsid w:val="00010818"/>
    <w:rsid w:val="0001085A"/>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7D6"/>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2D"/>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2FB7"/>
    <w:rsid w:val="000830EC"/>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31A"/>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797"/>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CC6"/>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E2"/>
    <w:rsid w:val="000B7240"/>
    <w:rsid w:val="000B733E"/>
    <w:rsid w:val="000B7466"/>
    <w:rsid w:val="000B74A5"/>
    <w:rsid w:val="000B74B6"/>
    <w:rsid w:val="000B7579"/>
    <w:rsid w:val="000B759F"/>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7A"/>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1C5"/>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9FF"/>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72"/>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BCF"/>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4131"/>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1C0"/>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43"/>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28"/>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4FD7"/>
    <w:rsid w:val="0026500F"/>
    <w:rsid w:val="002651EA"/>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CF6"/>
    <w:rsid w:val="00284D6D"/>
    <w:rsid w:val="00284DB4"/>
    <w:rsid w:val="00284E63"/>
    <w:rsid w:val="00284EC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8BB"/>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701B"/>
    <w:rsid w:val="002A702C"/>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01"/>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9D8"/>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58"/>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C3"/>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50"/>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0E8"/>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DD"/>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D0"/>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3F"/>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40F"/>
    <w:rsid w:val="0043051D"/>
    <w:rsid w:val="00430590"/>
    <w:rsid w:val="00430721"/>
    <w:rsid w:val="00430789"/>
    <w:rsid w:val="00430848"/>
    <w:rsid w:val="0043098C"/>
    <w:rsid w:val="0043099D"/>
    <w:rsid w:val="00430A99"/>
    <w:rsid w:val="00430B7C"/>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1C7"/>
    <w:rsid w:val="00434326"/>
    <w:rsid w:val="004343B6"/>
    <w:rsid w:val="0043456A"/>
    <w:rsid w:val="00434590"/>
    <w:rsid w:val="00434605"/>
    <w:rsid w:val="00434957"/>
    <w:rsid w:val="0043495A"/>
    <w:rsid w:val="00434973"/>
    <w:rsid w:val="004349C2"/>
    <w:rsid w:val="004349D9"/>
    <w:rsid w:val="00434A01"/>
    <w:rsid w:val="00434A5F"/>
    <w:rsid w:val="00434B55"/>
    <w:rsid w:val="00434C25"/>
    <w:rsid w:val="00434C3C"/>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AD"/>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4"/>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BF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64C"/>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28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56B"/>
    <w:rsid w:val="00562591"/>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697"/>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2B5"/>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9BC"/>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1FA"/>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97"/>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2E"/>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4E"/>
    <w:rsid w:val="006A5DC8"/>
    <w:rsid w:val="006A5FC7"/>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690"/>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BAA"/>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8E8"/>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600"/>
    <w:rsid w:val="0074083E"/>
    <w:rsid w:val="00740887"/>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70F1"/>
    <w:rsid w:val="00757184"/>
    <w:rsid w:val="007572DF"/>
    <w:rsid w:val="00757308"/>
    <w:rsid w:val="0075742C"/>
    <w:rsid w:val="00757469"/>
    <w:rsid w:val="0075748E"/>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A2"/>
    <w:rsid w:val="007978C3"/>
    <w:rsid w:val="00797923"/>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881"/>
    <w:rsid w:val="007C5983"/>
    <w:rsid w:val="007C5B50"/>
    <w:rsid w:val="007C5C9A"/>
    <w:rsid w:val="007C5E09"/>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8E"/>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707"/>
    <w:rsid w:val="007F7750"/>
    <w:rsid w:val="007F776E"/>
    <w:rsid w:val="007F7897"/>
    <w:rsid w:val="007F79E8"/>
    <w:rsid w:val="007F7A38"/>
    <w:rsid w:val="007F7B4D"/>
    <w:rsid w:val="007F7B75"/>
    <w:rsid w:val="007F7F2D"/>
    <w:rsid w:val="00800267"/>
    <w:rsid w:val="008002FF"/>
    <w:rsid w:val="00800424"/>
    <w:rsid w:val="0080053B"/>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560"/>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A1"/>
    <w:rsid w:val="00883FDA"/>
    <w:rsid w:val="0088409F"/>
    <w:rsid w:val="0088411C"/>
    <w:rsid w:val="0088425D"/>
    <w:rsid w:val="0088436E"/>
    <w:rsid w:val="008844B8"/>
    <w:rsid w:val="008846B5"/>
    <w:rsid w:val="00884A2E"/>
    <w:rsid w:val="00884A5F"/>
    <w:rsid w:val="00884CED"/>
    <w:rsid w:val="0088506C"/>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4"/>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291"/>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0"/>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8B"/>
    <w:rsid w:val="00907EE2"/>
    <w:rsid w:val="0091007E"/>
    <w:rsid w:val="00910097"/>
    <w:rsid w:val="009103A3"/>
    <w:rsid w:val="0091051B"/>
    <w:rsid w:val="00910549"/>
    <w:rsid w:val="009106B4"/>
    <w:rsid w:val="00910803"/>
    <w:rsid w:val="00910C30"/>
    <w:rsid w:val="00910D27"/>
    <w:rsid w:val="00910DFE"/>
    <w:rsid w:val="00911081"/>
    <w:rsid w:val="009110C6"/>
    <w:rsid w:val="009110F3"/>
    <w:rsid w:val="009112B9"/>
    <w:rsid w:val="00911323"/>
    <w:rsid w:val="009114CD"/>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4FD8"/>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477"/>
    <w:rsid w:val="009524F6"/>
    <w:rsid w:val="00952584"/>
    <w:rsid w:val="0095277C"/>
    <w:rsid w:val="00952813"/>
    <w:rsid w:val="00952AF9"/>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97D"/>
    <w:rsid w:val="00957A09"/>
    <w:rsid w:val="00957AC2"/>
    <w:rsid w:val="00957ADA"/>
    <w:rsid w:val="00957B03"/>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8C5"/>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B98"/>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16"/>
    <w:rsid w:val="00A03D45"/>
    <w:rsid w:val="00A03FE0"/>
    <w:rsid w:val="00A0402A"/>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7B3"/>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807"/>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00"/>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4A"/>
    <w:rsid w:val="00AA4956"/>
    <w:rsid w:val="00AA49F3"/>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15E"/>
    <w:rsid w:val="00B452A9"/>
    <w:rsid w:val="00B45336"/>
    <w:rsid w:val="00B45468"/>
    <w:rsid w:val="00B455DB"/>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368"/>
    <w:rsid w:val="00B473DC"/>
    <w:rsid w:val="00B473F7"/>
    <w:rsid w:val="00B4740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141"/>
    <w:rsid w:val="00B73207"/>
    <w:rsid w:val="00B73654"/>
    <w:rsid w:val="00B73691"/>
    <w:rsid w:val="00B7385D"/>
    <w:rsid w:val="00B738CE"/>
    <w:rsid w:val="00B73B8A"/>
    <w:rsid w:val="00B73BBD"/>
    <w:rsid w:val="00B740A1"/>
    <w:rsid w:val="00B7428C"/>
    <w:rsid w:val="00B74298"/>
    <w:rsid w:val="00B743DB"/>
    <w:rsid w:val="00B74424"/>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17"/>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E54"/>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AAC"/>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3E8"/>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305"/>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E5F"/>
    <w:rsid w:val="00D13F50"/>
    <w:rsid w:val="00D1406C"/>
    <w:rsid w:val="00D14144"/>
    <w:rsid w:val="00D14394"/>
    <w:rsid w:val="00D1464A"/>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D0A"/>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06"/>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B"/>
    <w:rsid w:val="00D704F0"/>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5E"/>
    <w:rsid w:val="00D71BA3"/>
    <w:rsid w:val="00D71BDA"/>
    <w:rsid w:val="00D71CDD"/>
    <w:rsid w:val="00D71D28"/>
    <w:rsid w:val="00D71DE5"/>
    <w:rsid w:val="00D720DF"/>
    <w:rsid w:val="00D72353"/>
    <w:rsid w:val="00D724EB"/>
    <w:rsid w:val="00D726B2"/>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66B"/>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2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49"/>
    <w:rsid w:val="00D84AA7"/>
    <w:rsid w:val="00D84B5A"/>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9A0"/>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AD1"/>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876"/>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33C"/>
    <w:rsid w:val="00E31340"/>
    <w:rsid w:val="00E31462"/>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058"/>
    <w:rsid w:val="00E4112E"/>
    <w:rsid w:val="00E4116F"/>
    <w:rsid w:val="00E411C0"/>
    <w:rsid w:val="00E412A0"/>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A8"/>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3F"/>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43C"/>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AFE"/>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929"/>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24"/>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69"/>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30"/>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0D9"/>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419"/>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C4E"/>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7E8"/>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264A3"/>
    <w:pPr>
      <w:spacing w:line="280" w:lineRule="exact"/>
    </w:pPr>
    <w:rPr>
      <w:rFonts w:ascii="Verdana" w:hAnsi="Verdana"/>
      <w:sz w:val="18"/>
      <w:szCs w:val="24"/>
    </w:rPr>
  </w:style>
  <w:style w:type="paragraph" w:styleId="Kop1">
    <w:name w:val="heading 1"/>
    <w:basedOn w:val="Standaard"/>
    <w:next w:val="Standaard"/>
    <w:link w:val="Kop1Char"/>
    <w:qFormat/>
    <w:rsid w:val="000264A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0264A3"/>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0264A3"/>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0264A3"/>
    <w:pPr>
      <w:keepNext/>
      <w:numPr>
        <w:ilvl w:val="3"/>
        <w:numId w:val="1"/>
      </w:numPr>
      <w:spacing w:before="280"/>
      <w:outlineLvl w:val="3"/>
    </w:pPr>
    <w:rPr>
      <w:b/>
      <w:bCs/>
      <w:szCs w:val="28"/>
    </w:rPr>
  </w:style>
  <w:style w:type="paragraph" w:styleId="Kop5">
    <w:name w:val="heading 5"/>
    <w:basedOn w:val="Standaard"/>
    <w:next w:val="Standaard"/>
    <w:link w:val="Kop5Char"/>
    <w:rsid w:val="000264A3"/>
    <w:pPr>
      <w:keepNext/>
      <w:numPr>
        <w:ilvl w:val="4"/>
        <w:numId w:val="1"/>
      </w:numPr>
      <w:spacing w:before="280"/>
      <w:outlineLvl w:val="4"/>
    </w:pPr>
    <w:rPr>
      <w:bCs/>
      <w:i/>
      <w:iCs/>
      <w:szCs w:val="26"/>
    </w:rPr>
  </w:style>
  <w:style w:type="paragraph" w:styleId="Kop6">
    <w:name w:val="heading 6"/>
    <w:basedOn w:val="Standaard"/>
    <w:next w:val="Standaard"/>
    <w:link w:val="Kop6Char"/>
    <w:rsid w:val="000264A3"/>
    <w:pPr>
      <w:keepNext/>
      <w:numPr>
        <w:ilvl w:val="5"/>
        <w:numId w:val="1"/>
      </w:numPr>
      <w:spacing w:before="280"/>
      <w:outlineLvl w:val="5"/>
    </w:pPr>
    <w:rPr>
      <w:bCs/>
      <w:i/>
      <w:szCs w:val="22"/>
    </w:rPr>
  </w:style>
  <w:style w:type="paragraph" w:styleId="Kop7">
    <w:name w:val="heading 7"/>
    <w:basedOn w:val="Standaard"/>
    <w:next w:val="Standaard"/>
    <w:link w:val="Kop7Char"/>
    <w:rsid w:val="000264A3"/>
    <w:pPr>
      <w:keepNext/>
      <w:spacing w:before="280"/>
      <w:outlineLvl w:val="6"/>
    </w:pPr>
  </w:style>
  <w:style w:type="paragraph" w:styleId="Kop8">
    <w:name w:val="heading 8"/>
    <w:basedOn w:val="Standaard"/>
    <w:next w:val="Standaard"/>
    <w:link w:val="Kop8Char"/>
    <w:rsid w:val="000264A3"/>
    <w:pPr>
      <w:keepNext/>
      <w:spacing w:before="280"/>
      <w:outlineLvl w:val="7"/>
    </w:pPr>
    <w:rPr>
      <w:iCs/>
    </w:rPr>
  </w:style>
  <w:style w:type="paragraph" w:styleId="Kop9">
    <w:name w:val="heading 9"/>
    <w:basedOn w:val="Standaard"/>
    <w:next w:val="Standaard"/>
    <w:link w:val="Kop9Char"/>
    <w:rsid w:val="000264A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0264A3"/>
    <w:pPr>
      <w:keepNext/>
      <w:pageBreakBefore/>
      <w:spacing w:after="700"/>
      <w:contextualSpacing/>
      <w:outlineLvl w:val="0"/>
    </w:pPr>
    <w:rPr>
      <w:sz w:val="24"/>
    </w:rPr>
  </w:style>
  <w:style w:type="numbering" w:customStyle="1" w:styleId="Nummering">
    <w:name w:val="Nummering"/>
    <w:basedOn w:val="Geenlijst"/>
    <w:uiPriority w:val="99"/>
    <w:rsid w:val="000264A3"/>
    <w:pPr>
      <w:numPr>
        <w:numId w:val="5"/>
      </w:numPr>
    </w:pPr>
  </w:style>
  <w:style w:type="paragraph" w:styleId="Inhopg1">
    <w:name w:val="toc 1"/>
    <w:basedOn w:val="Standaard"/>
    <w:next w:val="Standaard"/>
    <w:uiPriority w:val="39"/>
    <w:rsid w:val="000264A3"/>
    <w:pPr>
      <w:keepNext/>
      <w:tabs>
        <w:tab w:val="right" w:leader="dot" w:pos="8505"/>
      </w:tabs>
      <w:spacing w:before="280"/>
      <w:ind w:hanging="1134"/>
    </w:pPr>
    <w:rPr>
      <w:b/>
    </w:rPr>
  </w:style>
  <w:style w:type="paragraph" w:styleId="Koptekst">
    <w:name w:val="header"/>
    <w:basedOn w:val="Standaard"/>
    <w:link w:val="KoptekstChar"/>
    <w:rsid w:val="000264A3"/>
    <w:pPr>
      <w:spacing w:line="200" w:lineRule="exact"/>
    </w:pPr>
    <w:rPr>
      <w:rFonts w:cs="Verdana-Bold"/>
      <w:bCs/>
      <w:smallCaps/>
      <w:sz w:val="14"/>
      <w:szCs w:val="13"/>
    </w:rPr>
  </w:style>
  <w:style w:type="paragraph" w:styleId="Voettekst">
    <w:name w:val="footer"/>
    <w:basedOn w:val="Standaard"/>
    <w:link w:val="VoettekstChar"/>
    <w:rsid w:val="000264A3"/>
    <w:pPr>
      <w:tabs>
        <w:tab w:val="center" w:pos="4536"/>
        <w:tab w:val="right" w:pos="9072"/>
      </w:tabs>
    </w:pPr>
  </w:style>
  <w:style w:type="paragraph" w:styleId="Titel">
    <w:name w:val="Title"/>
    <w:basedOn w:val="Standaard"/>
    <w:link w:val="TitelChar"/>
    <w:uiPriority w:val="10"/>
    <w:rsid w:val="000264A3"/>
    <w:pPr>
      <w:spacing w:line="320" w:lineRule="atLeast"/>
    </w:pPr>
    <w:rPr>
      <w:rFonts w:cs="Arial"/>
      <w:b/>
      <w:bCs/>
      <w:kern w:val="28"/>
      <w:sz w:val="24"/>
      <w:szCs w:val="32"/>
    </w:rPr>
  </w:style>
  <w:style w:type="paragraph" w:styleId="Inhopg2">
    <w:name w:val="toc 2"/>
    <w:basedOn w:val="Standaard"/>
    <w:next w:val="Standaard"/>
    <w:uiPriority w:val="39"/>
    <w:rsid w:val="000264A3"/>
    <w:pPr>
      <w:keepNext/>
      <w:tabs>
        <w:tab w:val="right" w:leader="dot" w:pos="8505"/>
      </w:tabs>
      <w:spacing w:before="280"/>
      <w:ind w:hanging="1134"/>
    </w:pPr>
    <w:rPr>
      <w:b/>
    </w:rPr>
  </w:style>
  <w:style w:type="paragraph" w:styleId="Inhopg3">
    <w:name w:val="toc 3"/>
    <w:basedOn w:val="Standaard"/>
    <w:next w:val="Standaard"/>
    <w:uiPriority w:val="39"/>
    <w:rsid w:val="000264A3"/>
    <w:pPr>
      <w:tabs>
        <w:tab w:val="right" w:leader="dot" w:pos="8505"/>
      </w:tabs>
      <w:ind w:hanging="1134"/>
    </w:pPr>
  </w:style>
  <w:style w:type="table" w:customStyle="1" w:styleId="Tabel">
    <w:name w:val="Tabel"/>
    <w:basedOn w:val="Standaardtabel"/>
    <w:uiPriority w:val="99"/>
    <w:rsid w:val="000264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0264A3"/>
    <w:pPr>
      <w:tabs>
        <w:tab w:val="right" w:leader="dot" w:pos="8505"/>
      </w:tabs>
      <w:ind w:hanging="1134"/>
    </w:pPr>
  </w:style>
  <w:style w:type="paragraph" w:styleId="Inhopg5">
    <w:name w:val="toc 5"/>
    <w:basedOn w:val="Standaard"/>
    <w:next w:val="Standaard"/>
    <w:uiPriority w:val="39"/>
    <w:rsid w:val="000264A3"/>
    <w:pPr>
      <w:tabs>
        <w:tab w:val="right" w:leader="dot" w:pos="8505"/>
      </w:tabs>
      <w:ind w:hanging="1134"/>
    </w:pPr>
  </w:style>
  <w:style w:type="paragraph" w:styleId="Voetnoottekst">
    <w:name w:val="footnote text"/>
    <w:basedOn w:val="Standaard"/>
    <w:link w:val="VoetnoottekstChar"/>
    <w:uiPriority w:val="99"/>
    <w:rsid w:val="000264A3"/>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0264A3"/>
    <w:rPr>
      <w:szCs w:val="20"/>
    </w:rPr>
  </w:style>
  <w:style w:type="table" w:customStyle="1" w:styleId="Versiehistorie">
    <w:name w:val="Versiehistorie"/>
    <w:basedOn w:val="Standaardtabel"/>
    <w:uiPriority w:val="99"/>
    <w:rsid w:val="000264A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0264A3"/>
    <w:rPr>
      <w:rFonts w:ascii="Verdana" w:hAnsi="Verdana"/>
      <w:sz w:val="18"/>
      <w:szCs w:val="24"/>
    </w:rPr>
  </w:style>
  <w:style w:type="table" w:styleId="Tabelraster">
    <w:name w:val="Table Grid"/>
    <w:basedOn w:val="Standaardtabel"/>
    <w:rsid w:val="000264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0264A3"/>
    <w:pPr>
      <w:spacing w:line="240" w:lineRule="auto"/>
    </w:pPr>
    <w:rPr>
      <w:b/>
      <w:bCs/>
      <w:sz w:val="20"/>
      <w:szCs w:val="20"/>
    </w:rPr>
  </w:style>
  <w:style w:type="paragraph" w:customStyle="1" w:styleId="Colofon">
    <w:name w:val="Colofon"/>
    <w:basedOn w:val="Standaard"/>
    <w:rsid w:val="000264A3"/>
    <w:pPr>
      <w:ind w:left="2268" w:hanging="2268"/>
    </w:pPr>
  </w:style>
  <w:style w:type="paragraph" w:customStyle="1" w:styleId="Kop2bijlage">
    <w:name w:val="Kop 2 bijlage"/>
    <w:basedOn w:val="Standaard"/>
    <w:next w:val="Standaard"/>
    <w:rsid w:val="000264A3"/>
    <w:pPr>
      <w:keepNext/>
      <w:pageBreakBefore/>
      <w:numPr>
        <w:ilvl w:val="6"/>
        <w:numId w:val="1"/>
      </w:numPr>
      <w:spacing w:after="700"/>
      <w:outlineLvl w:val="1"/>
    </w:pPr>
    <w:rPr>
      <w:sz w:val="24"/>
    </w:rPr>
  </w:style>
  <w:style w:type="paragraph" w:customStyle="1" w:styleId="Kop3bijlage">
    <w:name w:val="Kop 3 bijlage"/>
    <w:basedOn w:val="Standaard"/>
    <w:next w:val="Standaard"/>
    <w:rsid w:val="000264A3"/>
    <w:pPr>
      <w:keepNext/>
      <w:tabs>
        <w:tab w:val="num" w:pos="1276"/>
      </w:tabs>
      <w:spacing w:before="280"/>
      <w:outlineLvl w:val="2"/>
    </w:pPr>
    <w:rPr>
      <w:b/>
    </w:rPr>
  </w:style>
  <w:style w:type="paragraph" w:customStyle="1" w:styleId="Opsommingnummers1">
    <w:name w:val="Opsomming nummers 1"/>
    <w:basedOn w:val="Standaard"/>
    <w:qFormat/>
    <w:rsid w:val="000264A3"/>
    <w:pPr>
      <w:numPr>
        <w:numId w:val="5"/>
      </w:numPr>
    </w:pPr>
  </w:style>
  <w:style w:type="paragraph" w:customStyle="1" w:styleId="Opsommingnummers2">
    <w:name w:val="Opsomming nummers 2"/>
    <w:basedOn w:val="Standaard"/>
    <w:qFormat/>
    <w:rsid w:val="000264A3"/>
    <w:pPr>
      <w:numPr>
        <w:ilvl w:val="2"/>
        <w:numId w:val="5"/>
      </w:numPr>
    </w:pPr>
  </w:style>
  <w:style w:type="paragraph" w:customStyle="1" w:styleId="Opsommingnummers3">
    <w:name w:val="Opsomming nummers 3"/>
    <w:basedOn w:val="Standaard"/>
    <w:qFormat/>
    <w:rsid w:val="000264A3"/>
    <w:pPr>
      <w:numPr>
        <w:ilvl w:val="4"/>
        <w:numId w:val="5"/>
      </w:numPr>
    </w:pPr>
  </w:style>
  <w:style w:type="paragraph" w:styleId="Inhopg6">
    <w:name w:val="toc 6"/>
    <w:basedOn w:val="Standaard"/>
    <w:next w:val="Standaard"/>
    <w:uiPriority w:val="39"/>
    <w:unhideWhenUsed/>
    <w:rsid w:val="000264A3"/>
    <w:pPr>
      <w:tabs>
        <w:tab w:val="right" w:leader="dot" w:pos="8505"/>
      </w:tabs>
      <w:ind w:hanging="1134"/>
    </w:pPr>
  </w:style>
  <w:style w:type="paragraph" w:styleId="Inhopg7">
    <w:name w:val="toc 7"/>
    <w:basedOn w:val="Standaard"/>
    <w:next w:val="Standaard"/>
    <w:uiPriority w:val="39"/>
    <w:rsid w:val="000264A3"/>
    <w:pPr>
      <w:tabs>
        <w:tab w:val="right" w:leader="dot" w:pos="8505"/>
      </w:tabs>
    </w:pPr>
  </w:style>
  <w:style w:type="paragraph" w:customStyle="1" w:styleId="Opsommingtekens1">
    <w:name w:val="Opsomming tekens 1"/>
    <w:basedOn w:val="Standaard"/>
    <w:qFormat/>
    <w:rsid w:val="000264A3"/>
    <w:pPr>
      <w:numPr>
        <w:ilvl w:val="1"/>
        <w:numId w:val="5"/>
      </w:numPr>
    </w:pPr>
  </w:style>
  <w:style w:type="paragraph" w:customStyle="1" w:styleId="Opsommingtekens2">
    <w:name w:val="Opsomming tekens 2"/>
    <w:basedOn w:val="Standaard"/>
    <w:qFormat/>
    <w:rsid w:val="000264A3"/>
    <w:pPr>
      <w:numPr>
        <w:ilvl w:val="3"/>
        <w:numId w:val="5"/>
      </w:numPr>
    </w:pPr>
  </w:style>
  <w:style w:type="paragraph" w:customStyle="1" w:styleId="Opsommingtekens3">
    <w:name w:val="Opsomming tekens 3"/>
    <w:basedOn w:val="Standaard"/>
    <w:qFormat/>
    <w:rsid w:val="000264A3"/>
    <w:pPr>
      <w:numPr>
        <w:ilvl w:val="5"/>
        <w:numId w:val="5"/>
      </w:numPr>
    </w:pPr>
  </w:style>
  <w:style w:type="paragraph" w:customStyle="1" w:styleId="Opsommingtekens4">
    <w:name w:val="Opsomming tekens 4"/>
    <w:basedOn w:val="Standaard"/>
    <w:qFormat/>
    <w:rsid w:val="000264A3"/>
    <w:pPr>
      <w:numPr>
        <w:ilvl w:val="6"/>
        <w:numId w:val="5"/>
      </w:numPr>
    </w:pPr>
  </w:style>
  <w:style w:type="paragraph" w:customStyle="1" w:styleId="Tabeltitel">
    <w:name w:val="Tabeltitel"/>
    <w:basedOn w:val="Standaard"/>
    <w:next w:val="Standaard"/>
    <w:qFormat/>
    <w:rsid w:val="000264A3"/>
    <w:pPr>
      <w:keepNext/>
      <w:numPr>
        <w:numId w:val="4"/>
      </w:numPr>
      <w:spacing w:before="280" w:after="140"/>
    </w:pPr>
    <w:rPr>
      <w:b/>
    </w:rPr>
  </w:style>
  <w:style w:type="table" w:styleId="3D-effectenvoortabel1">
    <w:name w:val="Table 3D effects 1"/>
    <w:basedOn w:val="Standaardtabel"/>
    <w:semiHidden/>
    <w:unhideWhenUsed/>
    <w:rsid w:val="000264A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0264A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0264A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0264A3"/>
    <w:pPr>
      <w:spacing w:line="240" w:lineRule="auto"/>
    </w:pPr>
    <w:rPr>
      <w:sz w:val="14"/>
    </w:rPr>
  </w:style>
  <w:style w:type="character" w:styleId="Verwijzingopmerking">
    <w:name w:val="annotation reference"/>
    <w:basedOn w:val="Standaardalinea-lettertype"/>
    <w:semiHidden/>
    <w:unhideWhenUsed/>
    <w:rsid w:val="000264A3"/>
    <w:rPr>
      <w:sz w:val="16"/>
      <w:szCs w:val="16"/>
    </w:rPr>
  </w:style>
  <w:style w:type="paragraph" w:styleId="Documentstructuur">
    <w:name w:val="Document Map"/>
    <w:basedOn w:val="Standaard"/>
    <w:link w:val="DocumentstructuurChar"/>
    <w:semiHidden/>
    <w:unhideWhenUsed/>
    <w:rsid w:val="000264A3"/>
    <w:pPr>
      <w:spacing w:line="240" w:lineRule="auto"/>
    </w:pPr>
    <w:rPr>
      <w:rFonts w:ascii="Tahoma" w:hAnsi="Tahoma" w:cs="Tahoma"/>
      <w:sz w:val="16"/>
      <w:szCs w:val="16"/>
    </w:rPr>
  </w:style>
  <w:style w:type="table" w:styleId="Donkerelijst">
    <w:name w:val="Dark List"/>
    <w:basedOn w:val="Standaardtabel"/>
    <w:uiPriority w:val="61"/>
    <w:rsid w:val="000264A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0264A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0264A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0264A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0264A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0264A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0264A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0264A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0264A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0264A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0264A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0264A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0264A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0264A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0264A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0264A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0264A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0264A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0264A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0264A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0264A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0264A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0264A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0264A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0264A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0264A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0264A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0264A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0264A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0264A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0264A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0264A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0264A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0264A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0264A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0264A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0264A3"/>
    <w:pPr>
      <w:spacing w:line="240" w:lineRule="auto"/>
      <w:ind w:left="180" w:hanging="180"/>
    </w:pPr>
  </w:style>
  <w:style w:type="paragraph" w:styleId="Index2">
    <w:name w:val="index 2"/>
    <w:basedOn w:val="Standaard"/>
    <w:next w:val="Standaard"/>
    <w:semiHidden/>
    <w:unhideWhenUsed/>
    <w:rsid w:val="000264A3"/>
    <w:pPr>
      <w:spacing w:line="240" w:lineRule="auto"/>
      <w:ind w:left="360" w:hanging="180"/>
    </w:pPr>
  </w:style>
  <w:style w:type="paragraph" w:styleId="Index3">
    <w:name w:val="index 3"/>
    <w:basedOn w:val="Standaard"/>
    <w:next w:val="Standaard"/>
    <w:semiHidden/>
    <w:unhideWhenUsed/>
    <w:rsid w:val="000264A3"/>
    <w:pPr>
      <w:spacing w:line="240" w:lineRule="auto"/>
      <w:ind w:left="540" w:hanging="180"/>
    </w:pPr>
  </w:style>
  <w:style w:type="paragraph" w:styleId="Index4">
    <w:name w:val="index 4"/>
    <w:basedOn w:val="Standaard"/>
    <w:next w:val="Standaard"/>
    <w:semiHidden/>
    <w:unhideWhenUsed/>
    <w:rsid w:val="000264A3"/>
    <w:pPr>
      <w:spacing w:line="240" w:lineRule="auto"/>
      <w:ind w:left="720" w:hanging="180"/>
    </w:pPr>
  </w:style>
  <w:style w:type="paragraph" w:styleId="Index5">
    <w:name w:val="index 5"/>
    <w:basedOn w:val="Standaard"/>
    <w:next w:val="Standaard"/>
    <w:semiHidden/>
    <w:unhideWhenUsed/>
    <w:rsid w:val="000264A3"/>
    <w:pPr>
      <w:spacing w:line="240" w:lineRule="auto"/>
      <w:ind w:left="900" w:hanging="180"/>
    </w:pPr>
  </w:style>
  <w:style w:type="paragraph" w:styleId="Index6">
    <w:name w:val="index 6"/>
    <w:basedOn w:val="Standaard"/>
    <w:next w:val="Standaard"/>
    <w:semiHidden/>
    <w:unhideWhenUsed/>
    <w:rsid w:val="000264A3"/>
    <w:pPr>
      <w:spacing w:line="240" w:lineRule="auto"/>
      <w:ind w:left="1080" w:hanging="180"/>
    </w:pPr>
  </w:style>
  <w:style w:type="paragraph" w:styleId="Index7">
    <w:name w:val="index 7"/>
    <w:basedOn w:val="Standaard"/>
    <w:next w:val="Standaard"/>
    <w:semiHidden/>
    <w:unhideWhenUsed/>
    <w:rsid w:val="000264A3"/>
    <w:pPr>
      <w:spacing w:line="240" w:lineRule="auto"/>
      <w:ind w:left="1260" w:hanging="180"/>
    </w:pPr>
  </w:style>
  <w:style w:type="paragraph" w:styleId="Index8">
    <w:name w:val="index 8"/>
    <w:basedOn w:val="Standaard"/>
    <w:next w:val="Standaard"/>
    <w:semiHidden/>
    <w:unhideWhenUsed/>
    <w:rsid w:val="000264A3"/>
    <w:pPr>
      <w:spacing w:line="240" w:lineRule="auto"/>
      <w:ind w:left="1440" w:hanging="180"/>
    </w:pPr>
  </w:style>
  <w:style w:type="paragraph" w:styleId="Index9">
    <w:name w:val="index 9"/>
    <w:basedOn w:val="Standaard"/>
    <w:next w:val="Standaard"/>
    <w:semiHidden/>
    <w:unhideWhenUsed/>
    <w:rsid w:val="000264A3"/>
    <w:pPr>
      <w:spacing w:line="240" w:lineRule="auto"/>
      <w:ind w:left="1620" w:hanging="180"/>
    </w:pPr>
  </w:style>
  <w:style w:type="paragraph" w:styleId="Inhopg8">
    <w:name w:val="toc 8"/>
    <w:basedOn w:val="Standaard"/>
    <w:next w:val="Standaard"/>
    <w:uiPriority w:val="39"/>
    <w:unhideWhenUsed/>
    <w:rsid w:val="000264A3"/>
    <w:pPr>
      <w:tabs>
        <w:tab w:val="right" w:leader="dot" w:pos="8505"/>
      </w:tabs>
    </w:pPr>
  </w:style>
  <w:style w:type="paragraph" w:styleId="Inhopg9">
    <w:name w:val="toc 9"/>
    <w:basedOn w:val="Standaard"/>
    <w:next w:val="Standaard"/>
    <w:uiPriority w:val="39"/>
    <w:unhideWhenUsed/>
    <w:rsid w:val="000264A3"/>
    <w:pPr>
      <w:spacing w:after="100"/>
      <w:ind w:left="1260"/>
    </w:pPr>
  </w:style>
  <w:style w:type="table" w:styleId="Klassieketabel1">
    <w:name w:val="Table Classic 1"/>
    <w:basedOn w:val="Standaardtabel"/>
    <w:semiHidden/>
    <w:unhideWhenUsed/>
    <w:rsid w:val="000264A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0264A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0264A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0264A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0264A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0264A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0264A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0264A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0264A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0264A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0264A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0264A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0264A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0264A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0264A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0264A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0264A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0264A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0264A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0264A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0264A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0264A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0264A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0264A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0264A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0264A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0264A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0264A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0264A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0264A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0264A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0264A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0264A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0264A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0264A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0264A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0264A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0264A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0264A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0264A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0264A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0264A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0264A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0264A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0264A3"/>
  </w:style>
  <w:style w:type="table" w:styleId="Professioneletabel">
    <w:name w:val="Table Professional"/>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0264A3"/>
  </w:style>
  <w:style w:type="table" w:styleId="Tabelkolommen1">
    <w:name w:val="Table Columns 1"/>
    <w:basedOn w:val="Standaardtabel"/>
    <w:semiHidden/>
    <w:unhideWhenUsed/>
    <w:rsid w:val="000264A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0264A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0264A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0264A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0264A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0264A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0264A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0264A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0264A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0264A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0264A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0264A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0264A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0264A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0264A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0264A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0264A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0264A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0264A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0264A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0264A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0264A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0264A3"/>
    <w:pPr>
      <w:keepNext/>
      <w:spacing w:before="280" w:after="280" w:line="240" w:lineRule="auto"/>
    </w:pPr>
    <w:rPr>
      <w:color w:val="FF0000"/>
    </w:rPr>
  </w:style>
  <w:style w:type="paragraph" w:customStyle="1" w:styleId="Figuurbijschrift">
    <w:name w:val="Figuurbijschrift"/>
    <w:basedOn w:val="Standaard"/>
    <w:next w:val="Standaard"/>
    <w:qFormat/>
    <w:rsid w:val="000264A3"/>
    <w:pPr>
      <w:numPr>
        <w:numId w:val="2"/>
      </w:numPr>
      <w:tabs>
        <w:tab w:val="left" w:pos="1134"/>
      </w:tabs>
      <w:spacing w:before="280" w:after="280"/>
    </w:pPr>
    <w:rPr>
      <w:b/>
    </w:rPr>
  </w:style>
  <w:style w:type="character" w:styleId="Eindnootmarkering">
    <w:name w:val="endnote reference"/>
    <w:basedOn w:val="Standaardalinea-lettertype"/>
    <w:semiHidden/>
    <w:unhideWhenUsed/>
    <w:rsid w:val="000264A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0264A3"/>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0264A3"/>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0264A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0264A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0264A3"/>
    <w:pPr>
      <w:shd w:val="clear" w:color="auto" w:fill="FFFF00"/>
      <w:spacing w:before="280" w:after="280"/>
      <w:contextualSpacing/>
    </w:pPr>
  </w:style>
  <w:style w:type="paragraph" w:customStyle="1" w:styleId="Code">
    <w:name w:val="Code"/>
    <w:basedOn w:val="Standaard"/>
    <w:rsid w:val="000264A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0264A3"/>
    <w:rPr>
      <w:color w:val="808080"/>
    </w:rPr>
  </w:style>
  <w:style w:type="character" w:customStyle="1" w:styleId="Colofonomgevingswetbesluit">
    <w:name w:val="Colofon omgevingswetbesluit"/>
    <w:basedOn w:val="Standaardalinea-lettertype"/>
    <w:uiPriority w:val="1"/>
    <w:rsid w:val="000264A3"/>
  </w:style>
  <w:style w:type="character" w:customStyle="1" w:styleId="Colofonprojectnaam">
    <w:name w:val="Colofon projectnaam"/>
    <w:basedOn w:val="Standaardalinea-lettertype"/>
    <w:uiPriority w:val="1"/>
    <w:rsid w:val="000264A3"/>
  </w:style>
  <w:style w:type="character" w:customStyle="1" w:styleId="Colofonprojectnummer">
    <w:name w:val="Colofon projectnummer"/>
    <w:basedOn w:val="Standaardalinea-lettertype"/>
    <w:uiPriority w:val="1"/>
    <w:rsid w:val="000264A3"/>
  </w:style>
  <w:style w:type="character" w:customStyle="1" w:styleId="Colofoncontactpersoon">
    <w:name w:val="Colofon contactpersoon"/>
    <w:basedOn w:val="Standaardalinea-lettertype"/>
    <w:uiPriority w:val="1"/>
    <w:rsid w:val="000264A3"/>
  </w:style>
  <w:style w:type="character" w:customStyle="1" w:styleId="Colofonauteur">
    <w:name w:val="Colofon auteur"/>
    <w:basedOn w:val="Standaardalinea-lettertype"/>
    <w:uiPriority w:val="1"/>
    <w:rsid w:val="000264A3"/>
  </w:style>
  <w:style w:type="table" w:customStyle="1" w:styleId="Implementatie">
    <w:name w:val="Implementatie"/>
    <w:basedOn w:val="Standaardtabel"/>
    <w:uiPriority w:val="99"/>
    <w:rsid w:val="000264A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0264A3"/>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0264A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0264A3"/>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0264A3"/>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0264A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0264A3"/>
  </w:style>
  <w:style w:type="paragraph" w:styleId="Bloktekst">
    <w:name w:val="Block Text"/>
    <w:basedOn w:val="Standaard"/>
    <w:semiHidden/>
    <w:unhideWhenUsed/>
    <w:rsid w:val="000264A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0264A3"/>
    <w:pPr>
      <w:ind w:left="180" w:hanging="180"/>
    </w:pPr>
  </w:style>
  <w:style w:type="paragraph" w:styleId="Datum">
    <w:name w:val="Date"/>
    <w:basedOn w:val="Standaard"/>
    <w:next w:val="Standaard"/>
    <w:link w:val="DatumChar"/>
    <w:semiHidden/>
    <w:unhideWhenUsed/>
    <w:rsid w:val="000264A3"/>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0264A3"/>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0264A3"/>
    <w:rPr>
      <w:color w:val="800080" w:themeColor="followedHyperlink"/>
      <w:u w:val="single"/>
    </w:rPr>
  </w:style>
  <w:style w:type="paragraph" w:styleId="Handtekening">
    <w:name w:val="Signature"/>
    <w:basedOn w:val="Standaard"/>
    <w:link w:val="HandtekeningChar"/>
    <w:semiHidden/>
    <w:unhideWhenUsed/>
    <w:rsid w:val="000264A3"/>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0264A3"/>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0264A3"/>
    <w:rPr>
      <w:rFonts w:ascii="Consolas" w:hAnsi="Consolas"/>
      <w:sz w:val="20"/>
      <w:szCs w:val="20"/>
    </w:rPr>
  </w:style>
  <w:style w:type="character" w:styleId="HTMLDefinition">
    <w:name w:val="HTML Definition"/>
    <w:basedOn w:val="Standaardalinea-lettertype"/>
    <w:semiHidden/>
    <w:unhideWhenUsed/>
    <w:rsid w:val="000264A3"/>
    <w:rPr>
      <w:i/>
      <w:iCs/>
    </w:rPr>
  </w:style>
  <w:style w:type="character" w:styleId="HTMLVariable">
    <w:name w:val="HTML Variable"/>
    <w:basedOn w:val="Standaardalinea-lettertype"/>
    <w:semiHidden/>
    <w:unhideWhenUsed/>
    <w:rsid w:val="000264A3"/>
    <w:rPr>
      <w:i/>
      <w:iCs/>
    </w:rPr>
  </w:style>
  <w:style w:type="character" w:styleId="HTML-acroniem">
    <w:name w:val="HTML Acronym"/>
    <w:basedOn w:val="Standaardalinea-lettertype"/>
    <w:semiHidden/>
    <w:unhideWhenUsed/>
    <w:rsid w:val="000264A3"/>
  </w:style>
  <w:style w:type="paragraph" w:styleId="HTML-adres">
    <w:name w:val="HTML Address"/>
    <w:basedOn w:val="Standaard"/>
    <w:link w:val="HTML-adresChar"/>
    <w:semiHidden/>
    <w:unhideWhenUsed/>
    <w:rsid w:val="000264A3"/>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0264A3"/>
    <w:rPr>
      <w:i/>
      <w:iCs/>
    </w:rPr>
  </w:style>
  <w:style w:type="character" w:styleId="HTML-schrijfmachine">
    <w:name w:val="HTML Typewriter"/>
    <w:basedOn w:val="Standaardalinea-lettertype"/>
    <w:semiHidden/>
    <w:unhideWhenUsed/>
    <w:rsid w:val="000264A3"/>
    <w:rPr>
      <w:rFonts w:ascii="Consolas" w:hAnsi="Consolas"/>
      <w:sz w:val="20"/>
      <w:szCs w:val="20"/>
    </w:rPr>
  </w:style>
  <w:style w:type="character" w:styleId="HTML-toetsenbord">
    <w:name w:val="HTML Keyboard"/>
    <w:basedOn w:val="Standaardalinea-lettertype"/>
    <w:semiHidden/>
    <w:unhideWhenUsed/>
    <w:rsid w:val="000264A3"/>
    <w:rPr>
      <w:rFonts w:ascii="Consolas" w:hAnsi="Consolas"/>
      <w:sz w:val="20"/>
      <w:szCs w:val="20"/>
    </w:rPr>
  </w:style>
  <w:style w:type="character" w:styleId="HTML-voorbeeld">
    <w:name w:val="HTML Sample"/>
    <w:basedOn w:val="Standaardalinea-lettertype"/>
    <w:semiHidden/>
    <w:unhideWhenUsed/>
    <w:rsid w:val="000264A3"/>
    <w:rPr>
      <w:rFonts w:ascii="Consolas" w:hAnsi="Consolas"/>
      <w:sz w:val="24"/>
      <w:szCs w:val="24"/>
    </w:rPr>
  </w:style>
  <w:style w:type="paragraph" w:styleId="Indexkop">
    <w:name w:val="index heading"/>
    <w:basedOn w:val="Standaard"/>
    <w:next w:val="Index1"/>
    <w:semiHidden/>
    <w:unhideWhenUsed/>
    <w:rsid w:val="000264A3"/>
    <w:rPr>
      <w:rFonts w:asciiTheme="majorHAnsi" w:eastAsiaTheme="majorEastAsia" w:hAnsiTheme="majorHAnsi" w:cstheme="majorBidi"/>
      <w:b/>
      <w:bCs/>
    </w:rPr>
  </w:style>
  <w:style w:type="paragraph" w:styleId="Kopbronvermelding">
    <w:name w:val="toa heading"/>
    <w:basedOn w:val="Standaard"/>
    <w:next w:val="Standaard"/>
    <w:semiHidden/>
    <w:unhideWhenUsed/>
    <w:rsid w:val="000264A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0264A3"/>
    <w:pPr>
      <w:ind w:left="283" w:hanging="283"/>
      <w:contextualSpacing/>
    </w:pPr>
  </w:style>
  <w:style w:type="paragraph" w:styleId="Lijst2">
    <w:name w:val="List 2"/>
    <w:basedOn w:val="Standaard"/>
    <w:semiHidden/>
    <w:unhideWhenUsed/>
    <w:rsid w:val="000264A3"/>
    <w:pPr>
      <w:ind w:left="566" w:hanging="283"/>
      <w:contextualSpacing/>
    </w:pPr>
  </w:style>
  <w:style w:type="paragraph" w:styleId="Lijst3">
    <w:name w:val="List 3"/>
    <w:basedOn w:val="Standaard"/>
    <w:semiHidden/>
    <w:unhideWhenUsed/>
    <w:rsid w:val="000264A3"/>
    <w:pPr>
      <w:ind w:left="849" w:hanging="283"/>
      <w:contextualSpacing/>
    </w:pPr>
  </w:style>
  <w:style w:type="paragraph" w:styleId="Lijst4">
    <w:name w:val="List 4"/>
    <w:basedOn w:val="Standaard"/>
    <w:semiHidden/>
    <w:unhideWhenUsed/>
    <w:rsid w:val="000264A3"/>
    <w:pPr>
      <w:ind w:left="1132" w:hanging="283"/>
      <w:contextualSpacing/>
    </w:pPr>
  </w:style>
  <w:style w:type="paragraph" w:styleId="Lijst5">
    <w:name w:val="List 5"/>
    <w:basedOn w:val="Standaard"/>
    <w:semiHidden/>
    <w:unhideWhenUsed/>
    <w:rsid w:val="000264A3"/>
    <w:pPr>
      <w:ind w:left="1415" w:hanging="283"/>
      <w:contextualSpacing/>
    </w:pPr>
  </w:style>
  <w:style w:type="paragraph" w:styleId="Lijstmetafbeeldingen">
    <w:name w:val="table of figures"/>
    <w:basedOn w:val="Standaard"/>
    <w:next w:val="Standaard"/>
    <w:semiHidden/>
    <w:unhideWhenUsed/>
    <w:rsid w:val="000264A3"/>
  </w:style>
  <w:style w:type="paragraph" w:styleId="Lijstopsomteken">
    <w:name w:val="List Bullet"/>
    <w:basedOn w:val="Standaard"/>
    <w:unhideWhenUsed/>
    <w:rsid w:val="000264A3"/>
    <w:pPr>
      <w:numPr>
        <w:numId w:val="65"/>
      </w:numPr>
      <w:contextualSpacing/>
    </w:pPr>
  </w:style>
  <w:style w:type="paragraph" w:styleId="Lijstopsomteken2">
    <w:name w:val="List Bullet 2"/>
    <w:basedOn w:val="Standaard"/>
    <w:semiHidden/>
    <w:unhideWhenUsed/>
    <w:rsid w:val="000264A3"/>
    <w:pPr>
      <w:tabs>
        <w:tab w:val="num" w:pos="720"/>
      </w:tabs>
      <w:ind w:left="720" w:hanging="720"/>
      <w:contextualSpacing/>
    </w:pPr>
  </w:style>
  <w:style w:type="paragraph" w:styleId="Lijstopsomteken3">
    <w:name w:val="List Bullet 3"/>
    <w:basedOn w:val="Standaard"/>
    <w:semiHidden/>
    <w:unhideWhenUsed/>
    <w:rsid w:val="000264A3"/>
    <w:pPr>
      <w:tabs>
        <w:tab w:val="num" w:pos="720"/>
      </w:tabs>
      <w:ind w:left="720" w:hanging="720"/>
      <w:contextualSpacing/>
    </w:pPr>
  </w:style>
  <w:style w:type="paragraph" w:styleId="Lijstopsomteken4">
    <w:name w:val="List Bullet 4"/>
    <w:basedOn w:val="Standaard"/>
    <w:semiHidden/>
    <w:unhideWhenUsed/>
    <w:rsid w:val="000264A3"/>
    <w:pPr>
      <w:tabs>
        <w:tab w:val="num" w:pos="720"/>
      </w:tabs>
      <w:ind w:left="720" w:hanging="720"/>
      <w:contextualSpacing/>
    </w:pPr>
  </w:style>
  <w:style w:type="paragraph" w:styleId="Lijstopsomteken5">
    <w:name w:val="List Bullet 5"/>
    <w:basedOn w:val="Standaard"/>
    <w:semiHidden/>
    <w:unhideWhenUsed/>
    <w:rsid w:val="000264A3"/>
    <w:pPr>
      <w:tabs>
        <w:tab w:val="num" w:pos="720"/>
      </w:tabs>
      <w:ind w:left="720" w:hanging="720"/>
      <w:contextualSpacing/>
    </w:pPr>
  </w:style>
  <w:style w:type="paragraph" w:styleId="Lijstnummering2">
    <w:name w:val="List Number 2"/>
    <w:basedOn w:val="Standaard"/>
    <w:semiHidden/>
    <w:unhideWhenUsed/>
    <w:rsid w:val="000264A3"/>
    <w:pPr>
      <w:tabs>
        <w:tab w:val="num" w:pos="720"/>
      </w:tabs>
      <w:ind w:left="720" w:hanging="720"/>
      <w:contextualSpacing/>
    </w:pPr>
  </w:style>
  <w:style w:type="paragraph" w:styleId="Lijstnummering3">
    <w:name w:val="List Number 3"/>
    <w:basedOn w:val="Standaard"/>
    <w:semiHidden/>
    <w:unhideWhenUsed/>
    <w:rsid w:val="000264A3"/>
    <w:pPr>
      <w:tabs>
        <w:tab w:val="num" w:pos="720"/>
      </w:tabs>
      <w:ind w:left="720" w:hanging="720"/>
      <w:contextualSpacing/>
    </w:pPr>
  </w:style>
  <w:style w:type="paragraph" w:styleId="Lijstnummering4">
    <w:name w:val="List Number 4"/>
    <w:basedOn w:val="Standaard"/>
    <w:semiHidden/>
    <w:unhideWhenUsed/>
    <w:rsid w:val="000264A3"/>
    <w:pPr>
      <w:tabs>
        <w:tab w:val="num" w:pos="720"/>
      </w:tabs>
      <w:ind w:left="720" w:hanging="720"/>
      <w:contextualSpacing/>
    </w:pPr>
  </w:style>
  <w:style w:type="paragraph" w:styleId="Lijstnummering5">
    <w:name w:val="List Number 5"/>
    <w:basedOn w:val="Standaard"/>
    <w:semiHidden/>
    <w:unhideWhenUsed/>
    <w:rsid w:val="000264A3"/>
    <w:pPr>
      <w:tabs>
        <w:tab w:val="num" w:pos="720"/>
      </w:tabs>
      <w:ind w:left="720" w:hanging="720"/>
      <w:contextualSpacing/>
    </w:pPr>
  </w:style>
  <w:style w:type="paragraph" w:styleId="Lijstvoortzetting">
    <w:name w:val="List Continue"/>
    <w:basedOn w:val="Standaard"/>
    <w:semiHidden/>
    <w:unhideWhenUsed/>
    <w:rsid w:val="000264A3"/>
    <w:pPr>
      <w:spacing w:after="120"/>
      <w:ind w:left="283"/>
      <w:contextualSpacing/>
    </w:pPr>
  </w:style>
  <w:style w:type="paragraph" w:styleId="Lijstvoortzetting2">
    <w:name w:val="List Continue 2"/>
    <w:basedOn w:val="Standaard"/>
    <w:semiHidden/>
    <w:unhideWhenUsed/>
    <w:rsid w:val="000264A3"/>
    <w:pPr>
      <w:spacing w:after="120"/>
      <w:ind w:left="566"/>
      <w:contextualSpacing/>
    </w:pPr>
  </w:style>
  <w:style w:type="paragraph" w:styleId="Lijstvoortzetting3">
    <w:name w:val="List Continue 3"/>
    <w:basedOn w:val="Standaard"/>
    <w:semiHidden/>
    <w:unhideWhenUsed/>
    <w:rsid w:val="000264A3"/>
    <w:pPr>
      <w:spacing w:after="120"/>
      <w:ind w:left="849"/>
      <w:contextualSpacing/>
    </w:pPr>
  </w:style>
  <w:style w:type="paragraph" w:styleId="Lijstvoortzetting4">
    <w:name w:val="List Continue 4"/>
    <w:basedOn w:val="Standaard"/>
    <w:semiHidden/>
    <w:unhideWhenUsed/>
    <w:rsid w:val="000264A3"/>
    <w:pPr>
      <w:spacing w:after="120"/>
      <w:ind w:left="1132"/>
      <w:contextualSpacing/>
    </w:pPr>
  </w:style>
  <w:style w:type="paragraph" w:styleId="Lijstvoortzetting5">
    <w:name w:val="List Continue 5"/>
    <w:basedOn w:val="Standaard"/>
    <w:semiHidden/>
    <w:unhideWhenUsed/>
    <w:rsid w:val="000264A3"/>
    <w:pPr>
      <w:spacing w:after="120"/>
      <w:ind w:left="1415"/>
      <w:contextualSpacing/>
    </w:pPr>
  </w:style>
  <w:style w:type="paragraph" w:styleId="Normaalweb">
    <w:name w:val="Normal (Web)"/>
    <w:basedOn w:val="Standaard"/>
    <w:semiHidden/>
    <w:unhideWhenUsed/>
    <w:rsid w:val="000264A3"/>
    <w:rPr>
      <w:rFonts w:ascii="Times New Roman" w:hAnsi="Times New Roman"/>
      <w:sz w:val="24"/>
    </w:rPr>
  </w:style>
  <w:style w:type="paragraph" w:styleId="Notitiekop">
    <w:name w:val="Note Heading"/>
    <w:basedOn w:val="Standaard"/>
    <w:next w:val="Standaard"/>
    <w:link w:val="NotitiekopChar"/>
    <w:semiHidden/>
    <w:unhideWhenUsed/>
    <w:rsid w:val="000264A3"/>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0264A3"/>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0264A3"/>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0264A3"/>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0264A3"/>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0264A3"/>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0264A3"/>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0264A3"/>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0264A3"/>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0264A3"/>
    <w:pPr>
      <w:ind w:left="708"/>
    </w:pPr>
  </w:style>
  <w:style w:type="paragraph" w:styleId="Tekstzonderopmaak">
    <w:name w:val="Plain Text"/>
    <w:basedOn w:val="Standaard"/>
    <w:link w:val="TekstzonderopmaakChar"/>
    <w:semiHidden/>
    <w:unhideWhenUsed/>
    <w:rsid w:val="000264A3"/>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0264A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0264A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0264A3"/>
    <w:pPr>
      <w:numPr>
        <w:ilvl w:val="8"/>
        <w:numId w:val="5"/>
      </w:numPr>
    </w:pPr>
  </w:style>
  <w:style w:type="character" w:customStyle="1" w:styleId="Verwijzing">
    <w:name w:val="Verwijzing"/>
    <w:basedOn w:val="Standaardalinea-lettertype"/>
    <w:uiPriority w:val="1"/>
    <w:rsid w:val="000264A3"/>
    <w:rPr>
      <w:u w:val="single"/>
    </w:rPr>
  </w:style>
  <w:style w:type="paragraph" w:customStyle="1" w:styleId="Kader">
    <w:name w:val="Kader"/>
    <w:basedOn w:val="Standaard"/>
    <w:next w:val="Standaard"/>
    <w:qFormat/>
    <w:rsid w:val="000264A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E43714"/>
  </w:style>
  <w:style w:type="numbering" w:styleId="1ai">
    <w:name w:val="Outline List 1"/>
    <w:basedOn w:val="Geenlijst"/>
    <w:semiHidden/>
    <w:unhideWhenUsed/>
    <w:rsid w:val="00E43714"/>
  </w:style>
  <w:style w:type="numbering" w:styleId="Artikelsectie">
    <w:name w:val="Outline List 3"/>
    <w:basedOn w:val="Geenlijst"/>
    <w:semiHidden/>
    <w:unhideWhenUsed/>
    <w:rsid w:val="00E43714"/>
  </w:style>
  <w:style w:type="numbering" w:customStyle="1" w:styleId="Nummering1">
    <w:name w:val="Nummering1"/>
    <w:basedOn w:val="Geenlijst"/>
    <w:uiPriority w:val="99"/>
    <w:rsid w:val="007978A2"/>
    <w:pPr>
      <w:numPr>
        <w:numId w:val="95"/>
      </w:numPr>
    </w:pPr>
  </w:style>
  <w:style w:type="table" w:customStyle="1" w:styleId="Tabel1">
    <w:name w:val="Tabel1"/>
    <w:basedOn w:val="Standaardtabel"/>
    <w:uiPriority w:val="99"/>
    <w:rsid w:val="007978A2"/>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92"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95"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93" Type="http://schemas.openxmlformats.org/officeDocument/2006/relationships/hyperlink" Target="https://gitlab.com/koop/STOP/standaard/-/issues"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stichtinggeonovum.sharepoint.com/sites/DSOPR04Standaarden/Gedeelde%20%20documenten/TPOD%20werkversies/Notitie%20Werkwijze%20Geo%20en%20Locaties%20in%20omgevingsdocumenten.pdf" TargetMode="External"/><Relationship Id="rId9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94"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1269</TotalTime>
  <Pages>220</Pages>
  <Words>82892</Words>
  <Characters>455907</Characters>
  <Application>Microsoft Office Word</Application>
  <DocSecurity>0</DocSecurity>
  <Lines>3799</Lines>
  <Paragraphs>1075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537724</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90</cp:revision>
  <cp:lastPrinted>2021-12-12T20:21:00Z</cp:lastPrinted>
  <dcterms:created xsi:type="dcterms:W3CDTF">2023-01-18T16:24:00Z</dcterms:created>
  <dcterms:modified xsi:type="dcterms:W3CDTF">2023-04-04T09:37:00Z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