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F2F2" w14:textId="5CC5F6F6" w:rsidR="00713915" w:rsidRPr="00B26823" w:rsidRDefault="00713915" w:rsidP="00713915">
      <w:pPr>
        <w:pStyle w:val="Kop4"/>
        <w:rPr>
          <w:noProof/>
        </w:rPr>
      </w:pPr>
      <w:r>
        <w:rPr>
          <w:noProof/>
        </w:rPr>
        <w:t>Gebruik van t</w:t>
      </w:r>
      <w:r w:rsidRPr="007B60F8">
        <w:rPr>
          <w:noProof/>
        </w:rPr>
        <w:t xml:space="preserve">ekstelementen </w:t>
      </w:r>
      <w:r>
        <w:rPr>
          <w:noProof/>
        </w:rPr>
        <w:t xml:space="preserve">en hun volgorde in </w:t>
      </w:r>
      <w:r w:rsidR="00040564">
        <w:rPr>
          <w:noProof/>
        </w:rPr>
        <w:fldChar w:fldCharType="begin"/>
      </w:r>
      <w:r w:rsidR="00040564">
        <w:rPr>
          <w:noProof/>
        </w:rPr>
        <w:instrText xml:space="preserve"> DOCVARIABLE ID01+ </w:instrText>
      </w:r>
      <w:r w:rsidR="00040564">
        <w:rPr>
          <w:noProof/>
        </w:rPr>
        <w:fldChar w:fldCharType="separate"/>
      </w:r>
      <w:r w:rsidR="001441C5">
        <w:rPr>
          <w:noProof/>
        </w:rPr>
        <w:t>de omgevingsverordening</w:t>
      </w:r>
      <w:r w:rsidR="00040564">
        <w:rPr>
          <w:noProof/>
        </w:rPr>
        <w:fldChar w:fldCharType="end"/>
      </w:r>
    </w:p>
    <w:p w14:paraId="676EF88A" w14:textId="77777777" w:rsidR="00713915" w:rsidRPr="007B60F8" w:rsidRDefault="00713915" w:rsidP="00713915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-Artikelstructuur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elementen </w:t>
      </w:r>
      <w:r>
        <w:t xml:space="preserve">met </w:t>
      </w:r>
      <w:r w:rsidRPr="001673F9">
        <w:t xml:space="preserve">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:</w:t>
      </w:r>
      <w:r w:rsidRPr="007B60F8">
        <w:t xml:space="preserve"> Hoofdstuk</w:t>
      </w:r>
      <w:r>
        <w:t>, Titel, Afdeling,</w:t>
      </w:r>
      <w:r w:rsidRPr="007B60F8">
        <w:t xml:space="preserve"> Paragraaf</w:t>
      </w:r>
      <w:r>
        <w:t>, Subparagraaf en Subsubparagraaf</w:t>
      </w:r>
      <w:r w:rsidRPr="007B60F8">
        <w:t>.</w:t>
      </w:r>
      <w:r>
        <w:t xml:space="preserve"> E</w:t>
      </w:r>
      <w:r w:rsidRPr="007B60F8">
        <w:t xml:space="preserve">lementen </w:t>
      </w:r>
      <w:r>
        <w:t xml:space="preserve">met </w:t>
      </w:r>
      <w:r w:rsidRPr="001673F9">
        <w:t xml:space="preserve">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 w:rsidRPr="007B60F8">
        <w:t xml:space="preserve">: Artikel en Lid. </w:t>
      </w:r>
      <w:r>
        <w:t xml:space="preserve">De inhoud zelf is dat wat in Artikel of Lid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2741C30A" w14:textId="77777777" w:rsidR="00713915" w:rsidRDefault="00713915" w:rsidP="00713915"/>
    <w:p w14:paraId="20E4289B" w14:textId="4D548AAF" w:rsidR="00713915" w:rsidRDefault="00713915" w:rsidP="00713915">
      <w:r>
        <w:t xml:space="preserve">In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_Ref_c4713d3d633954069922c91989c89315_1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5.3.1</w:t>
      </w:r>
      <w:r w:rsidRPr="00863F41">
        <w:rPr>
          <w:rStyle w:val="Verwijzing"/>
        </w:rPr>
        <w:fldChar w:fldCharType="end"/>
      </w:r>
      <w:r>
        <w:t xml:space="preserve"> is de norm voor de toepassing van de Artikelstructuur op </w:t>
      </w:r>
      <w:fldSimple w:instr=" DOCVARIABLE ID01+ ">
        <w:r w:rsidR="001441C5">
          <w:t>de omgevingsverordening</w:t>
        </w:r>
      </w:fldSimple>
      <w:r>
        <w:t xml:space="preserve"> vastgelegd: welke elementen moeten respectievelijk mogen worden gebruikt, hoe vaak kunnen ze voorkomen en in welke volgorde. Paragraaf </w:t>
      </w:r>
      <w:r w:rsidRPr="00863F41">
        <w:rPr>
          <w:rStyle w:val="Verwijzing"/>
        </w:rPr>
        <w:fldChar w:fldCharType="begin"/>
      </w:r>
      <w:r w:rsidRPr="00863F41">
        <w:rPr>
          <w:rStyle w:val="Verwijzing"/>
        </w:rPr>
        <w:instrText xml:space="preserve"> REF _Ref_5d12070e7f291568a765714ece1cd3b4_1 \r \h </w:instrText>
      </w:r>
      <w:r w:rsidRPr="00863F41">
        <w:rPr>
          <w:rStyle w:val="Verwijzing"/>
        </w:rPr>
      </w:r>
      <w:r w:rsidRPr="00863F41">
        <w:rPr>
          <w:rStyle w:val="Verwijzing"/>
        </w:rPr>
        <w:fldChar w:fldCharType="separate"/>
      </w:r>
      <w:r w:rsidR="001441C5">
        <w:rPr>
          <w:rStyle w:val="Verwijzing"/>
        </w:rPr>
        <w:t>5.3.2</w:t>
      </w:r>
      <w:r w:rsidRPr="00863F41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