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205F40" w:rsidRPr="00432F14" w:rsidRDefault="00205F40" w:rsidP="004A39E2">
      <w:pPr>
        <w:pStyle w:val="Kop5"/>
      </w:pPr>
      <w:r w:rsidRPr="00432F14">
        <w:t>Combinatie van Gebiedsaanwijzing met objecttypen voor tekst</w:t>
      </w:r>
    </w:p>
    <w:p w14:paraId="4F45C98E" w14:textId="568B4741" w:rsidR="00663820" w:rsidRDefault="00205F40" w:rsidP="00205F40">
      <w:r>
        <w:t xml:space="preserve">Het objecttype Gebiedsaanwijzing worden altijd toegepast in combinatie met een locatie en tekst. In het geval van omgevingsdocumenten met Vrijetekststructuur wordt de </w:t>
      </w:r>
      <w:r>
        <w:lastRenderedPageBreak/>
        <w:t>Gebiedsaanwijzing gecombineerd met het tekst-object Tekstdeel</w:t>
      </w:r>
      <w:r w:rsidR="006357FF">
        <w:t>.</w:t>
      </w:r>
      <w:r w:rsidR="006038A3">
        <w:t xml:space="preserve"> </w:t>
      </w:r>
      <w:r w:rsidR="00B14E41">
        <w:t>I</w:t>
      </w:r>
      <w:r w:rsidR="00AE4F26">
        <w:t xml:space="preserve">n </w:t>
      </w:r>
      <w:r w:rsidR="00AE4F26" w:rsidRPr="00AE4F26">
        <w:t xml:space="preserve">omgevingsdocumenten met Vrijetekststructuur </w:t>
      </w:r>
      <w:r w:rsidR="00B14E41">
        <w:t xml:space="preserve">kan </w:t>
      </w:r>
      <w:r w:rsidR="00F55367">
        <w:t xml:space="preserve">geannoteerd worden </w:t>
      </w:r>
      <w:r w:rsidR="00AE4F26" w:rsidRPr="00AE4F26">
        <w:t xml:space="preserve">op het niveau van het element dat inhoud bevat </w:t>
      </w:r>
      <w:r w:rsidR="00F55367" w:rsidRPr="00F55367">
        <w:t xml:space="preserve">(Divisietekst) </w:t>
      </w:r>
      <w:r w:rsidR="00AE4F26" w:rsidRPr="00AE4F26">
        <w:t xml:space="preserve">én op het niveau van </w:t>
      </w:r>
      <w:r w:rsidR="003963D0">
        <w:t xml:space="preserve">het </w:t>
      </w:r>
      <w:r w:rsidR="00AE4F26" w:rsidRPr="00AE4F26">
        <w:t>structuurelement</w:t>
      </w:r>
      <w:r w:rsidR="00C745EF">
        <w:t xml:space="preserve"> (Divisie)</w:t>
      </w:r>
      <w:r w:rsidR="00AE4F26" w:rsidRPr="00AE4F26">
        <w:t>.</w:t>
      </w:r>
      <w:r w:rsidR="009E7A0E">
        <w:t xml:space="preserve"> </w:t>
      </w:r>
      <w:r w:rsidR="009E7A0E" w:rsidRPr="009E7A0E">
        <w:t>Het annoteren met het objecttype Gebiedsaanwijzing ligt het meeste voor de hand op het niveau van het element dat inhoud bevat: Divisietekst.</w:t>
      </w:r>
      <w:r w:rsidR="002944D3">
        <w:t xml:space="preserve"> </w:t>
      </w:r>
      <w:r w:rsidR="008D182F" w:rsidRPr="008D182F">
        <w:t xml:space="preserve">Het annoteren van Locatie bij een Tekstdeel is optioneel. Let op dat het niet annoteren van Locatie bij een Tekstdeel tot gevolg heeft dat het </w:t>
      </w:r>
      <w:r w:rsidR="008D182F">
        <w:t xml:space="preserve">ook </w:t>
      </w:r>
      <w:r w:rsidR="008D182F" w:rsidRPr="008D182F">
        <w:t xml:space="preserve">niet mogelijk is </w:t>
      </w:r>
      <w:r w:rsidR="008D182F">
        <w:t xml:space="preserve">om dat Tekstdeel te annoteren met Gebiedsaanwijzing. </w:t>
      </w:r>
      <w:r w:rsidR="00F6074F">
        <w:t>B</w:t>
      </w:r>
      <w:r>
        <w:t xml:space="preserve">ij </w:t>
      </w:r>
      <w:r w:rsidRPr="000E40D3">
        <w:t>omgevingsdocumenten</w:t>
      </w:r>
      <w:r w:rsidRPr="00F1426F">
        <w:t xml:space="preserve"> met Artikelstructuur</w:t>
      </w:r>
      <w:r>
        <w:t xml:space="preserve"> </w:t>
      </w:r>
      <w:r w:rsidR="00F6074F" w:rsidRPr="00F6074F">
        <w:t xml:space="preserve">wordt de Gebiedsaanwijzing gecombineerd </w:t>
      </w:r>
      <w:r>
        <w:t xml:space="preserve">met </w:t>
      </w:r>
      <w:r w:rsidR="00CB0396" w:rsidRPr="00CB0396">
        <w:t xml:space="preserve">het tekst-object </w:t>
      </w:r>
      <w:r>
        <w:t xml:space="preserve">Juridische regel. </w:t>
      </w:r>
      <w:r w:rsidR="00B14E41">
        <w:t>D</w:t>
      </w:r>
      <w:r>
        <w:t>e</w:t>
      </w:r>
      <w:r w:rsidRPr="00F1426F">
        <w:t xml:space="preserve"> Gebiedsaanwijzing </w:t>
      </w:r>
      <w:r w:rsidR="00B14E41">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9E6F4" w14:textId="77777777" w:rsidR="00221643" w:rsidRDefault="00221643">
      <w:r>
        <w:separator/>
      </w:r>
    </w:p>
    <w:p w14:paraId="277DDC4F" w14:textId="77777777" w:rsidR="00221643" w:rsidRDefault="00221643"/>
  </w:endnote>
  <w:endnote w:type="continuationSeparator" w:id="0">
    <w:p w14:paraId="2B88ED8F" w14:textId="77777777" w:rsidR="00221643" w:rsidRPr="003C450F" w:rsidRDefault="00221643" w:rsidP="003C450F"/>
  </w:endnote>
  <w:endnote w:type="continuationNotice" w:id="1">
    <w:p w14:paraId="25C95560" w14:textId="77777777" w:rsidR="00221643" w:rsidRDefault="0022164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17084B00" w14:textId="3C595AD0" w:rsidR="006C0205" w:rsidRDefault="006C0205">
      <w:pPr>
        <w:pStyle w:val="Eindnoottekst"/>
      </w:pPr>
      <w:r>
        <w:rPr>
          <w:rStyle w:val="Eindnootmarkering"/>
        </w:rPr>
        <w:endnoteRef/>
      </w:r>
      <w:r>
        <w:t xml:space="preserve"> TPOD1700</w:t>
      </w:r>
    </w:p>
  </w:endnote>
  <w:endnote w:id="9">
    <w:p w14:paraId="515806A3" w14:textId="2B1399CF" w:rsidR="006C0205" w:rsidRDefault="006C0205">
      <w:pPr>
        <w:pStyle w:val="Eindnoottekst"/>
      </w:pPr>
      <w:r>
        <w:rPr>
          <w:rStyle w:val="Eindnootmarkering"/>
        </w:rPr>
        <w:endnoteRef/>
      </w:r>
      <w:r>
        <w:t xml:space="preserve"> TPOD1710</w:t>
      </w:r>
    </w:p>
  </w:endnote>
  <w:endnote w:id="10">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1">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2">
    <w:p w14:paraId="13B036EA" w14:textId="77777777" w:rsidR="002F0D2A" w:rsidRDefault="002F0D2A" w:rsidP="002F0D2A">
      <w:pPr>
        <w:pStyle w:val="Eindnoottekst"/>
      </w:pPr>
      <w:r>
        <w:rPr>
          <w:rStyle w:val="Eindnootmarkering"/>
        </w:rPr>
        <w:endnoteRef/>
      </w:r>
      <w:r>
        <w:t xml:space="preserve"> TPOD880</w:t>
      </w:r>
    </w:p>
  </w:endnote>
  <w:endnote w:id="13">
    <w:p w14:paraId="6A377297" w14:textId="77777777" w:rsidR="002F0D2A" w:rsidRDefault="002F0D2A" w:rsidP="002F0D2A">
      <w:pPr>
        <w:pStyle w:val="Eindnoottekst"/>
      </w:pPr>
      <w:r>
        <w:rPr>
          <w:rStyle w:val="Eindnootmarkering"/>
        </w:rPr>
        <w:endnoteRef/>
      </w:r>
      <w:r>
        <w:t xml:space="preserve"> TPOD980</w:t>
      </w:r>
    </w:p>
  </w:endnote>
  <w:endnote w:id="14">
    <w:p w14:paraId="6C3404E9" w14:textId="77777777" w:rsidR="002F0D2A" w:rsidRDefault="002F0D2A" w:rsidP="002F0D2A">
      <w:pPr>
        <w:pStyle w:val="Eindnoottekst"/>
      </w:pPr>
      <w:r>
        <w:rPr>
          <w:rStyle w:val="Eindnootmarkering"/>
        </w:rPr>
        <w:endnoteRef/>
      </w:r>
      <w:r>
        <w:t xml:space="preserve"> TPOD990</w:t>
      </w:r>
    </w:p>
  </w:endnote>
  <w:endnote w:id="15">
    <w:p w14:paraId="22AD5ABA" w14:textId="77777777" w:rsidR="002F0D2A" w:rsidRDefault="002F0D2A" w:rsidP="002F0D2A">
      <w:pPr>
        <w:pStyle w:val="Eindnoottekst"/>
      </w:pPr>
      <w:r>
        <w:rPr>
          <w:rStyle w:val="Eindnootmarkering"/>
        </w:rPr>
        <w:endnoteRef/>
      </w:r>
      <w:r>
        <w:t xml:space="preserve"> TPOD1000</w:t>
      </w:r>
    </w:p>
  </w:endnote>
  <w:endnote w:id="16">
    <w:p w14:paraId="6F7E639D" w14:textId="77777777" w:rsidR="002F0D2A" w:rsidRDefault="002F0D2A" w:rsidP="002F0D2A">
      <w:pPr>
        <w:pStyle w:val="Eindnoottekst"/>
      </w:pPr>
      <w:r>
        <w:rPr>
          <w:rStyle w:val="Eindnootmarkering"/>
        </w:rPr>
        <w:endnoteRef/>
      </w:r>
      <w:r>
        <w:t xml:space="preserve"> TPOD1010, TPOD1020</w:t>
      </w:r>
    </w:p>
  </w:endnote>
  <w:endnote w:id="17">
    <w:p w14:paraId="5EC07A44" w14:textId="77777777" w:rsidR="002F0D2A" w:rsidRDefault="002F0D2A" w:rsidP="002F0D2A">
      <w:pPr>
        <w:pStyle w:val="Eindnoottekst"/>
      </w:pPr>
      <w:r>
        <w:rPr>
          <w:rStyle w:val="Eindnootmarkering"/>
        </w:rPr>
        <w:endnoteRef/>
      </w:r>
      <w:r>
        <w:t xml:space="preserve"> TPOD1030</w:t>
      </w:r>
    </w:p>
  </w:endnote>
  <w:endnote w:id="18">
    <w:p w14:paraId="191F62D7" w14:textId="77777777" w:rsidR="002F0D2A" w:rsidRDefault="002F0D2A" w:rsidP="002F0D2A">
      <w:pPr>
        <w:pStyle w:val="Eindnoottekst"/>
      </w:pPr>
      <w:r>
        <w:rPr>
          <w:rStyle w:val="Eindnootmarkering"/>
        </w:rPr>
        <w:endnoteRef/>
      </w:r>
      <w:r>
        <w:t xml:space="preserve"> TPOD1040</w:t>
      </w:r>
    </w:p>
  </w:endnote>
  <w:endnote w:id="19">
    <w:p w14:paraId="641F874D" w14:textId="77777777" w:rsidR="002F0D2A" w:rsidRDefault="002F0D2A" w:rsidP="002F0D2A">
      <w:pPr>
        <w:pStyle w:val="Eindnoottekst"/>
      </w:pPr>
      <w:r>
        <w:rPr>
          <w:rStyle w:val="Eindnootmarkering"/>
        </w:rPr>
        <w:endnoteRef/>
      </w:r>
      <w:r>
        <w:t xml:space="preserve"> TPOD1050</w:t>
      </w:r>
    </w:p>
  </w:endnote>
  <w:endnote w:id="20">
    <w:p w14:paraId="289693D4" w14:textId="77777777" w:rsidR="002F0D2A" w:rsidRDefault="002F0D2A" w:rsidP="002F0D2A">
      <w:pPr>
        <w:pStyle w:val="Eindnoottekst"/>
      </w:pPr>
      <w:r>
        <w:rPr>
          <w:rStyle w:val="Eindnootmarkering"/>
        </w:rPr>
        <w:endnoteRef/>
      </w:r>
      <w:r>
        <w:t xml:space="preserve"> TPOD1060, TPOD1070</w:t>
      </w:r>
    </w:p>
  </w:endnote>
  <w:endnote w:id="21">
    <w:p w14:paraId="33B1F359" w14:textId="77777777" w:rsidR="002F0D2A" w:rsidRDefault="002F0D2A" w:rsidP="002F0D2A">
      <w:pPr>
        <w:pStyle w:val="Eindnoottekst"/>
      </w:pPr>
      <w:r>
        <w:rPr>
          <w:rStyle w:val="Eindnootmarkering"/>
        </w:rPr>
        <w:endnoteRef/>
      </w:r>
      <w:r>
        <w:t xml:space="preserve"> TPOD1560</w:t>
      </w:r>
    </w:p>
  </w:endnote>
  <w:endnote w:id="22">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416BD" w14:textId="77777777" w:rsidR="00221643" w:rsidRPr="00B35331" w:rsidRDefault="00221643" w:rsidP="00577995">
      <w:pPr>
        <w:pStyle w:val="Voettekst"/>
      </w:pPr>
    </w:p>
  </w:footnote>
  <w:footnote w:type="continuationSeparator" w:id="0">
    <w:p w14:paraId="3933117D" w14:textId="77777777" w:rsidR="00221643" w:rsidRDefault="00221643">
      <w:r>
        <w:continuationSeparator/>
      </w:r>
    </w:p>
    <w:p w14:paraId="7732C744" w14:textId="77777777" w:rsidR="00221643" w:rsidRDefault="00221643"/>
    <w:p w14:paraId="72137A41" w14:textId="77777777" w:rsidR="00221643" w:rsidRDefault="00221643"/>
  </w:footnote>
  <w:footnote w:type="continuationNotice" w:id="1">
    <w:p w14:paraId="49A8E461" w14:textId="77777777" w:rsidR="00221643" w:rsidRDefault="0022164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7777777" w:rsidR="000F2CCF" w:rsidRDefault="000F2CCF" w:rsidP="000F2CCF">
      <w:pPr>
        <w:pStyle w:val="Voetnoottekst"/>
      </w:pPr>
      <w:r>
        <w:rPr>
          <w:rStyle w:val="Voetnootmarkering"/>
        </w:rPr>
        <w:footnoteRef/>
      </w:r>
      <w:r>
        <w:t xml:space="preserve"> </w:t>
      </w:r>
      <w:r>
        <w:tab/>
        <w:t>Artikelen 3:11 lid 1 en 3:44 lid 2 Awb en artikel 12 Bekendmakingswet</w:t>
      </w:r>
    </w:p>
  </w:footnote>
  <w:footnote w:id="7">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8">
    <w:p w14:paraId="0953F81C" w14:textId="23D20BB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7366B">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7366B">
        <w:t>7</w:t>
      </w:r>
      <w:r w:rsidR="00995073">
        <w:fldChar w:fldCharType="end"/>
      </w:r>
    </w:p>
  </w:footnote>
  <w:footnote w:id="9">
    <w:p w14:paraId="09A84119" w14:textId="7506D6F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0">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1">
    <w:p w14:paraId="2D986D31" w14:textId="17BE5B93"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7366B">
        <w:t>4</w:t>
      </w:r>
      <w:r w:rsidR="00343CE6">
        <w:fldChar w:fldCharType="end"/>
      </w:r>
    </w:p>
  </w:footnote>
  <w:footnote w:id="1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1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16">
    <w:p w14:paraId="1586F868" w14:textId="77777777" w:rsidR="00883FA1" w:rsidRDefault="00883FA1" w:rsidP="00883FA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17">
    <w:p w14:paraId="75F4690C" w14:textId="77777777" w:rsidR="00883FA1" w:rsidRDefault="00883FA1" w:rsidP="00883FA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32EC98D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7366B">
        <w:t>7.13</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24">
    <w:p w14:paraId="58A1BF3C" w14:textId="5AA53FB7" w:rsidR="00112579" w:rsidRDefault="00112579" w:rsidP="00112579">
      <w:pPr>
        <w:pStyle w:val="Voetnoottekst"/>
      </w:pPr>
      <w:r>
        <w:rPr>
          <w:rStyle w:val="Voetnootmarkering"/>
        </w:rPr>
        <w:footnoteRef/>
      </w:r>
      <w:r>
        <w:t xml:space="preserve"> </w:t>
      </w:r>
      <w:r>
        <w:tab/>
        <w:t xml:space="preserve">Artikel 13 lid </w:t>
      </w:r>
      <w:r w:rsidR="00BB4C17">
        <w:t>3</w:t>
      </w:r>
      <w:r>
        <w:t xml:space="preserve"> Bekendmakingswet</w:t>
      </w:r>
    </w:p>
  </w:footnote>
  <w:footnote w:id="25">
    <w:p w14:paraId="5032341E" w14:textId="776A1E48" w:rsidR="00112579" w:rsidRDefault="00112579" w:rsidP="00112579">
      <w:pPr>
        <w:pStyle w:val="Voetnoottekst"/>
      </w:pPr>
      <w:r>
        <w:rPr>
          <w:rStyle w:val="Voetnootmarkering"/>
        </w:rPr>
        <w:footnoteRef/>
      </w:r>
      <w:r>
        <w:t xml:space="preserve"> </w:t>
      </w:r>
      <w:r>
        <w:tab/>
        <w:t>Artikel 3:12 lid 1 Awb</w:t>
      </w:r>
    </w:p>
  </w:footnote>
  <w:footnote w:id="26">
    <w:p w14:paraId="31063C24" w14:textId="459438FE"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112D7A">
        <w:t>1</w:t>
      </w:r>
      <w:r>
        <w:t xml:space="preserve"> </w:t>
      </w:r>
      <w:r w:rsidRPr="00676BBD">
        <w:t>Bekendmakingswet</w:t>
      </w:r>
    </w:p>
  </w:footnote>
  <w:footnote w:id="27">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28">
    <w:p w14:paraId="7E617724" w14:textId="77777777" w:rsidR="00112579" w:rsidRDefault="00112579" w:rsidP="00112579">
      <w:pPr>
        <w:pStyle w:val="Voetnoottekst"/>
      </w:pPr>
      <w:r>
        <w:rPr>
          <w:rStyle w:val="Voetnootmarkering"/>
        </w:rPr>
        <w:footnoteRef/>
      </w:r>
      <w:r>
        <w:t xml:space="preserve"> </w:t>
      </w:r>
      <w:r>
        <w:tab/>
        <w:t>Artikel 3:16 lid 1 Awb</w:t>
      </w:r>
    </w:p>
  </w:footnote>
  <w:footnote w:id="29">
    <w:p w14:paraId="21F5350C" w14:textId="77777777" w:rsidR="00112579" w:rsidRDefault="00112579" w:rsidP="00112579">
      <w:pPr>
        <w:pStyle w:val="Voetnoottekst"/>
      </w:pPr>
      <w:r>
        <w:rPr>
          <w:rStyle w:val="Voetnootmarkering"/>
        </w:rPr>
        <w:footnoteRef/>
      </w:r>
      <w:r>
        <w:t xml:space="preserve"> </w:t>
      </w:r>
      <w:r>
        <w:tab/>
        <w:t xml:space="preserve">Artikel 3:12 Awb en artikel 12 lid 1 jo </w:t>
      </w:r>
      <w:r w:rsidRPr="00ED0DDA">
        <w:t xml:space="preserve">artikel </w:t>
      </w:r>
      <w:r>
        <w:t>2 Bekendmakingswet.</w:t>
      </w:r>
    </w:p>
  </w:footnote>
  <w:footnote w:id="30">
    <w:p w14:paraId="5700E4CD" w14:textId="77777777" w:rsidR="00112579" w:rsidRDefault="00112579" w:rsidP="00112579">
      <w:pPr>
        <w:pStyle w:val="Voetnoottekst"/>
      </w:pPr>
      <w:r>
        <w:rPr>
          <w:rStyle w:val="Voetnootmarkering"/>
        </w:rPr>
        <w:footnoteRef/>
      </w:r>
      <w:r>
        <w:t xml:space="preserve"> </w:t>
      </w:r>
      <w:r>
        <w:tab/>
      </w:r>
      <w:r w:rsidRPr="00B15E08">
        <w:t>Artikel 3.7 Besluit elektronische publicaties</w:t>
      </w:r>
    </w:p>
  </w:footnote>
  <w:footnote w:id="3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32">
    <w:p w14:paraId="057A7E6B" w14:textId="77777777" w:rsidR="00112579" w:rsidRDefault="00112579" w:rsidP="00112579">
      <w:pPr>
        <w:pStyle w:val="Voetnoottekst"/>
      </w:pPr>
      <w:r>
        <w:rPr>
          <w:rStyle w:val="Voetnootmarkering"/>
        </w:rPr>
        <w:footnoteRef/>
      </w:r>
      <w:r>
        <w:t xml:space="preserve"> </w:t>
      </w:r>
      <w:r>
        <w:tab/>
        <w:t>Artikel 2.8 Ow</w:t>
      </w:r>
    </w:p>
  </w:footnote>
  <w:footnote w:id="3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3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3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3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37">
    <w:p w14:paraId="439E9A7D" w14:textId="201B5972"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8">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A27A7D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05493DBC"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E2DF643" w:rsidR="0078768C" w:rsidRPr="00CA6C0C" w:rsidRDefault="00A70AFD" w:rsidP="00FF3E80">
          <w:r>
            <w:fldChar w:fldCharType="begin"/>
          </w:r>
          <w:r>
            <w:instrText xml:space="preserve"> SAVEDATE  \@ "d MMMM yyyy" </w:instrText>
          </w:r>
          <w:r>
            <w:fldChar w:fldCharType="separate"/>
          </w:r>
          <w:r w:rsidR="001441C5">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997CD0E"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13D47E14"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441C5">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441C5">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441C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441C5">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erordening"/>
    <w:docVar w:name="ID01_CAPS" w:val="Omgevingsverordening"/>
    <w:docVar w:name="ID01+" w:val="de omgevingsverordening"/>
    <w:docVar w:name="ID01+_CAPS" w:val="De omgevingsverordening"/>
    <w:docVar w:name="ID02" w:val="de"/>
    <w:docVar w:name="ID03" w:val="ov"/>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A8"/>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264A3"/>
    <w:pPr>
      <w:spacing w:line="280" w:lineRule="exact"/>
    </w:pPr>
    <w:rPr>
      <w:rFonts w:ascii="Verdana" w:hAnsi="Verdana"/>
      <w:sz w:val="18"/>
      <w:szCs w:val="24"/>
    </w:rPr>
  </w:style>
  <w:style w:type="paragraph" w:styleId="Kop1">
    <w:name w:val="heading 1"/>
    <w:basedOn w:val="Standaard"/>
    <w:next w:val="Standaard"/>
    <w:link w:val="Kop1Char"/>
    <w:qFormat/>
    <w:rsid w:val="000264A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264A3"/>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0264A3"/>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0264A3"/>
    <w:pPr>
      <w:keepNext/>
      <w:numPr>
        <w:ilvl w:val="3"/>
        <w:numId w:val="1"/>
      </w:numPr>
      <w:spacing w:before="280"/>
      <w:outlineLvl w:val="3"/>
    </w:pPr>
    <w:rPr>
      <w:b/>
      <w:bCs/>
      <w:szCs w:val="28"/>
    </w:rPr>
  </w:style>
  <w:style w:type="paragraph" w:styleId="Kop5">
    <w:name w:val="heading 5"/>
    <w:basedOn w:val="Standaard"/>
    <w:next w:val="Standaard"/>
    <w:link w:val="Kop5Char"/>
    <w:rsid w:val="000264A3"/>
    <w:pPr>
      <w:keepNext/>
      <w:numPr>
        <w:ilvl w:val="4"/>
        <w:numId w:val="1"/>
      </w:numPr>
      <w:spacing w:before="280"/>
      <w:outlineLvl w:val="4"/>
    </w:pPr>
    <w:rPr>
      <w:bCs/>
      <w:i/>
      <w:iCs/>
      <w:szCs w:val="26"/>
    </w:rPr>
  </w:style>
  <w:style w:type="paragraph" w:styleId="Kop6">
    <w:name w:val="heading 6"/>
    <w:basedOn w:val="Standaard"/>
    <w:next w:val="Standaard"/>
    <w:link w:val="Kop6Char"/>
    <w:rsid w:val="000264A3"/>
    <w:pPr>
      <w:keepNext/>
      <w:numPr>
        <w:ilvl w:val="5"/>
        <w:numId w:val="1"/>
      </w:numPr>
      <w:spacing w:before="280"/>
      <w:outlineLvl w:val="5"/>
    </w:pPr>
    <w:rPr>
      <w:bCs/>
      <w:i/>
      <w:szCs w:val="22"/>
    </w:rPr>
  </w:style>
  <w:style w:type="paragraph" w:styleId="Kop7">
    <w:name w:val="heading 7"/>
    <w:basedOn w:val="Standaard"/>
    <w:next w:val="Standaard"/>
    <w:link w:val="Kop7Char"/>
    <w:rsid w:val="000264A3"/>
    <w:pPr>
      <w:keepNext/>
      <w:spacing w:before="280"/>
      <w:outlineLvl w:val="6"/>
    </w:pPr>
  </w:style>
  <w:style w:type="paragraph" w:styleId="Kop8">
    <w:name w:val="heading 8"/>
    <w:basedOn w:val="Standaard"/>
    <w:next w:val="Standaard"/>
    <w:link w:val="Kop8Char"/>
    <w:rsid w:val="000264A3"/>
    <w:pPr>
      <w:keepNext/>
      <w:spacing w:before="280"/>
      <w:outlineLvl w:val="7"/>
    </w:pPr>
    <w:rPr>
      <w:iCs/>
    </w:rPr>
  </w:style>
  <w:style w:type="paragraph" w:styleId="Kop9">
    <w:name w:val="heading 9"/>
    <w:basedOn w:val="Standaard"/>
    <w:next w:val="Standaard"/>
    <w:link w:val="Kop9Char"/>
    <w:rsid w:val="000264A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264A3"/>
    <w:pPr>
      <w:keepNext/>
      <w:pageBreakBefore/>
      <w:spacing w:after="700"/>
      <w:contextualSpacing/>
      <w:outlineLvl w:val="0"/>
    </w:pPr>
    <w:rPr>
      <w:sz w:val="24"/>
    </w:rPr>
  </w:style>
  <w:style w:type="numbering" w:customStyle="1" w:styleId="Nummering">
    <w:name w:val="Nummering"/>
    <w:basedOn w:val="Geenlijst"/>
    <w:uiPriority w:val="99"/>
    <w:rsid w:val="000264A3"/>
    <w:pPr>
      <w:numPr>
        <w:numId w:val="5"/>
      </w:numPr>
    </w:pPr>
  </w:style>
  <w:style w:type="paragraph" w:styleId="Inhopg1">
    <w:name w:val="toc 1"/>
    <w:basedOn w:val="Standaard"/>
    <w:next w:val="Standaard"/>
    <w:uiPriority w:val="39"/>
    <w:rsid w:val="000264A3"/>
    <w:pPr>
      <w:keepNext/>
      <w:tabs>
        <w:tab w:val="right" w:leader="dot" w:pos="8505"/>
      </w:tabs>
      <w:spacing w:before="280"/>
      <w:ind w:hanging="1134"/>
    </w:pPr>
    <w:rPr>
      <w:b/>
    </w:rPr>
  </w:style>
  <w:style w:type="paragraph" w:styleId="Koptekst">
    <w:name w:val="header"/>
    <w:basedOn w:val="Standaard"/>
    <w:link w:val="KoptekstChar"/>
    <w:rsid w:val="000264A3"/>
    <w:pPr>
      <w:spacing w:line="200" w:lineRule="exact"/>
    </w:pPr>
    <w:rPr>
      <w:rFonts w:cs="Verdana-Bold"/>
      <w:bCs/>
      <w:smallCaps/>
      <w:sz w:val="14"/>
      <w:szCs w:val="13"/>
    </w:rPr>
  </w:style>
  <w:style w:type="paragraph" w:styleId="Voettekst">
    <w:name w:val="footer"/>
    <w:basedOn w:val="Standaard"/>
    <w:link w:val="VoettekstChar"/>
    <w:rsid w:val="000264A3"/>
    <w:pPr>
      <w:tabs>
        <w:tab w:val="center" w:pos="4536"/>
        <w:tab w:val="right" w:pos="9072"/>
      </w:tabs>
    </w:pPr>
  </w:style>
  <w:style w:type="paragraph" w:styleId="Titel">
    <w:name w:val="Title"/>
    <w:basedOn w:val="Standaard"/>
    <w:link w:val="TitelChar"/>
    <w:uiPriority w:val="10"/>
    <w:rsid w:val="000264A3"/>
    <w:pPr>
      <w:spacing w:line="320" w:lineRule="atLeast"/>
    </w:pPr>
    <w:rPr>
      <w:rFonts w:cs="Arial"/>
      <w:b/>
      <w:bCs/>
      <w:kern w:val="28"/>
      <w:sz w:val="24"/>
      <w:szCs w:val="32"/>
    </w:rPr>
  </w:style>
  <w:style w:type="paragraph" w:styleId="Inhopg2">
    <w:name w:val="toc 2"/>
    <w:basedOn w:val="Standaard"/>
    <w:next w:val="Standaard"/>
    <w:uiPriority w:val="39"/>
    <w:rsid w:val="000264A3"/>
    <w:pPr>
      <w:keepNext/>
      <w:tabs>
        <w:tab w:val="right" w:leader="dot" w:pos="8505"/>
      </w:tabs>
      <w:spacing w:before="280"/>
      <w:ind w:hanging="1134"/>
    </w:pPr>
    <w:rPr>
      <w:b/>
    </w:rPr>
  </w:style>
  <w:style w:type="paragraph" w:styleId="Inhopg3">
    <w:name w:val="toc 3"/>
    <w:basedOn w:val="Standaard"/>
    <w:next w:val="Standaard"/>
    <w:uiPriority w:val="39"/>
    <w:rsid w:val="000264A3"/>
    <w:pPr>
      <w:tabs>
        <w:tab w:val="right" w:leader="dot" w:pos="8505"/>
      </w:tabs>
      <w:ind w:hanging="1134"/>
    </w:pPr>
  </w:style>
  <w:style w:type="table" w:customStyle="1" w:styleId="Tabel">
    <w:name w:val="Tabel"/>
    <w:basedOn w:val="Standaardtabel"/>
    <w:uiPriority w:val="99"/>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264A3"/>
    <w:pPr>
      <w:tabs>
        <w:tab w:val="right" w:leader="dot" w:pos="8505"/>
      </w:tabs>
      <w:ind w:hanging="1134"/>
    </w:pPr>
  </w:style>
  <w:style w:type="paragraph" w:styleId="Inhopg5">
    <w:name w:val="toc 5"/>
    <w:basedOn w:val="Standaard"/>
    <w:next w:val="Standaard"/>
    <w:uiPriority w:val="39"/>
    <w:rsid w:val="000264A3"/>
    <w:pPr>
      <w:tabs>
        <w:tab w:val="right" w:leader="dot" w:pos="8505"/>
      </w:tabs>
      <w:ind w:hanging="1134"/>
    </w:pPr>
  </w:style>
  <w:style w:type="paragraph" w:styleId="Voetnoottekst">
    <w:name w:val="footnote text"/>
    <w:basedOn w:val="Standaard"/>
    <w:link w:val="VoetnoottekstChar"/>
    <w:uiPriority w:val="99"/>
    <w:rsid w:val="000264A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264A3"/>
    <w:rPr>
      <w:szCs w:val="20"/>
    </w:rPr>
  </w:style>
  <w:style w:type="table" w:customStyle="1" w:styleId="Versiehistorie">
    <w:name w:val="Versiehistorie"/>
    <w:basedOn w:val="Standaardtabel"/>
    <w:uiPriority w:val="99"/>
    <w:rsid w:val="000264A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264A3"/>
    <w:rPr>
      <w:rFonts w:ascii="Verdana" w:hAnsi="Verdana"/>
      <w:sz w:val="18"/>
      <w:szCs w:val="24"/>
    </w:rPr>
  </w:style>
  <w:style w:type="table" w:styleId="Tabelraster">
    <w:name w:val="Table Grid"/>
    <w:basedOn w:val="Standaardtabel"/>
    <w:rsid w:val="00026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264A3"/>
    <w:pPr>
      <w:spacing w:line="240" w:lineRule="auto"/>
    </w:pPr>
    <w:rPr>
      <w:b/>
      <w:bCs/>
      <w:sz w:val="20"/>
      <w:szCs w:val="20"/>
    </w:rPr>
  </w:style>
  <w:style w:type="paragraph" w:customStyle="1" w:styleId="Colofon">
    <w:name w:val="Colofon"/>
    <w:basedOn w:val="Standaard"/>
    <w:rsid w:val="000264A3"/>
    <w:pPr>
      <w:ind w:left="2268" w:hanging="2268"/>
    </w:pPr>
  </w:style>
  <w:style w:type="paragraph" w:customStyle="1" w:styleId="Kop2bijlage">
    <w:name w:val="Kop 2 bijlage"/>
    <w:basedOn w:val="Standaard"/>
    <w:next w:val="Standaard"/>
    <w:rsid w:val="000264A3"/>
    <w:pPr>
      <w:keepNext/>
      <w:pageBreakBefore/>
      <w:numPr>
        <w:ilvl w:val="6"/>
        <w:numId w:val="1"/>
      </w:numPr>
      <w:spacing w:after="700"/>
      <w:outlineLvl w:val="1"/>
    </w:pPr>
    <w:rPr>
      <w:sz w:val="24"/>
    </w:rPr>
  </w:style>
  <w:style w:type="paragraph" w:customStyle="1" w:styleId="Kop3bijlage">
    <w:name w:val="Kop 3 bijlage"/>
    <w:basedOn w:val="Standaard"/>
    <w:next w:val="Standaard"/>
    <w:rsid w:val="000264A3"/>
    <w:pPr>
      <w:keepNext/>
      <w:tabs>
        <w:tab w:val="num" w:pos="1276"/>
      </w:tabs>
      <w:spacing w:before="280"/>
      <w:outlineLvl w:val="2"/>
    </w:pPr>
    <w:rPr>
      <w:b/>
    </w:rPr>
  </w:style>
  <w:style w:type="paragraph" w:customStyle="1" w:styleId="Opsommingnummers1">
    <w:name w:val="Opsomming nummers 1"/>
    <w:basedOn w:val="Standaard"/>
    <w:qFormat/>
    <w:rsid w:val="000264A3"/>
    <w:pPr>
      <w:numPr>
        <w:numId w:val="5"/>
      </w:numPr>
    </w:pPr>
  </w:style>
  <w:style w:type="paragraph" w:customStyle="1" w:styleId="Opsommingnummers2">
    <w:name w:val="Opsomming nummers 2"/>
    <w:basedOn w:val="Standaard"/>
    <w:qFormat/>
    <w:rsid w:val="000264A3"/>
    <w:pPr>
      <w:numPr>
        <w:ilvl w:val="2"/>
        <w:numId w:val="5"/>
      </w:numPr>
    </w:pPr>
  </w:style>
  <w:style w:type="paragraph" w:customStyle="1" w:styleId="Opsommingnummers3">
    <w:name w:val="Opsomming nummers 3"/>
    <w:basedOn w:val="Standaard"/>
    <w:qFormat/>
    <w:rsid w:val="000264A3"/>
    <w:pPr>
      <w:numPr>
        <w:ilvl w:val="4"/>
        <w:numId w:val="5"/>
      </w:numPr>
    </w:pPr>
  </w:style>
  <w:style w:type="paragraph" w:styleId="Inhopg6">
    <w:name w:val="toc 6"/>
    <w:basedOn w:val="Standaard"/>
    <w:next w:val="Standaard"/>
    <w:uiPriority w:val="39"/>
    <w:unhideWhenUsed/>
    <w:rsid w:val="000264A3"/>
    <w:pPr>
      <w:tabs>
        <w:tab w:val="right" w:leader="dot" w:pos="8505"/>
      </w:tabs>
      <w:ind w:hanging="1134"/>
    </w:pPr>
  </w:style>
  <w:style w:type="paragraph" w:styleId="Inhopg7">
    <w:name w:val="toc 7"/>
    <w:basedOn w:val="Standaard"/>
    <w:next w:val="Standaard"/>
    <w:uiPriority w:val="39"/>
    <w:rsid w:val="000264A3"/>
    <w:pPr>
      <w:tabs>
        <w:tab w:val="right" w:leader="dot" w:pos="8505"/>
      </w:tabs>
    </w:pPr>
  </w:style>
  <w:style w:type="paragraph" w:customStyle="1" w:styleId="Opsommingtekens1">
    <w:name w:val="Opsomming tekens 1"/>
    <w:basedOn w:val="Standaard"/>
    <w:qFormat/>
    <w:rsid w:val="000264A3"/>
    <w:pPr>
      <w:numPr>
        <w:ilvl w:val="1"/>
        <w:numId w:val="5"/>
      </w:numPr>
    </w:pPr>
  </w:style>
  <w:style w:type="paragraph" w:customStyle="1" w:styleId="Opsommingtekens2">
    <w:name w:val="Opsomming tekens 2"/>
    <w:basedOn w:val="Standaard"/>
    <w:qFormat/>
    <w:rsid w:val="000264A3"/>
    <w:pPr>
      <w:numPr>
        <w:ilvl w:val="3"/>
        <w:numId w:val="5"/>
      </w:numPr>
    </w:pPr>
  </w:style>
  <w:style w:type="paragraph" w:customStyle="1" w:styleId="Opsommingtekens3">
    <w:name w:val="Opsomming tekens 3"/>
    <w:basedOn w:val="Standaard"/>
    <w:qFormat/>
    <w:rsid w:val="000264A3"/>
    <w:pPr>
      <w:numPr>
        <w:ilvl w:val="5"/>
        <w:numId w:val="5"/>
      </w:numPr>
    </w:pPr>
  </w:style>
  <w:style w:type="paragraph" w:customStyle="1" w:styleId="Opsommingtekens4">
    <w:name w:val="Opsomming tekens 4"/>
    <w:basedOn w:val="Standaard"/>
    <w:qFormat/>
    <w:rsid w:val="000264A3"/>
    <w:pPr>
      <w:numPr>
        <w:ilvl w:val="6"/>
        <w:numId w:val="5"/>
      </w:numPr>
    </w:pPr>
  </w:style>
  <w:style w:type="paragraph" w:customStyle="1" w:styleId="Tabeltitel">
    <w:name w:val="Tabeltitel"/>
    <w:basedOn w:val="Standaard"/>
    <w:next w:val="Standaard"/>
    <w:qFormat/>
    <w:rsid w:val="000264A3"/>
    <w:pPr>
      <w:keepNext/>
      <w:numPr>
        <w:numId w:val="4"/>
      </w:numPr>
      <w:spacing w:before="280" w:after="140"/>
    </w:pPr>
    <w:rPr>
      <w:b/>
    </w:rPr>
  </w:style>
  <w:style w:type="table" w:styleId="3D-effectenvoortabel1">
    <w:name w:val="Table 3D effects 1"/>
    <w:basedOn w:val="Standaardtabel"/>
    <w:semiHidden/>
    <w:unhideWhenUsed/>
    <w:rsid w:val="000264A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264A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264A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264A3"/>
    <w:pPr>
      <w:spacing w:line="240" w:lineRule="auto"/>
    </w:pPr>
    <w:rPr>
      <w:sz w:val="14"/>
    </w:rPr>
  </w:style>
  <w:style w:type="character" w:styleId="Verwijzingopmerking">
    <w:name w:val="annotation reference"/>
    <w:basedOn w:val="Standaardalinea-lettertype"/>
    <w:semiHidden/>
    <w:unhideWhenUsed/>
    <w:rsid w:val="000264A3"/>
    <w:rPr>
      <w:sz w:val="16"/>
      <w:szCs w:val="16"/>
    </w:rPr>
  </w:style>
  <w:style w:type="paragraph" w:styleId="Documentstructuur">
    <w:name w:val="Document Map"/>
    <w:basedOn w:val="Standaard"/>
    <w:link w:val="DocumentstructuurChar"/>
    <w:semiHidden/>
    <w:unhideWhenUsed/>
    <w:rsid w:val="000264A3"/>
    <w:pPr>
      <w:spacing w:line="240" w:lineRule="auto"/>
    </w:pPr>
    <w:rPr>
      <w:rFonts w:ascii="Tahoma" w:hAnsi="Tahoma" w:cs="Tahoma"/>
      <w:sz w:val="16"/>
      <w:szCs w:val="16"/>
    </w:rPr>
  </w:style>
  <w:style w:type="table" w:styleId="Donkerelijst">
    <w:name w:val="Dark List"/>
    <w:basedOn w:val="Standaardtabel"/>
    <w:uiPriority w:val="61"/>
    <w:rsid w:val="000264A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264A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264A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264A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264A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264A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264A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264A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264A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264A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264A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264A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264A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264A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264A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264A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264A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264A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264A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264A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264A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264A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264A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264A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264A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264A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264A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264A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264A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264A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264A3"/>
    <w:pPr>
      <w:spacing w:line="240" w:lineRule="auto"/>
      <w:ind w:left="180" w:hanging="180"/>
    </w:pPr>
  </w:style>
  <w:style w:type="paragraph" w:styleId="Index2">
    <w:name w:val="index 2"/>
    <w:basedOn w:val="Standaard"/>
    <w:next w:val="Standaard"/>
    <w:semiHidden/>
    <w:unhideWhenUsed/>
    <w:rsid w:val="000264A3"/>
    <w:pPr>
      <w:spacing w:line="240" w:lineRule="auto"/>
      <w:ind w:left="360" w:hanging="180"/>
    </w:pPr>
  </w:style>
  <w:style w:type="paragraph" w:styleId="Index3">
    <w:name w:val="index 3"/>
    <w:basedOn w:val="Standaard"/>
    <w:next w:val="Standaard"/>
    <w:semiHidden/>
    <w:unhideWhenUsed/>
    <w:rsid w:val="000264A3"/>
    <w:pPr>
      <w:spacing w:line="240" w:lineRule="auto"/>
      <w:ind w:left="540" w:hanging="180"/>
    </w:pPr>
  </w:style>
  <w:style w:type="paragraph" w:styleId="Index4">
    <w:name w:val="index 4"/>
    <w:basedOn w:val="Standaard"/>
    <w:next w:val="Standaard"/>
    <w:semiHidden/>
    <w:unhideWhenUsed/>
    <w:rsid w:val="000264A3"/>
    <w:pPr>
      <w:spacing w:line="240" w:lineRule="auto"/>
      <w:ind w:left="720" w:hanging="180"/>
    </w:pPr>
  </w:style>
  <w:style w:type="paragraph" w:styleId="Index5">
    <w:name w:val="index 5"/>
    <w:basedOn w:val="Standaard"/>
    <w:next w:val="Standaard"/>
    <w:semiHidden/>
    <w:unhideWhenUsed/>
    <w:rsid w:val="000264A3"/>
    <w:pPr>
      <w:spacing w:line="240" w:lineRule="auto"/>
      <w:ind w:left="900" w:hanging="180"/>
    </w:pPr>
  </w:style>
  <w:style w:type="paragraph" w:styleId="Index6">
    <w:name w:val="index 6"/>
    <w:basedOn w:val="Standaard"/>
    <w:next w:val="Standaard"/>
    <w:semiHidden/>
    <w:unhideWhenUsed/>
    <w:rsid w:val="000264A3"/>
    <w:pPr>
      <w:spacing w:line="240" w:lineRule="auto"/>
      <w:ind w:left="1080" w:hanging="180"/>
    </w:pPr>
  </w:style>
  <w:style w:type="paragraph" w:styleId="Index7">
    <w:name w:val="index 7"/>
    <w:basedOn w:val="Standaard"/>
    <w:next w:val="Standaard"/>
    <w:semiHidden/>
    <w:unhideWhenUsed/>
    <w:rsid w:val="000264A3"/>
    <w:pPr>
      <w:spacing w:line="240" w:lineRule="auto"/>
      <w:ind w:left="1260" w:hanging="180"/>
    </w:pPr>
  </w:style>
  <w:style w:type="paragraph" w:styleId="Index8">
    <w:name w:val="index 8"/>
    <w:basedOn w:val="Standaard"/>
    <w:next w:val="Standaard"/>
    <w:semiHidden/>
    <w:unhideWhenUsed/>
    <w:rsid w:val="000264A3"/>
    <w:pPr>
      <w:spacing w:line="240" w:lineRule="auto"/>
      <w:ind w:left="1440" w:hanging="180"/>
    </w:pPr>
  </w:style>
  <w:style w:type="paragraph" w:styleId="Index9">
    <w:name w:val="index 9"/>
    <w:basedOn w:val="Standaard"/>
    <w:next w:val="Standaard"/>
    <w:semiHidden/>
    <w:unhideWhenUsed/>
    <w:rsid w:val="000264A3"/>
    <w:pPr>
      <w:spacing w:line="240" w:lineRule="auto"/>
      <w:ind w:left="1620" w:hanging="180"/>
    </w:pPr>
  </w:style>
  <w:style w:type="paragraph" w:styleId="Inhopg8">
    <w:name w:val="toc 8"/>
    <w:basedOn w:val="Standaard"/>
    <w:next w:val="Standaard"/>
    <w:uiPriority w:val="39"/>
    <w:unhideWhenUsed/>
    <w:rsid w:val="000264A3"/>
    <w:pPr>
      <w:tabs>
        <w:tab w:val="right" w:leader="dot" w:pos="8505"/>
      </w:tabs>
    </w:pPr>
  </w:style>
  <w:style w:type="paragraph" w:styleId="Inhopg9">
    <w:name w:val="toc 9"/>
    <w:basedOn w:val="Standaard"/>
    <w:next w:val="Standaard"/>
    <w:uiPriority w:val="39"/>
    <w:unhideWhenUsed/>
    <w:rsid w:val="000264A3"/>
    <w:pPr>
      <w:spacing w:after="100"/>
      <w:ind w:left="1260"/>
    </w:pPr>
  </w:style>
  <w:style w:type="table" w:styleId="Klassieketabel1">
    <w:name w:val="Table Classic 1"/>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264A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264A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264A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264A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264A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264A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264A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264A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264A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264A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264A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264A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264A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264A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264A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264A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264A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264A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264A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264A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264A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264A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264A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264A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264A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264A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264A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264A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264A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264A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264A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264A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264A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264A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264A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264A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264A3"/>
  </w:style>
  <w:style w:type="table" w:styleId="Professioneletabel">
    <w:name w:val="Table Professional"/>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264A3"/>
  </w:style>
  <w:style w:type="table" w:styleId="Tabelkolommen1">
    <w:name w:val="Table Columns 1"/>
    <w:basedOn w:val="Standaardtabel"/>
    <w:semiHidden/>
    <w:unhideWhenUsed/>
    <w:rsid w:val="000264A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264A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264A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264A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264A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264A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264A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264A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264A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264A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264A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264A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264A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264A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264A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264A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264A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264A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264A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264A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264A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264A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264A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264A3"/>
    <w:pPr>
      <w:keepNext/>
      <w:spacing w:before="280" w:after="280" w:line="240" w:lineRule="auto"/>
    </w:pPr>
    <w:rPr>
      <w:color w:val="FF0000"/>
    </w:rPr>
  </w:style>
  <w:style w:type="paragraph" w:customStyle="1" w:styleId="Figuurbijschrift">
    <w:name w:val="Figuurbijschrift"/>
    <w:basedOn w:val="Standaard"/>
    <w:next w:val="Standaard"/>
    <w:qFormat/>
    <w:rsid w:val="000264A3"/>
    <w:pPr>
      <w:numPr>
        <w:numId w:val="2"/>
      </w:numPr>
      <w:tabs>
        <w:tab w:val="left" w:pos="1134"/>
      </w:tabs>
      <w:spacing w:before="280" w:after="280"/>
    </w:pPr>
    <w:rPr>
      <w:b/>
    </w:rPr>
  </w:style>
  <w:style w:type="character" w:styleId="Eindnootmarkering">
    <w:name w:val="endnote reference"/>
    <w:basedOn w:val="Standaardalinea-lettertype"/>
    <w:semiHidden/>
    <w:unhideWhenUsed/>
    <w:rsid w:val="000264A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264A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264A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264A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0264A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264A3"/>
    <w:pPr>
      <w:shd w:val="clear" w:color="auto" w:fill="FFFF00"/>
      <w:spacing w:before="280" w:after="280"/>
      <w:contextualSpacing/>
    </w:pPr>
  </w:style>
  <w:style w:type="paragraph" w:customStyle="1" w:styleId="Code">
    <w:name w:val="Code"/>
    <w:basedOn w:val="Standaard"/>
    <w:rsid w:val="000264A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264A3"/>
    <w:rPr>
      <w:color w:val="808080"/>
    </w:rPr>
  </w:style>
  <w:style w:type="character" w:customStyle="1" w:styleId="Colofonomgevingswetbesluit">
    <w:name w:val="Colofon omgevingswetbesluit"/>
    <w:basedOn w:val="Standaardalinea-lettertype"/>
    <w:uiPriority w:val="1"/>
    <w:rsid w:val="000264A3"/>
  </w:style>
  <w:style w:type="character" w:customStyle="1" w:styleId="Colofonprojectnaam">
    <w:name w:val="Colofon projectnaam"/>
    <w:basedOn w:val="Standaardalinea-lettertype"/>
    <w:uiPriority w:val="1"/>
    <w:rsid w:val="000264A3"/>
  </w:style>
  <w:style w:type="character" w:customStyle="1" w:styleId="Colofonprojectnummer">
    <w:name w:val="Colofon projectnummer"/>
    <w:basedOn w:val="Standaardalinea-lettertype"/>
    <w:uiPriority w:val="1"/>
    <w:rsid w:val="000264A3"/>
  </w:style>
  <w:style w:type="character" w:customStyle="1" w:styleId="Colofoncontactpersoon">
    <w:name w:val="Colofon contactpersoon"/>
    <w:basedOn w:val="Standaardalinea-lettertype"/>
    <w:uiPriority w:val="1"/>
    <w:rsid w:val="000264A3"/>
  </w:style>
  <w:style w:type="character" w:customStyle="1" w:styleId="Colofonauteur">
    <w:name w:val="Colofon auteur"/>
    <w:basedOn w:val="Standaardalinea-lettertype"/>
    <w:uiPriority w:val="1"/>
    <w:rsid w:val="000264A3"/>
  </w:style>
  <w:style w:type="table" w:customStyle="1" w:styleId="Implementatie">
    <w:name w:val="Implementatie"/>
    <w:basedOn w:val="Standaardtabel"/>
    <w:uiPriority w:val="99"/>
    <w:rsid w:val="000264A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264A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264A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264A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264A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0264A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264A3"/>
  </w:style>
  <w:style w:type="paragraph" w:styleId="Bloktekst">
    <w:name w:val="Block Text"/>
    <w:basedOn w:val="Standaard"/>
    <w:semiHidden/>
    <w:unhideWhenUsed/>
    <w:rsid w:val="000264A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264A3"/>
    <w:pPr>
      <w:ind w:left="180" w:hanging="180"/>
    </w:pPr>
  </w:style>
  <w:style w:type="paragraph" w:styleId="Datum">
    <w:name w:val="Date"/>
    <w:basedOn w:val="Standaard"/>
    <w:next w:val="Standaard"/>
    <w:link w:val="DatumChar"/>
    <w:semiHidden/>
    <w:unhideWhenUsed/>
    <w:rsid w:val="000264A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264A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264A3"/>
    <w:rPr>
      <w:color w:val="800080" w:themeColor="followedHyperlink"/>
      <w:u w:val="single"/>
    </w:rPr>
  </w:style>
  <w:style w:type="paragraph" w:styleId="Handtekening">
    <w:name w:val="Signature"/>
    <w:basedOn w:val="Standaard"/>
    <w:link w:val="HandtekeningChar"/>
    <w:semiHidden/>
    <w:unhideWhenUsed/>
    <w:rsid w:val="000264A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264A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264A3"/>
    <w:rPr>
      <w:rFonts w:ascii="Consolas" w:hAnsi="Consolas"/>
      <w:sz w:val="20"/>
      <w:szCs w:val="20"/>
    </w:rPr>
  </w:style>
  <w:style w:type="character" w:styleId="HTMLDefinition">
    <w:name w:val="HTML Definition"/>
    <w:basedOn w:val="Standaardalinea-lettertype"/>
    <w:semiHidden/>
    <w:unhideWhenUsed/>
    <w:rsid w:val="000264A3"/>
    <w:rPr>
      <w:i/>
      <w:iCs/>
    </w:rPr>
  </w:style>
  <w:style w:type="character" w:styleId="HTMLVariable">
    <w:name w:val="HTML Variable"/>
    <w:basedOn w:val="Standaardalinea-lettertype"/>
    <w:semiHidden/>
    <w:unhideWhenUsed/>
    <w:rsid w:val="000264A3"/>
    <w:rPr>
      <w:i/>
      <w:iCs/>
    </w:rPr>
  </w:style>
  <w:style w:type="character" w:styleId="HTML-acroniem">
    <w:name w:val="HTML Acronym"/>
    <w:basedOn w:val="Standaardalinea-lettertype"/>
    <w:semiHidden/>
    <w:unhideWhenUsed/>
    <w:rsid w:val="000264A3"/>
  </w:style>
  <w:style w:type="paragraph" w:styleId="HTML-adres">
    <w:name w:val="HTML Address"/>
    <w:basedOn w:val="Standaard"/>
    <w:link w:val="HTML-adresChar"/>
    <w:semiHidden/>
    <w:unhideWhenUsed/>
    <w:rsid w:val="000264A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264A3"/>
    <w:rPr>
      <w:i/>
      <w:iCs/>
    </w:rPr>
  </w:style>
  <w:style w:type="character" w:styleId="HTML-schrijfmachine">
    <w:name w:val="HTML Typewriter"/>
    <w:basedOn w:val="Standaardalinea-lettertype"/>
    <w:semiHidden/>
    <w:unhideWhenUsed/>
    <w:rsid w:val="000264A3"/>
    <w:rPr>
      <w:rFonts w:ascii="Consolas" w:hAnsi="Consolas"/>
      <w:sz w:val="20"/>
      <w:szCs w:val="20"/>
    </w:rPr>
  </w:style>
  <w:style w:type="character" w:styleId="HTML-toetsenbord">
    <w:name w:val="HTML Keyboard"/>
    <w:basedOn w:val="Standaardalinea-lettertype"/>
    <w:semiHidden/>
    <w:unhideWhenUsed/>
    <w:rsid w:val="000264A3"/>
    <w:rPr>
      <w:rFonts w:ascii="Consolas" w:hAnsi="Consolas"/>
      <w:sz w:val="20"/>
      <w:szCs w:val="20"/>
    </w:rPr>
  </w:style>
  <w:style w:type="character" w:styleId="HTML-voorbeeld">
    <w:name w:val="HTML Sample"/>
    <w:basedOn w:val="Standaardalinea-lettertype"/>
    <w:semiHidden/>
    <w:unhideWhenUsed/>
    <w:rsid w:val="000264A3"/>
    <w:rPr>
      <w:rFonts w:ascii="Consolas" w:hAnsi="Consolas"/>
      <w:sz w:val="24"/>
      <w:szCs w:val="24"/>
    </w:rPr>
  </w:style>
  <w:style w:type="paragraph" w:styleId="Indexkop">
    <w:name w:val="index heading"/>
    <w:basedOn w:val="Standaard"/>
    <w:next w:val="Index1"/>
    <w:semiHidden/>
    <w:unhideWhenUsed/>
    <w:rsid w:val="000264A3"/>
    <w:rPr>
      <w:rFonts w:asciiTheme="majorHAnsi" w:eastAsiaTheme="majorEastAsia" w:hAnsiTheme="majorHAnsi" w:cstheme="majorBidi"/>
      <w:b/>
      <w:bCs/>
    </w:rPr>
  </w:style>
  <w:style w:type="paragraph" w:styleId="Kopbronvermelding">
    <w:name w:val="toa heading"/>
    <w:basedOn w:val="Standaard"/>
    <w:next w:val="Standaard"/>
    <w:semiHidden/>
    <w:unhideWhenUsed/>
    <w:rsid w:val="000264A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264A3"/>
    <w:pPr>
      <w:ind w:left="283" w:hanging="283"/>
      <w:contextualSpacing/>
    </w:pPr>
  </w:style>
  <w:style w:type="paragraph" w:styleId="Lijst2">
    <w:name w:val="List 2"/>
    <w:basedOn w:val="Standaard"/>
    <w:semiHidden/>
    <w:unhideWhenUsed/>
    <w:rsid w:val="000264A3"/>
    <w:pPr>
      <w:ind w:left="566" w:hanging="283"/>
      <w:contextualSpacing/>
    </w:pPr>
  </w:style>
  <w:style w:type="paragraph" w:styleId="Lijst3">
    <w:name w:val="List 3"/>
    <w:basedOn w:val="Standaard"/>
    <w:semiHidden/>
    <w:unhideWhenUsed/>
    <w:rsid w:val="000264A3"/>
    <w:pPr>
      <w:ind w:left="849" w:hanging="283"/>
      <w:contextualSpacing/>
    </w:pPr>
  </w:style>
  <w:style w:type="paragraph" w:styleId="Lijst4">
    <w:name w:val="List 4"/>
    <w:basedOn w:val="Standaard"/>
    <w:semiHidden/>
    <w:unhideWhenUsed/>
    <w:rsid w:val="000264A3"/>
    <w:pPr>
      <w:ind w:left="1132" w:hanging="283"/>
      <w:contextualSpacing/>
    </w:pPr>
  </w:style>
  <w:style w:type="paragraph" w:styleId="Lijst5">
    <w:name w:val="List 5"/>
    <w:basedOn w:val="Standaard"/>
    <w:semiHidden/>
    <w:unhideWhenUsed/>
    <w:rsid w:val="000264A3"/>
    <w:pPr>
      <w:ind w:left="1415" w:hanging="283"/>
      <w:contextualSpacing/>
    </w:pPr>
  </w:style>
  <w:style w:type="paragraph" w:styleId="Lijstmetafbeeldingen">
    <w:name w:val="table of figures"/>
    <w:basedOn w:val="Standaard"/>
    <w:next w:val="Standaard"/>
    <w:semiHidden/>
    <w:unhideWhenUsed/>
    <w:rsid w:val="000264A3"/>
  </w:style>
  <w:style w:type="paragraph" w:styleId="Lijstopsomteken">
    <w:name w:val="List Bullet"/>
    <w:basedOn w:val="Standaard"/>
    <w:unhideWhenUsed/>
    <w:rsid w:val="000264A3"/>
    <w:pPr>
      <w:numPr>
        <w:numId w:val="65"/>
      </w:numPr>
      <w:contextualSpacing/>
    </w:pPr>
  </w:style>
  <w:style w:type="paragraph" w:styleId="Lijstopsomteken2">
    <w:name w:val="List Bullet 2"/>
    <w:basedOn w:val="Standaard"/>
    <w:semiHidden/>
    <w:unhideWhenUsed/>
    <w:rsid w:val="000264A3"/>
    <w:pPr>
      <w:tabs>
        <w:tab w:val="num" w:pos="720"/>
      </w:tabs>
      <w:ind w:left="720" w:hanging="720"/>
      <w:contextualSpacing/>
    </w:pPr>
  </w:style>
  <w:style w:type="paragraph" w:styleId="Lijstopsomteken3">
    <w:name w:val="List Bullet 3"/>
    <w:basedOn w:val="Standaard"/>
    <w:semiHidden/>
    <w:unhideWhenUsed/>
    <w:rsid w:val="000264A3"/>
    <w:pPr>
      <w:tabs>
        <w:tab w:val="num" w:pos="720"/>
      </w:tabs>
      <w:ind w:left="720" w:hanging="720"/>
      <w:contextualSpacing/>
    </w:pPr>
  </w:style>
  <w:style w:type="paragraph" w:styleId="Lijstopsomteken4">
    <w:name w:val="List Bullet 4"/>
    <w:basedOn w:val="Standaard"/>
    <w:semiHidden/>
    <w:unhideWhenUsed/>
    <w:rsid w:val="000264A3"/>
    <w:pPr>
      <w:tabs>
        <w:tab w:val="num" w:pos="720"/>
      </w:tabs>
      <w:ind w:left="720" w:hanging="720"/>
      <w:contextualSpacing/>
    </w:pPr>
  </w:style>
  <w:style w:type="paragraph" w:styleId="Lijstopsomteken5">
    <w:name w:val="List Bullet 5"/>
    <w:basedOn w:val="Standaard"/>
    <w:semiHidden/>
    <w:unhideWhenUsed/>
    <w:rsid w:val="000264A3"/>
    <w:pPr>
      <w:tabs>
        <w:tab w:val="num" w:pos="720"/>
      </w:tabs>
      <w:ind w:left="720" w:hanging="720"/>
      <w:contextualSpacing/>
    </w:pPr>
  </w:style>
  <w:style w:type="paragraph" w:styleId="Lijstnummering2">
    <w:name w:val="List Number 2"/>
    <w:basedOn w:val="Standaard"/>
    <w:semiHidden/>
    <w:unhideWhenUsed/>
    <w:rsid w:val="000264A3"/>
    <w:pPr>
      <w:tabs>
        <w:tab w:val="num" w:pos="720"/>
      </w:tabs>
      <w:ind w:left="720" w:hanging="720"/>
      <w:contextualSpacing/>
    </w:pPr>
  </w:style>
  <w:style w:type="paragraph" w:styleId="Lijstnummering3">
    <w:name w:val="List Number 3"/>
    <w:basedOn w:val="Standaard"/>
    <w:semiHidden/>
    <w:unhideWhenUsed/>
    <w:rsid w:val="000264A3"/>
    <w:pPr>
      <w:tabs>
        <w:tab w:val="num" w:pos="720"/>
      </w:tabs>
      <w:ind w:left="720" w:hanging="720"/>
      <w:contextualSpacing/>
    </w:pPr>
  </w:style>
  <w:style w:type="paragraph" w:styleId="Lijstnummering4">
    <w:name w:val="List Number 4"/>
    <w:basedOn w:val="Standaard"/>
    <w:semiHidden/>
    <w:unhideWhenUsed/>
    <w:rsid w:val="000264A3"/>
    <w:pPr>
      <w:tabs>
        <w:tab w:val="num" w:pos="720"/>
      </w:tabs>
      <w:ind w:left="720" w:hanging="720"/>
      <w:contextualSpacing/>
    </w:pPr>
  </w:style>
  <w:style w:type="paragraph" w:styleId="Lijstnummering5">
    <w:name w:val="List Number 5"/>
    <w:basedOn w:val="Standaard"/>
    <w:semiHidden/>
    <w:unhideWhenUsed/>
    <w:rsid w:val="000264A3"/>
    <w:pPr>
      <w:tabs>
        <w:tab w:val="num" w:pos="720"/>
      </w:tabs>
      <w:ind w:left="720" w:hanging="720"/>
      <w:contextualSpacing/>
    </w:pPr>
  </w:style>
  <w:style w:type="paragraph" w:styleId="Lijstvoortzetting">
    <w:name w:val="List Continue"/>
    <w:basedOn w:val="Standaard"/>
    <w:semiHidden/>
    <w:unhideWhenUsed/>
    <w:rsid w:val="000264A3"/>
    <w:pPr>
      <w:spacing w:after="120"/>
      <w:ind w:left="283"/>
      <w:contextualSpacing/>
    </w:pPr>
  </w:style>
  <w:style w:type="paragraph" w:styleId="Lijstvoortzetting2">
    <w:name w:val="List Continue 2"/>
    <w:basedOn w:val="Standaard"/>
    <w:semiHidden/>
    <w:unhideWhenUsed/>
    <w:rsid w:val="000264A3"/>
    <w:pPr>
      <w:spacing w:after="120"/>
      <w:ind w:left="566"/>
      <w:contextualSpacing/>
    </w:pPr>
  </w:style>
  <w:style w:type="paragraph" w:styleId="Lijstvoortzetting3">
    <w:name w:val="List Continue 3"/>
    <w:basedOn w:val="Standaard"/>
    <w:semiHidden/>
    <w:unhideWhenUsed/>
    <w:rsid w:val="000264A3"/>
    <w:pPr>
      <w:spacing w:after="120"/>
      <w:ind w:left="849"/>
      <w:contextualSpacing/>
    </w:pPr>
  </w:style>
  <w:style w:type="paragraph" w:styleId="Lijstvoortzetting4">
    <w:name w:val="List Continue 4"/>
    <w:basedOn w:val="Standaard"/>
    <w:semiHidden/>
    <w:unhideWhenUsed/>
    <w:rsid w:val="000264A3"/>
    <w:pPr>
      <w:spacing w:after="120"/>
      <w:ind w:left="1132"/>
      <w:contextualSpacing/>
    </w:pPr>
  </w:style>
  <w:style w:type="paragraph" w:styleId="Lijstvoortzetting5">
    <w:name w:val="List Continue 5"/>
    <w:basedOn w:val="Standaard"/>
    <w:semiHidden/>
    <w:unhideWhenUsed/>
    <w:rsid w:val="000264A3"/>
    <w:pPr>
      <w:spacing w:after="120"/>
      <w:ind w:left="1415"/>
      <w:contextualSpacing/>
    </w:pPr>
  </w:style>
  <w:style w:type="paragraph" w:styleId="Normaalweb">
    <w:name w:val="Normal (Web)"/>
    <w:basedOn w:val="Standaard"/>
    <w:semiHidden/>
    <w:unhideWhenUsed/>
    <w:rsid w:val="000264A3"/>
    <w:rPr>
      <w:rFonts w:ascii="Times New Roman" w:hAnsi="Times New Roman"/>
      <w:sz w:val="24"/>
    </w:rPr>
  </w:style>
  <w:style w:type="paragraph" w:styleId="Notitiekop">
    <w:name w:val="Note Heading"/>
    <w:basedOn w:val="Standaard"/>
    <w:next w:val="Standaard"/>
    <w:link w:val="NotitiekopChar"/>
    <w:semiHidden/>
    <w:unhideWhenUsed/>
    <w:rsid w:val="000264A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264A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264A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264A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264A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264A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264A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264A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264A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264A3"/>
    <w:pPr>
      <w:ind w:left="708"/>
    </w:pPr>
  </w:style>
  <w:style w:type="paragraph" w:styleId="Tekstzonderopmaak">
    <w:name w:val="Plain Text"/>
    <w:basedOn w:val="Standaard"/>
    <w:link w:val="TekstzonderopmaakChar"/>
    <w:semiHidden/>
    <w:unhideWhenUsed/>
    <w:rsid w:val="000264A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264A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0264A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0264A3"/>
    <w:pPr>
      <w:numPr>
        <w:ilvl w:val="8"/>
        <w:numId w:val="5"/>
      </w:numPr>
    </w:pPr>
  </w:style>
  <w:style w:type="character" w:customStyle="1" w:styleId="Verwijzing">
    <w:name w:val="Verwijzing"/>
    <w:basedOn w:val="Standaardalinea-lettertype"/>
    <w:uiPriority w:val="1"/>
    <w:rsid w:val="000264A3"/>
    <w:rPr>
      <w:u w:val="single"/>
    </w:rPr>
  </w:style>
  <w:style w:type="paragraph" w:customStyle="1" w:styleId="Kader">
    <w:name w:val="Kader"/>
    <w:basedOn w:val="Standaard"/>
    <w:next w:val="Standaard"/>
    <w:qFormat/>
    <w:rsid w:val="000264A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E43714"/>
  </w:style>
  <w:style w:type="numbering" w:styleId="1ai">
    <w:name w:val="Outline List 1"/>
    <w:basedOn w:val="Geenlijst"/>
    <w:semiHidden/>
    <w:unhideWhenUsed/>
    <w:rsid w:val="00E43714"/>
  </w:style>
  <w:style w:type="numbering" w:styleId="Artikelsectie">
    <w:name w:val="Outline List 3"/>
    <w:basedOn w:val="Geenlijst"/>
    <w:semiHidden/>
    <w:unhideWhenUsed/>
    <w:rsid w:val="00E43714"/>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92"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95"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1269</TotalTime>
  <Pages>220</Pages>
  <Words>82892</Words>
  <Characters>455907</Characters>
  <Application>Microsoft Office Word</Application>
  <DocSecurity>0</DocSecurity>
  <Lines>3799</Lines>
  <Paragraphs>1075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537724</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90</cp:revision>
  <cp:lastPrinted>2021-12-12T20:21:00Z</cp:lastPrinted>
  <dcterms:created xsi:type="dcterms:W3CDTF">2023-01-18T16:24:00Z</dcterms:created>
  <dcterms:modified xsi:type="dcterms:W3CDTF">2023-04-04T09:37:00Z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