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5651" w14:textId="77777777" w:rsidR="00205F40" w:rsidRPr="00F1426F" w:rsidRDefault="00205F40" w:rsidP="00205F40">
      <w:pPr>
        <w:pStyle w:val="Kop4"/>
      </w:pPr>
      <w:r w:rsidRPr="00F1426F">
        <w:t>Norm</w:t>
      </w:r>
    </w:p>
    <w:p w14:paraId="4FA86021" w14:textId="02232E14" w:rsidR="00205F40" w:rsidRPr="00B26823" w:rsidRDefault="003120F7" w:rsidP="00205F40">
      <w:pPr>
        <w:pStyle w:val="Figuur"/>
      </w:pPr>
      <w:r w:rsidRPr="003120F7">
        <w:rPr>
          <w:noProof/>
        </w:rPr>
        <w:drawing>
          <wp:inline distT="0" distB="0" distL="0" distR="0" wp14:anchorId="6132A916" wp14:editId="138C01CD">
            <wp:extent cx="5400040" cy="4335145"/>
            <wp:effectExtent l="0" t="0" r="0" b="0"/>
            <wp:docPr id="43" name="Graphic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96DAC541-7B7A-43D3-8B79-37D633B846F1}">
                          <asvg:svgBlip xmlns:asvg="http://schemas.microsoft.com/office/drawing/2016/SVG/main" r:embed="rId7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B1D3" w14:textId="77777777" w:rsidR="00205F40" w:rsidRPr="00F1426F" w:rsidRDefault="00205F40" w:rsidP="00205F40">
      <w:pPr>
        <w:pStyle w:val="Figuurbijschrift"/>
      </w:pPr>
      <w:r w:rsidRPr="00F1426F">
        <w:t>Uitsnede uit IMOW-diagram voor objecttype Gebiedsaanwijzing</w:t>
      </w:r>
    </w:p>
    <w:p w14:paraId="0FBEAB58" w14:textId="77777777" w:rsidR="00205F40" w:rsidRPr="00B26823" w:rsidRDefault="00205F40" w:rsidP="00205F40">
      <w:pPr>
        <w:pStyle w:val="Figuur"/>
      </w:pPr>
      <w:r w:rsidRPr="00B26823">
        <w:rPr>
          <w:noProof/>
        </w:rPr>
        <w:drawing>
          <wp:inline distT="0" distB="0" distL="0" distR="0" wp14:anchorId="3629F562" wp14:editId="02B76FB2">
            <wp:extent cx="2990850" cy="1514475"/>
            <wp:effectExtent l="0" t="0" r="0" b="0"/>
            <wp:docPr id="25" name="Graphic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0"/>
                    <pic:cNvPicPr/>
                  </pic:nvPicPr>
                  <pic:blipFill>
                    <a:blip r:embed="rId71">
                      <a:extLst>
                        <a:ext uri="{96DAC541-7B7A-43D3-8B79-37D633B846F1}">
                          <asvg:svgBlip xmlns:asvg="http://schemas.microsoft.com/office/drawing/2016/SVG/main" r:embed="rId7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1195" w14:textId="77777777" w:rsidR="00205F40" w:rsidRPr="00F1426F" w:rsidRDefault="00205F40" w:rsidP="00205F40">
      <w:pPr>
        <w:pStyle w:val="Figuurbijschrift"/>
      </w:pPr>
      <w:r w:rsidRPr="00F1426F">
        <w:t>Groepen bij een aantal van de verschillende typen Gebiedsaanwijzing</w:t>
      </w:r>
    </w:p>
    <w:p w14:paraId="036F46F7" w14:textId="77777777" w:rsidR="00205F40" w:rsidRPr="00F1426F" w:rsidRDefault="00205F40" w:rsidP="00205F40">
      <w:r w:rsidRPr="00F1426F">
        <w:t>Gebiedsaanwijzing kent de volgende attributen:</w:t>
      </w:r>
    </w:p>
    <w:p w14:paraId="5F02304B" w14:textId="77777777" w:rsidR="00205F40" w:rsidRPr="00F1426F" w:rsidRDefault="00205F40" w:rsidP="00205F40">
      <w:pPr>
        <w:pStyle w:val="Opsommingtekens1"/>
      </w:pPr>
      <w:r w:rsidRPr="00F1426F">
        <w:rPr>
          <w:i/>
          <w:iCs/>
        </w:rPr>
        <w:lastRenderedPageBreak/>
        <w:t>identificatie</w:t>
      </w:r>
      <w:r w:rsidRPr="00F1426F">
        <w:t>: de unieke identificatie waaronder elk object van dit type bekend is. Verplicht attribuut. Komt 1 keer voor.</w:t>
      </w:r>
    </w:p>
    <w:p w14:paraId="7203A0C8" w14:textId="77777777" w:rsidR="00205F40" w:rsidRPr="00F1426F" w:rsidRDefault="00205F40" w:rsidP="00205F40">
      <w:pPr>
        <w:pStyle w:val="Opsommingtekens1"/>
      </w:pPr>
      <w:r w:rsidRPr="00F1426F">
        <w:rPr>
          <w:i/>
          <w:iCs/>
        </w:rPr>
        <w:t>type</w:t>
      </w:r>
      <w:r w:rsidRPr="00F1426F">
        <w:t>: het type Gebiedsaanwijzing. Te kiezen uit de limitatieve waardelijst ‘TypeGebiedsaanwijzing’. Verplicht attribuut. Komt 1 keer voor.</w:t>
      </w:r>
    </w:p>
    <w:p w14:paraId="103C1C4F" w14:textId="77777777" w:rsidR="00205F40" w:rsidRPr="00F1426F" w:rsidRDefault="00205F40" w:rsidP="00205F40">
      <w:pPr>
        <w:pStyle w:val="Opsommingtekens1"/>
      </w:pPr>
      <w:r w:rsidRPr="00F1426F">
        <w:rPr>
          <w:i/>
          <w:iCs/>
        </w:rPr>
        <w:t>naam</w:t>
      </w:r>
      <w:r w:rsidRPr="00F1426F">
        <w:t>: de naam van de specifieke vorm van een bepaald type Gebiedsaanwijzing. Het bevoegd gezag is vrij in de keuze van de naam. Verplicht attribuut. Komt 1 keer voor.</w:t>
      </w:r>
    </w:p>
    <w:p w14:paraId="1C2C6474" w14:textId="391A7869" w:rsidR="00205F40" w:rsidRPr="007B60F8" w:rsidRDefault="00205F40" w:rsidP="0078768C">
      <w:pPr>
        <w:pStyle w:val="Opsommingtekens1"/>
      </w:pPr>
      <w:r w:rsidRPr="00BD2C4E">
        <w:rPr>
          <w:i/>
          <w:iCs/>
        </w:rPr>
        <w:t>groep</w:t>
      </w:r>
      <w:r w:rsidRPr="00F1426F">
        <w:t>: de categorie waartoe de specifieke vorm van een bepaald type Gebiedsaanwijzing behoort</w:t>
      </w:r>
      <w:r>
        <w:t>; attribuut dat de koppeling legt naar de standaardsymbolisatie van die categorie van de Gebiedsaanwijzing</w:t>
      </w:r>
      <w:r w:rsidRPr="00F1426F">
        <w:t>. Te kiezen uit de voor het betreffende type Gebiedsaanwijzing van toepassing zijnde limitatieve waardelijst ‘[TypeGebiedsaanwijzing]groep’ (waarbij op de plaats van [TypeGebiedsaanwijzing] het betreffende type Gebiedsaanwijzing wordt ingevuld). Verplicht attribuut. Komt 1 keer voor.</w:t>
      </w:r>
    </w:p>
    <w:p w14:paraId="6E166B1D" w14:textId="4843F9B1" w:rsidR="00205F40" w:rsidRPr="00F1426F" w:rsidRDefault="00205F40" w:rsidP="00205F40">
      <w:pPr>
        <w:pStyle w:val="Opsommingtekens1"/>
      </w:pPr>
      <w:r w:rsidRPr="00F1426F">
        <w:rPr>
          <w:i/>
          <w:iCs/>
        </w:rPr>
        <w:t>locatieaanduiding</w:t>
      </w:r>
      <w:r w:rsidRPr="00F1426F">
        <w:t>: de verwijzing van een specifieke vorm van een bepaald type Gebiedsaanwijzing naar de bijbehorende Locatie</w:t>
      </w:r>
      <w:r>
        <w:t xml:space="preserve"> door middel van de </w:t>
      </w:r>
      <w:r w:rsidRPr="00F1426F">
        <w:t>identificatie van; attribuut waarmee de Locatie wordt aangeduid waar deze annotatie Gebiedsaanwijzing van toepassing is. Verplicht attribuut. Komt ten minste 1 keer voor.</w:t>
      </w:r>
      <w:r>
        <w:t xml:space="preserve"> </w:t>
      </w:r>
      <w:r w:rsidRPr="00F1426F">
        <w:t xml:space="preserve">Gebiedsaanwijzing heeft één of meer Locaties en één of meer </w:t>
      </w:r>
      <w:r w:rsidRPr="00F1426F">
        <w:rPr>
          <w:i/>
          <w:iCs/>
        </w:rPr>
        <w:t>locatieaanduiding</w:t>
      </w:r>
      <w:r w:rsidRPr="00F1426F">
        <w:t>-relaties met Locatie.</w:t>
      </w:r>
    </w:p>
    <w:p w14:paraId="6D18217B" w14:textId="77777777" w:rsidR="00205F40" w:rsidRPr="00F1426F" w:rsidRDefault="00205F40" w:rsidP="00205F40"/>
    <w:p w14:paraId="51C965E4" w14:textId="77777777" w:rsidR="00205F40" w:rsidRPr="00F1426F" w:rsidRDefault="00205F40" w:rsidP="00205F40">
      <w:r w:rsidRPr="00F1426F">
        <w:t>Gebiedsaanwijzing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69" Type="http://schemas.openxmlformats.org/officeDocument/2006/relationships/image" Target="media/image_fb7dbdeb9ce3383a35f89081da8a00c7.png"/><Relationship Id="rId70" Type="http://schemas.openxmlformats.org/officeDocument/2006/relationships/image" Target="media/image_8c33d2aec8c1e15215c374944a4db188.svg"/><Relationship Id="rId71" Type="http://schemas.openxmlformats.org/officeDocument/2006/relationships/image" Target="media/image_465d801ec9337451fdfb4b054614a025.png"/><Relationship Id="rId72" Type="http://schemas.openxmlformats.org/officeDocument/2006/relationships/image" Target="media/image_b0e72ecd5ab8fa0662618c97fd025af8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