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AB2" w14:textId="20921194" w:rsidR="004A243E" w:rsidRPr="00F03DD9" w:rsidRDefault="000B0BAC" w:rsidP="004A243E">
      <w:pPr>
        <w:pStyle w:val="Kop3"/>
      </w:pPr>
      <w:bookmarkStart w:id="371" w:name="_Ref_afc8193c946a43ab1df4507948176248_1"/>
      <w:r>
        <w:t xml:space="preserve">Wijzigen </w:t>
      </w:r>
      <w:r w:rsidR="004A243E" w:rsidRPr="00F03DD9">
        <w:t xml:space="preserve">van </w:t>
      </w:r>
      <w:r w:rsidR="004A243E">
        <w:t>OW-object</w:t>
      </w:r>
      <w:r w:rsidR="004A243E" w:rsidRPr="00F03DD9">
        <w:t>en</w:t>
      </w:r>
      <w:bookmarkEnd w:id="371"/>
    </w:p>
    <w:p w14:paraId="322BC700" w14:textId="1EB928EB" w:rsidR="004A243E" w:rsidRPr="00F03DD9" w:rsidRDefault="004A243E" w:rsidP="004A243E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547E1A0C" w14:textId="77777777" w:rsidR="004A243E" w:rsidRPr="00F03DD9" w:rsidRDefault="004A243E" w:rsidP="004A243E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04BA3067" w14:textId="77777777" w:rsidR="004A243E" w:rsidRPr="00F03DD9" w:rsidRDefault="004A243E" w:rsidP="004A243E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75DFA46D" w14:textId="40638428" w:rsidR="004A243E" w:rsidRDefault="004A243E" w:rsidP="004A243E">
      <w:r w:rsidRPr="00F03DD9">
        <w:t xml:space="preserve">Wanneer door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  <w:p w14:paraId="13814FF0" w14:textId="77777777" w:rsidR="00392C8A" w:rsidRDefault="00392C8A" w:rsidP="004A243E"/>
    <w:p w14:paraId="2E82CC9B" w14:textId="2A8DCBD1" w:rsidR="00392C8A" w:rsidRDefault="00392C8A" w:rsidP="004A243E">
      <w:r>
        <w:t>Voor het wijzigen van OW-objecten gelden drie uitgangspunten:</w:t>
      </w:r>
    </w:p>
    <w:p w14:paraId="21249A70" w14:textId="4C03BFC8" w:rsidR="00392C8A" w:rsidRDefault="00A50A66" w:rsidP="00A50A66">
      <w:pPr>
        <w:pStyle w:val="Opsommingtekens1"/>
      </w:pPr>
      <w:r>
        <w:t xml:space="preserve">lever alleen </w:t>
      </w:r>
      <w:r w:rsidR="00481B53" w:rsidRPr="00481B53">
        <w:t xml:space="preserve">gegevens </w:t>
      </w:r>
      <w:r w:rsidR="00481B53">
        <w:t xml:space="preserve">aan als ze </w:t>
      </w:r>
      <w:r>
        <w:t>gewijzig</w:t>
      </w:r>
      <w:r w:rsidR="00481B53">
        <w:t>d zij</w:t>
      </w:r>
      <w:r>
        <w:t>n;</w:t>
      </w:r>
    </w:p>
    <w:p w14:paraId="49A2F015" w14:textId="07ABD48D" w:rsidR="00A50A66" w:rsidRDefault="00A50A66" w:rsidP="00A50A66">
      <w:pPr>
        <w:pStyle w:val="Opsommingtekens1"/>
      </w:pPr>
      <w:r>
        <w:lastRenderedPageBreak/>
        <w:t>verwijder expliciet gegevens die niet meer gebruikt worden;</w:t>
      </w:r>
    </w:p>
    <w:p w14:paraId="143E9941" w14:textId="3F16A0B3" w:rsidR="00A50A66" w:rsidRDefault="00A50A66" w:rsidP="00A50A66">
      <w:pPr>
        <w:pStyle w:val="Opsommingtekens1"/>
      </w:pPr>
      <w:r>
        <w:t>een wijziging van een object zorgt voor een nieuwe versie van dat object.</w:t>
      </w:r>
    </w:p>
    <w:p w14:paraId="23C1C52A" w14:textId="673C1D4C" w:rsidR="00A50A66" w:rsidRDefault="007D0596" w:rsidP="007D0596">
      <w:r>
        <w:t xml:space="preserve">Bij toepassing van de wijzigingsmethode renvooi en de alternatieve wijzigingsmethode Integrale tekstvervanging gelden deze drie uitgangspunten onverkort. </w:t>
      </w:r>
      <w:r w:rsidR="00C24F3D">
        <w:t>Voor</w:t>
      </w:r>
      <w:r w:rsidR="0042450C">
        <w:t xml:space="preserve"> de </w:t>
      </w:r>
      <w:r w:rsidR="0042450C" w:rsidRPr="0042450C">
        <w:t>alternatieve wijzigingsmethode</w:t>
      </w:r>
      <w:r w:rsidR="0042450C">
        <w:t xml:space="preserve"> Intrekken &amp; vervangen geldt een </w:t>
      </w:r>
      <w:r w:rsidR="00481B53">
        <w:t xml:space="preserve">uitzondering op het uitgangspunt ‘lever alleen gegevens aan als ze gewijzigd zijn’ </w:t>
      </w:r>
      <w:r w:rsidR="00DD36E8">
        <w:t>voor de objecttypen Regeltekst, Divisie, Divisietekst, Pons en Regelingsgebied. Deze objecten moeten bij Intrekken &amp; vervang</w:t>
      </w:r>
      <w:r w:rsidR="00C24F3D">
        <w:t>e</w:t>
      </w:r>
      <w:r w:rsidR="00DD36E8">
        <w:t>n altijd opnieuw worden aangeleverd</w:t>
      </w:r>
      <w:r w:rsidR="0059129F">
        <w:t xml:space="preserve">. Ze hoeven echter </w:t>
      </w:r>
      <w:r w:rsidR="00935CE7">
        <w:t xml:space="preserve">als ze blijven bestaan </w:t>
      </w:r>
      <w:r w:rsidR="0059129F">
        <w:t>niet beëindigd te worden.</w:t>
      </w:r>
      <w:r w:rsidR="00F8670A">
        <w:t xml:space="preserve"> </w:t>
      </w:r>
      <w:r w:rsidR="00C23D6D">
        <w:t xml:space="preserve">(Wanneer onderdeel van de wijziging is </w:t>
      </w:r>
      <w:r w:rsidR="007A65B7">
        <w:t xml:space="preserve">dat zo’n object niet blijft bestaan moet het wel beëindigd worden.) </w:t>
      </w:r>
      <w:r w:rsidR="00052A2B">
        <w:t>De andere twee uitgangspunten gelden ook bij deze wijzigingsmethode onverkort.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