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20"/>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5B13EA94"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w:t>
      </w:r>
      <w:r>
        <w:lastRenderedPageBreak/>
        <w:t xml:space="preserve">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_Ref_ca32a2a221e1eb00a20f9c7212bebe2d_2 \n \h </w:instrText>
      </w:r>
      <w:r w:rsidR="005A6FB3" w:rsidRPr="00863F41">
        <w:rPr>
          <w:rStyle w:val="Verwijzing"/>
        </w:rPr>
      </w:r>
      <w:r w:rsidR="005A6FB3" w:rsidRPr="00863F41">
        <w:rPr>
          <w:rStyle w:val="Verwijzing"/>
        </w:rPr>
        <w:fldChar w:fldCharType="separate"/>
      </w:r>
      <w:r w:rsidR="001441C5">
        <w:rPr>
          <w:rStyle w:val="Verwijzing"/>
        </w:rPr>
        <w:t>Figuur 22</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_Ref_8bacdef14252a55565596e239acc03e5_3 \n \h </w:instrText>
      </w:r>
      <w:r w:rsidR="00575A93" w:rsidRPr="00863F41">
        <w:rPr>
          <w:rStyle w:val="Verwijzing"/>
        </w:rPr>
      </w:r>
      <w:r w:rsidR="00575A93" w:rsidRPr="00863F41">
        <w:rPr>
          <w:rStyle w:val="Verwijzing"/>
        </w:rPr>
        <w:fldChar w:fldCharType="separate"/>
      </w:r>
      <w:r w:rsidR="001441C5">
        <w:rPr>
          <w:rStyle w:val="Verwijzing"/>
        </w:rPr>
        <w:t>Figuur 38</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_Ref_8bacdef14252a55565596e239acc03e5_4 \n \h </w:instrText>
      </w:r>
      <w:r w:rsidR="00575A93" w:rsidRPr="00863F41">
        <w:rPr>
          <w:rStyle w:val="Verwijzing"/>
        </w:rPr>
      </w:r>
      <w:r w:rsidR="00575A93" w:rsidRPr="00863F41">
        <w:rPr>
          <w:rStyle w:val="Verwijzing"/>
        </w:rPr>
        <w:fldChar w:fldCharType="separate"/>
      </w:r>
      <w:r w:rsidR="001441C5">
        <w:rPr>
          <w:rStyle w:val="Verwijzing"/>
        </w:rPr>
        <w:t>Figuur 39</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_Ref_8bacdef14252a55565596e239acc03e5_1 \n \h </w:instrText>
      </w:r>
      <w:r w:rsidR="00575A93" w:rsidRPr="00863F41">
        <w:rPr>
          <w:rStyle w:val="Verwijzing"/>
        </w:rPr>
      </w:r>
      <w:r w:rsidR="00575A93" w:rsidRPr="00863F41">
        <w:rPr>
          <w:rStyle w:val="Verwijzing"/>
        </w:rPr>
        <w:fldChar w:fldCharType="separate"/>
      </w:r>
      <w:r w:rsidR="001441C5">
        <w:rPr>
          <w:rStyle w:val="Verwijzing"/>
        </w:rPr>
        <w:t>7.8.1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