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5EFC" w14:textId="77777777" w:rsidR="00112579" w:rsidRDefault="00112579" w:rsidP="00112579">
      <w:pPr>
        <w:pStyle w:val="Kop4"/>
      </w:pPr>
      <w:r>
        <w:t>Voorbereidingsfase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