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1C6F0F" w:rsidP="007D5679">
      <w:pPr>
        <w:pStyle w:val="Kop4"/>
      </w:pPr>
      <w:r w:rsidRPr="007B60F8">
        <w:t>Het aanleverproces</w:t>
      </w:r>
    </w:p>
    <w:p w14:paraId="62B31FC7" w14:textId="16036735" w:rsidR="003D5A24" w:rsidRPr="007B60F8" w:rsidRDefault="001C6F0F">
      <w:r w:rsidRPr="007B60F8">
        <w:t xml:space="preserve">Het bevoegd gezag levert via het digitale kanaal het digitale besluit aan via het bronhouderskoppelvlak. Het digitale besluit bestaat uit een generiek formeel deel met daarin de artikelen c.q. beleidstekst en </w:t>
      </w:r>
      <w:r>
        <w:t xml:space="preserve">geografische informatieobjecten (verder afgekort tot GIO, zie hiervoor paragraaf </w:t>
      </w:r>
      <w:r w:rsidRPr="001805B7">
        <w:rPr>
          <w:rStyle w:val="Verwijzing"/>
        </w:rPr>
        <w:fldChar w:fldCharType="begin"/>
      </w:r>
      <w:r w:rsidRPr="001805B7">
        <w:rPr>
          <w:rStyle w:val="Verwijzing"/>
        </w:rPr>
        <w:instrText xml:space="preserve"> REF _Ref_ad008330fccb060c48ad8b3d7a2b0952_1 \n \h </w:instrText>
      </w:r>
      <w:r w:rsidRPr="001805B7">
        <w:rPr>
          <w:rStyle w:val="Verwijzing"/>
        </w:rPr>
      </w:r>
      <w:r w:rsidRPr="001805B7">
        <w:rPr>
          <w:rStyle w:val="Verwijzing"/>
        </w:rPr>
        <w:fldChar w:fldCharType="separate"/>
      </w:r>
      <w:r w:rsidR="005739AB">
        <w:rPr>
          <w:rStyle w:val="Verwijzing"/>
        </w:rPr>
        <w:t>6.1.2.2</w:t>
      </w:r>
      <w:r w:rsidRPr="001805B7">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00364A2A" w:rsidRPr="001805B7">
        <w:rPr>
          <w:rStyle w:val="Verwijzing"/>
        </w:rPr>
        <w:fldChar w:fldCharType="begin"/>
      </w:r>
      <w:r w:rsidR="00364A2A" w:rsidRPr="001805B7">
        <w:rPr>
          <w:rStyle w:val="Verwijzing"/>
        </w:rPr>
        <w:instrText xml:space="preserve"> REF _Ref_be06ecfa9390759f7c5670d0eaa89574_2 \n \h </w:instrText>
      </w:r>
      <w:r w:rsidR="00364A2A" w:rsidRPr="001805B7">
        <w:rPr>
          <w:rStyle w:val="Verwijzing"/>
        </w:rPr>
      </w:r>
      <w:r w:rsidR="00364A2A" w:rsidRPr="001805B7">
        <w:rPr>
          <w:rStyle w:val="Verwijzing"/>
        </w:rPr>
        <w:fldChar w:fldCharType="separate"/>
      </w:r>
      <w:r w:rsidR="005739AB">
        <w:rPr>
          <w:rStyle w:val="Verwijzing"/>
        </w:rPr>
        <w:t>7</w:t>
      </w:r>
      <w:r w:rsidR="00364A2A" w:rsidRPr="001805B7">
        <w:rPr>
          <w:rStyle w:val="Verwijzing"/>
        </w:rPr>
        <w:fldChar w:fldCharType="end"/>
      </w:r>
      <w:r w:rsidR="00382539">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3D5A24" w:rsidRPr="00B26823" w:rsidRDefault="001C6F0F">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3"/>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1C6F0F">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