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17B0292D" w:rsidR="002F17CF" w:rsidRDefault="00D9742C" w:rsidP="002F17CF">
      <w:pPr>
        <w:pStyle w:val="Kop2"/>
      </w:pPr>
      <w:bookmarkStart w:id="169" w:name="_Ref_da7b1b04c8089dcca6226f5cbd2ab6dc_1"/>
      <w:r>
        <w:lastRenderedPageBreak/>
        <w:t xml:space="preserve">Annoteren </w:t>
      </w:r>
      <w:r w:rsidR="002F66DA">
        <w:t xml:space="preserve">van het </w:t>
      </w:r>
      <w:r w:rsidR="00557BA7">
        <w:t>v</w:t>
      </w:r>
      <w:r w:rsidR="002F66DA">
        <w:t xml:space="preserve">rijetekstgedeelte van het projectbesluit </w:t>
      </w:r>
      <w:r>
        <w:t>met OW-objecten: productmodel, objecten en attributen</w:t>
      </w:r>
      <w:bookmarkEnd w:id="169"/>
    </w:p>
    <w:p w14:paraId="4BF8AC4F" w14:textId="3F39B638" w:rsidR="002F17CF" w:rsidRDefault="00D9742C" w:rsidP="002F17CF">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001B6B77" w:rsidRPr="001B6B77">
        <w:t xml:space="preserve">het vrijetekstgedeelte van </w:t>
      </w:r>
      <w:r w:rsidRPr="007B60F8">
        <w:fldChar w:fldCharType="begin"/>
      </w:r>
      <w:r w:rsidRPr="000A4B5B">
        <w:instrText>DOCVARIABLE ID01+</w:instrText>
      </w:r>
      <w:r w:rsidRPr="007B60F8">
        <w:fldChar w:fldCharType="separate"/>
      </w:r>
      <w:r w:rsidR="004C5663">
        <w:t>het projectbesluit</w:t>
      </w:r>
      <w:r w:rsidRPr="007B60F8">
        <w:fldChar w:fldCharType="end"/>
      </w:r>
      <w:r w:rsidR="00D82DA1">
        <w:t xml:space="preserve"> </w:t>
      </w:r>
      <w:r w:rsidR="00D82DA1" w:rsidRPr="00D82DA1">
        <w:t>waarmee het project wordt beschreven</w:t>
      </w:r>
      <w:r w:rsidRPr="00B26823">
        <w:t>.</w:t>
      </w:r>
      <w:r>
        <w:t xml:space="preserve"> De objecten, de bijbehorende attributen en waardelijsten worden gedetailleerd toegelicht. </w:t>
      </w:r>
      <w:r w:rsidRPr="000E40D3">
        <w:t xml:space="preserve">Paragraaf </w:t>
      </w:r>
      <w:r w:rsidRPr="004359C5">
        <w:rPr>
          <w:rStyle w:val="Verwijzing"/>
        </w:rPr>
        <w:fldChar w:fldCharType="begin" w:fldLock="1"/>
      </w:r>
      <w:r w:rsidRPr="004359C5">
        <w:rPr>
          <w:rStyle w:val="Verwijzing"/>
        </w:rPr>
        <w:instrText xml:space="preserve"> REF _Ref_a65f1420288132a96cd4c5dfa5ffc413_1 \r \h </w:instrText>
      </w:r>
      <w:r w:rsidRPr="004359C5">
        <w:rPr>
          <w:rStyle w:val="Verwijzing"/>
        </w:rPr>
      </w:r>
      <w:r w:rsidRPr="004359C5">
        <w:rPr>
          <w:rStyle w:val="Verwijzing"/>
        </w:rPr>
        <w:fldChar w:fldCharType="separate"/>
      </w:r>
      <w:r w:rsidR="00DF3BF8" w:rsidRPr="00DF3BF8">
        <w:rPr>
          <w:rStyle w:val="Verwijzing"/>
        </w:rPr>
        <w:t>7.1</w:t>
      </w:r>
      <w:r w:rsidRPr="004359C5">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004E44B8" w:rsidRPr="004E44B8">
        <w:t xml:space="preserve">het vrijetekstgedeelte </w:t>
      </w:r>
      <w:r w:rsidR="00D82DA1">
        <w:t xml:space="preserve">van </w:t>
      </w:r>
      <w:r w:rsidRPr="007B60F8">
        <w:fldChar w:fldCharType="begin"/>
      </w:r>
      <w:r w:rsidRPr="000A4B5B">
        <w:instrText>DOCVARIABLE ID01+</w:instrText>
      </w:r>
      <w:r w:rsidRPr="007B60F8">
        <w:fldChar w:fldCharType="separate"/>
      </w:r>
      <w:r w:rsidR="004C5663">
        <w:t>het projectbesluit</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00DD3564" w:rsidRPr="004359C5">
        <w:rPr>
          <w:rStyle w:val="Verwijzing"/>
        </w:rPr>
        <w:fldChar w:fldCharType="begin" w:fldLock="1"/>
      </w:r>
      <w:r w:rsidR="00DD3564" w:rsidRPr="004359C5">
        <w:rPr>
          <w:rStyle w:val="Verwijzing"/>
        </w:rPr>
        <w:instrText xml:space="preserve"> REF _Ref_3cdd0428cb3ecefa11f06a387a318708_1 \n \h </w:instrText>
      </w:r>
      <w:r w:rsidR="00DD3564" w:rsidRPr="004359C5">
        <w:rPr>
          <w:rStyle w:val="Verwijzing"/>
        </w:rPr>
      </w:r>
      <w:r w:rsidR="00DD3564" w:rsidRPr="004359C5">
        <w:rPr>
          <w:rStyle w:val="Verwijzing"/>
        </w:rPr>
        <w:fldChar w:fldCharType="separate"/>
      </w:r>
      <w:r w:rsidR="00DF3BF8" w:rsidRPr="00DF3BF8">
        <w:rPr>
          <w:rStyle w:val="Verwijzing"/>
        </w:rPr>
        <w:t>7.2</w:t>
      </w:r>
      <w:r w:rsidR="00DD3564" w:rsidRPr="004359C5">
        <w:rPr>
          <w:rStyle w:val="Verwijzing"/>
        </w:rPr>
        <w:fldChar w:fldCharType="end"/>
      </w:r>
      <w:r>
        <w:t xml:space="preserve"> tot en met </w:t>
      </w:r>
      <w:r w:rsidR="00DD3564" w:rsidRPr="004359C5">
        <w:rPr>
          <w:rStyle w:val="Verwijzing"/>
        </w:rPr>
        <w:fldChar w:fldCharType="begin" w:fldLock="1"/>
      </w:r>
      <w:r w:rsidR="00DD3564" w:rsidRPr="004359C5">
        <w:rPr>
          <w:rStyle w:val="Verwijzing"/>
        </w:rPr>
        <w:instrText xml:space="preserve"> REF _Ref_d45658d907a1c14a5b45bac96779eb93_1 \n \h </w:instrText>
      </w:r>
      <w:r w:rsidR="00DD3564" w:rsidRPr="004359C5">
        <w:rPr>
          <w:rStyle w:val="Verwijzing"/>
        </w:rPr>
      </w:r>
      <w:r w:rsidR="00DD3564" w:rsidRPr="004359C5">
        <w:rPr>
          <w:rStyle w:val="Verwijzing"/>
        </w:rPr>
        <w:fldChar w:fldCharType="separate"/>
      </w:r>
      <w:r w:rsidR="00DF3BF8" w:rsidRPr="00DF3BF8">
        <w:rPr>
          <w:rStyle w:val="Verwijzing"/>
        </w:rPr>
        <w:t>7.12</w:t>
      </w:r>
      <w:r w:rsidR="00DD3564" w:rsidRPr="004359C5">
        <w:rPr>
          <w:rStyle w:val="Verwijzing"/>
        </w:rPr>
        <w:fldChar w:fldCharType="end"/>
      </w:r>
      <w:r>
        <w:t xml:space="preserve"> worden</w:t>
      </w:r>
      <w:r w:rsidRPr="000A4B5B">
        <w:t xml:space="preserve"> in detail de </w:t>
      </w:r>
      <w:r>
        <w:t>OW-object</w:t>
      </w:r>
      <w:r w:rsidRPr="000A4B5B">
        <w:t>en en hun attributen en de toepassing van die objecten op</w:t>
      </w:r>
      <w:r w:rsidR="00ED45B0">
        <w:t xml:space="preserve"> </w:t>
      </w:r>
      <w:r w:rsidR="00ED45B0" w:rsidRPr="00ED45B0">
        <w:t>het vrijetekstgedeelte van</w:t>
      </w:r>
      <w:r w:rsidRPr="000A4B5B">
        <w:t xml:space="preserve"> </w:t>
      </w:r>
      <w:r w:rsidRPr="007B60F8">
        <w:fldChar w:fldCharType="begin"/>
      </w:r>
      <w:r w:rsidRPr="000A4B5B">
        <w:instrText>DOCVARIABLE ID01+</w:instrText>
      </w:r>
      <w:r w:rsidRPr="007B60F8">
        <w:fldChar w:fldCharType="separate"/>
      </w:r>
      <w:r w:rsidR="004C5663">
        <w:t>het projectbesluit</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2F17CF" w:rsidRPr="000A4B5B" w:rsidRDefault="00D9742C" w:rsidP="002F17CF">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2F17CF" w:rsidRPr="00714E77" w:rsidRDefault="00D9742C" w:rsidP="002F17CF">
      <w:r w:rsidRPr="000A4B5B">
        <w:t xml:space="preserve">Daar waar in dit hoofdstuk de naam van een </w:t>
      </w:r>
      <w:r>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