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558E" w14:textId="0D2B6E8D" w:rsidR="00BD6A51" w:rsidRDefault="00BD6A51" w:rsidP="00BD6A51">
      <w:pPr>
        <w:pStyle w:val="Kop5"/>
      </w:pPr>
      <w:r>
        <w:t>Voorbereiding</w:t>
      </w:r>
      <w:r w:rsidR="005E4AC5">
        <w:t xml:space="preserve"> en besluitvorming</w:t>
      </w:r>
    </w:p>
    <w:p w14:paraId="5324FFA4" w14:textId="6EFB2D0F" w:rsidR="00227F65" w:rsidRDefault="00BD6A51" w:rsidP="00BD6A51">
      <w:r>
        <w:t>Na de publicatie van het ontwerpbesluit en voor</w:t>
      </w:r>
      <w:r w:rsidR="00035D5A">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het </w:t>
      </w:r>
      <w:r w:rsidR="00881442">
        <w:t>projectbesluit</w:t>
      </w:r>
      <w:r>
        <w:t xml:space="preserve"> nodig zijn, worden die in de plansoftware verwerkt. </w:t>
      </w:r>
      <w:r w:rsidR="00AA5A7E" w:rsidRPr="00AA5A7E">
        <w:t>Als het projectbesluit een of meer omgevingsplannen wijzigt,</w:t>
      </w:r>
      <w:r w:rsidR="00AA5A7E">
        <w:t xml:space="preserve"> wordt in deze fase de beschrijving </w:t>
      </w:r>
      <w:r w:rsidR="007F14A7">
        <w:t xml:space="preserve">van </w:t>
      </w:r>
      <w:r w:rsidR="007F14A7" w:rsidRPr="007F14A7">
        <w:t>de wijzigingen die het projectbesluit in die omgevingsplannen aanbrengt</w:t>
      </w:r>
      <w:r w:rsidR="00EE6309">
        <w:t xml:space="preserve"> uit het </w:t>
      </w:r>
      <w:r w:rsidR="00EE6309" w:rsidRPr="00EE6309">
        <w:t>vrijetekstgedeelte</w:t>
      </w:r>
      <w:r w:rsidR="00EE6309">
        <w:t xml:space="preserve"> </w:t>
      </w:r>
      <w:r w:rsidR="0006775E">
        <w:t>(</w:t>
      </w:r>
      <w:r w:rsidR="00EE6309">
        <w:t xml:space="preserve">waar </w:t>
      </w:r>
      <w:r w:rsidR="00E1233D">
        <w:t>de</w:t>
      </w:r>
      <w:r w:rsidR="00EE6309">
        <w:t xml:space="preserve">ze in de </w:t>
      </w:r>
      <w:r w:rsidR="00EE6309" w:rsidRPr="00EE6309">
        <w:t xml:space="preserve">ontwerpversie van </w:t>
      </w:r>
      <w:r w:rsidR="00EE6309">
        <w:t>het</w:t>
      </w:r>
      <w:r w:rsidR="00EE6309" w:rsidRPr="00EE6309">
        <w:t xml:space="preserve"> projectbesluit</w:t>
      </w:r>
      <w:r w:rsidR="00E1233D">
        <w:t xml:space="preserve"> stond</w:t>
      </w:r>
      <w:r w:rsidR="008D0516">
        <w:t xml:space="preserve">, zie daarvoor paragraaf </w:t>
      </w:r>
      <w:r w:rsidR="00090C17">
        <w:fldChar w:fldCharType="begin" w:fldLock="1"/>
      </w:r>
      <w:r w:rsidR="00090C17">
        <w:instrText xml:space="preserve"> REF _Ref_5f95508eda13e1d9fbd7a675198bf173_1 \n \h </w:instrText>
      </w:r>
      <w:r w:rsidR="00090C17">
        <w:fldChar w:fldCharType="separate"/>
      </w:r>
      <w:r w:rsidR="00DF3BF8" w:rsidRPr="00DF3BF8">
        <w:rPr>
          <w:rStyle w:val="Verwijzing"/>
        </w:rPr>
        <w:t>10.6.3.2</w:t>
      </w:r>
      <w:r w:rsidR="00090C17">
        <w:fldChar w:fldCharType="end"/>
      </w:r>
      <w:r w:rsidR="00E1233D">
        <w:t>) over</w:t>
      </w:r>
      <w:r w:rsidR="00393415">
        <w:t>- en om</w:t>
      </w:r>
      <w:r w:rsidR="00E1233D">
        <w:t>gezet naar een of meer tijdelijk regelingdelen.</w:t>
      </w:r>
      <w:r w:rsidR="0016466E">
        <w:t xml:space="preserve"> </w:t>
      </w:r>
      <w:r w:rsidR="006A3045">
        <w:t>P</w:t>
      </w:r>
      <w:r w:rsidR="0016466E" w:rsidRPr="0016466E">
        <w:t xml:space="preserve">er omgevingsplan dat door het projectbesluit wordt gewijzigd </w:t>
      </w:r>
      <w:r w:rsidR="006A3045">
        <w:t>is er éé</w:t>
      </w:r>
      <w:r w:rsidR="0016466E" w:rsidRPr="0016466E">
        <w:t xml:space="preserve">n tijdelijk regelingdeel </w:t>
      </w:r>
      <w:r w:rsidR="006A3045">
        <w:t>(</w:t>
      </w:r>
      <w:r w:rsidR="0016466E" w:rsidRPr="0016466E">
        <w:t>conform model RegelingTijdelijkdeel</w:t>
      </w:r>
      <w:r w:rsidR="006A3045">
        <w:t>)</w:t>
      </w:r>
      <w:r w:rsidR="0016466E" w:rsidRPr="0016466E">
        <w:t xml:space="preserve"> met daarin de regels waarmee het projectbesluit het betreffende omgevingsplan wijzigt</w:t>
      </w:r>
      <w:r w:rsidR="00332ABE">
        <w:t>.</w:t>
      </w:r>
    </w:p>
    <w:p w14:paraId="4BD7446D" w14:textId="77777777" w:rsidR="00AD6BB5" w:rsidRDefault="00AD6BB5" w:rsidP="00BD6A51"/>
    <w:p w14:paraId="5750EFEB" w14:textId="2B8B169B" w:rsidR="00227F65" w:rsidRDefault="00227F65" w:rsidP="00227F65">
      <w:r>
        <w:t>Bij de bekendmaking</w:t>
      </w:r>
      <w:r w:rsidR="0033131B" w:rsidRPr="0033131B">
        <w:t>, dus in het Besluit,</w:t>
      </w:r>
      <w:r>
        <w:t xml:space="preserve"> moet worden vermeld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rsidR="001B0F55">
        <w:rPr>
          <w:rStyle w:val="Verwijzing"/>
        </w:rPr>
        <w:fldChar w:fldCharType="begin" w:fldLock="1"/>
      </w:r>
      <w:r w:rsidR="001B0F55">
        <w:instrText xml:space="preserve"> REF _Ref_6bb6f3e98c53f9fb6e54654d1052286c_1 \n \h </w:instrText>
      </w:r>
      <w:r w:rsidR="001B0F55">
        <w:rPr>
          <w:rStyle w:val="Verwijzing"/>
        </w:rPr>
      </w:r>
      <w:r w:rsidR="001B0F55">
        <w:rPr>
          <w:rStyle w:val="Verwijzing"/>
        </w:rPr>
        <w:fldChar w:fldCharType="separate"/>
      </w:r>
      <w:r w:rsidR="00DF3BF8" w:rsidRPr="00DF3BF8">
        <w:rPr>
          <w:rStyle w:val="Verwijzing"/>
        </w:rPr>
        <w:t>4.3.2.2</w:t>
      </w:r>
      <w:r w:rsidR="001B0F55">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w:t>
      </w:r>
      <w:r w:rsidR="00490808">
        <w:t xml:space="preserve">in paragraaf </w:t>
      </w:r>
      <w:r w:rsidR="00A43A32">
        <w:fldChar w:fldCharType="begin" w:fldLock="1"/>
      </w:r>
      <w:r w:rsidR="00A43A32">
        <w:instrText xml:space="preserve"> REF _Ref_2da1fb232f50f8555030dc513405d796_1 \n \h </w:instrText>
      </w:r>
      <w:r w:rsidR="00A43A32">
        <w:fldChar w:fldCharType="separate"/>
      </w:r>
      <w:r w:rsidR="00DF3BF8" w:rsidRPr="00DF3BF8">
        <w:rPr>
          <w:rStyle w:val="Verwijzing"/>
        </w:rPr>
        <w:t>10.6.4.4</w:t>
      </w:r>
      <w:r w:rsidR="00A43A32">
        <w:fldChar w:fldCharType="end"/>
      </w:r>
      <w:r>
        <w:t xml:space="preserve"> te bespreken kennisgeving. </w:t>
      </w:r>
      <w:r w:rsidRPr="000555AA">
        <w:t xml:space="preserve">De </w:t>
      </w:r>
      <w:r w:rsidRPr="000555AA">
        <w:lastRenderedPageBreak/>
        <w:t>reden voor dit advies is dat de voorbereiding van het besluit doorgaans al zal starten op een moment dat nog niet zeker is wanneer het besluit zal worden genomen en bekendgemaakt.</w:t>
      </w:r>
    </w:p>
    <w:p w14:paraId="3E0FD1F2" w14:textId="53CAFAE9" w:rsidR="00BD6A51" w:rsidRDefault="004F1553" w:rsidP="00BD6A51">
      <w:r>
        <w:t>Hie</w:t>
      </w:r>
      <w:r w:rsidR="00A40952">
        <w:t xml:space="preserve">rna </w:t>
      </w:r>
      <w:r w:rsidR="00BD6A51">
        <w:t>wordt een nieuwe versie van Besluit en Regeling</w:t>
      </w:r>
      <w:r w:rsidR="00F74909">
        <w:t>(en)</w:t>
      </w:r>
      <w:r w:rsidR="00BD6A51">
        <w:t xml:space="preserve"> gemaakt, die het interne besluitvormingsproces doorloopt. Dit resulteert in een voorstel aan het bevoegde bestuursorgaan. </w:t>
      </w:r>
      <w:r w:rsidR="00A40952" w:rsidRPr="00A40952">
        <w:t xml:space="preserve">Vervolgens </w:t>
      </w:r>
      <w:r w:rsidR="00C61A87">
        <w:t>stelt</w:t>
      </w:r>
      <w:r w:rsidR="00A40952">
        <w:t xml:space="preserve"> h</w:t>
      </w:r>
      <w:r w:rsidR="0099227F">
        <w:t>et bestuursorgaan</w:t>
      </w:r>
      <w:r w:rsidR="00A40952">
        <w:t xml:space="preserve"> </w:t>
      </w:r>
      <w:r w:rsidR="00C61A87">
        <w:t>het projectbesluit vast. Daarb</w:t>
      </w:r>
      <w:r w:rsidR="00BD6A51">
        <w:t xml:space="preserve">ij kan het bestuursorgaan nog wijzigingen </w:t>
      </w:r>
      <w:r w:rsidR="004C4B6B">
        <w:t xml:space="preserve">in het projectbesluit </w:t>
      </w:r>
      <w:r w:rsidR="00BD6A51">
        <w:t>aanbrengen. Deze eventuele wijzigingen worden verwerkt in de plansoftware.</w:t>
      </w:r>
    </w:p>
    <w:p w14:paraId="41229B64" w14:textId="5CF280FF" w:rsidR="004C5663" w:rsidRDefault="002D49C5" w:rsidP="002B2E5D">
      <w:r w:rsidRPr="002D49C5">
        <w:t xml:space="preserve">Nadat het dagelijks bestuur het heeft vastgesteld, </w:t>
      </w:r>
      <w:r w:rsidR="006643B6">
        <w:t xml:space="preserve">zendt </w:t>
      </w:r>
      <w:r w:rsidRPr="002D49C5">
        <w:t xml:space="preserve">het </w:t>
      </w:r>
      <w:r w:rsidR="006643B6">
        <w:t xml:space="preserve">waterschap het </w:t>
      </w:r>
      <w:r w:rsidRPr="002D49C5">
        <w:t xml:space="preserve">projectbesluit </w:t>
      </w:r>
      <w:r w:rsidR="006643B6">
        <w:t xml:space="preserve">toe </w:t>
      </w:r>
      <w:r w:rsidR="004F454F">
        <w:t xml:space="preserve">aan </w:t>
      </w:r>
      <w:r w:rsidRPr="002D49C5">
        <w:t>GS ter goedkeuring.</w:t>
      </w:r>
      <w:r w:rsidR="006643B6">
        <w:t xml:space="preserve"> </w:t>
      </w:r>
      <w:r w:rsidR="00DC1EC3" w:rsidRPr="00DC1EC3">
        <w:t>De DSO-keten biedt geen ondersteuning voor deze toezending. Waterschappen en provincies zullen daar afspraken over moeten maken.</w:t>
      </w:r>
      <w:r w:rsidR="00C64E6B">
        <w:t xml:space="preserve"> GS </w:t>
      </w:r>
      <w:r w:rsidR="00FF57F7">
        <w:t xml:space="preserve">besluiten </w:t>
      </w:r>
      <w:r w:rsidR="00C659E2">
        <w:t>over</w:t>
      </w:r>
      <w:r w:rsidR="00FF57F7">
        <w:t xml:space="preserve"> de goedkeuring van het projectbesluit en zenden hun besluit </w:t>
      </w:r>
      <w:r w:rsidR="00834CE7">
        <w:t>(</w:t>
      </w:r>
      <w:r w:rsidR="00834CE7" w:rsidRPr="00834CE7">
        <w:t>per post</w:t>
      </w:r>
      <w:r w:rsidR="00834CE7">
        <w:t>)</w:t>
      </w:r>
      <w:r w:rsidR="00834CE7" w:rsidRPr="00834CE7">
        <w:t xml:space="preserve"> </w:t>
      </w:r>
      <w:r w:rsidR="00FF57F7">
        <w:t>aan het waterschap.</w:t>
      </w:r>
    </w:p>
    <w:p w14:paraId="53514017" w14:textId="5E4B9A84" w:rsidR="004C5663" w:rsidRDefault="00656797" w:rsidP="002B2E5D">
      <w:r w:rsidRPr="00656797">
        <w:t>Uit het systeem van de wet vloeit voort dat wanneer GS aan het projectbesluit goedkeuring onthouden, het projectbesluit niet in werking treedt. Het projectbesluit wordt in dat geval niet bekend gemaakt.</w:t>
      </w:r>
      <w:r>
        <w:t xml:space="preserve"> </w:t>
      </w:r>
      <w:r w:rsidR="002B2E5D">
        <w:t xml:space="preserve">Zoals in paragraaf </w:t>
      </w:r>
      <w:r w:rsidR="002B2E5D">
        <w:fldChar w:fldCharType="begin" w:fldLock="1"/>
      </w:r>
      <w:r w:rsidR="002B2E5D">
        <w:instrText xml:space="preserve"> REF _Ref_367ff6803a85ff19197cdddc3944d129_3 \n \h </w:instrText>
      </w:r>
      <w:r w:rsidR="002B2E5D">
        <w:fldChar w:fldCharType="separate"/>
      </w:r>
      <w:r w:rsidR="00DF3BF8" w:rsidRPr="00DF3BF8">
        <w:rPr>
          <w:rStyle w:val="Verwijzing"/>
        </w:rPr>
        <w:t>10.6.4.1.3</w:t>
      </w:r>
      <w:r w:rsidR="002B2E5D">
        <w:fldChar w:fldCharType="end"/>
      </w:r>
      <w:r w:rsidR="002B2E5D">
        <w:t xml:space="preserve"> al is aangegeven zijn er geen wettelijke </w:t>
      </w:r>
      <w:r w:rsidR="002B2E5D" w:rsidRPr="004E79C8">
        <w:t>bepal</w:t>
      </w:r>
      <w:r w:rsidR="002B2E5D">
        <w:t>ing</w:t>
      </w:r>
      <w:r w:rsidR="002B2E5D" w:rsidRPr="004E79C8">
        <w:t xml:space="preserve">en </w:t>
      </w:r>
      <w:r w:rsidR="002B2E5D">
        <w:t xml:space="preserve">over </w:t>
      </w:r>
      <w:r w:rsidR="002B2E5D" w:rsidRPr="004E79C8">
        <w:t xml:space="preserve">wat er met het projectbesluit moet gebeuren als GS het projectbesluit gedeeltelijk goedkeuren. </w:t>
      </w:r>
      <w:r w:rsidR="002F41A3">
        <w:t>I</w:t>
      </w:r>
      <w:r w:rsidR="00C63085" w:rsidRPr="00C63085">
        <w:t xml:space="preserve">n dit TPOD </w:t>
      </w:r>
      <w:r w:rsidR="002F41A3">
        <w:t xml:space="preserve">wordt </w:t>
      </w:r>
      <w:r w:rsidR="00C63085"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00426D8E" w:rsidRPr="00426D8E">
        <w:t>de versie van het projectbesluit die ter bekendmaking wordt aangeleverd</w:t>
      </w:r>
      <w:r w:rsidR="00C63085" w:rsidRPr="00C63085">
        <w:t>.</w:t>
      </w:r>
    </w:p>
    <w:p w14:paraId="0EB36D2E" w14:textId="6F1486CC" w:rsidR="00656797" w:rsidRDefault="00EA689A" w:rsidP="002B2E5D">
      <w:r>
        <w:t>Als GS het projectbesluit geheel of gedeeltelijk hebben goedgekeurd, voegt h</w:t>
      </w:r>
      <w:r w:rsidR="00656797" w:rsidRPr="00656797">
        <w:t>et waterschap het GS-besluit over goedkeuring als bijlage bij het Besluitdeel van het projectbesluit.</w:t>
      </w:r>
    </w:p>
    <w:p w14:paraId="74AA90C2" w14:textId="699B2C05" w:rsidR="00DC1EC3" w:rsidRDefault="00DC1EC3" w:rsidP="00BD6A51"/>
    <w:p w14:paraId="46B85CAA" w14:textId="29A26775" w:rsidR="00C95AE9" w:rsidRPr="00D07724" w:rsidRDefault="00C95AE9" w:rsidP="00BD6A51">
      <w:r w:rsidRPr="00C95AE9">
        <w:t>Een exemplaar van het besluit moet worden toegezonden aan degenen die over het ontwerp van het besluit zienswijzen naar voren hebben gebracht.</w:t>
      </w:r>
      <w:r w:rsidR="00BC2DF6">
        <w:t xml:space="preserve"> </w:t>
      </w:r>
      <w:r w:rsidR="00BC2DF6" w:rsidRPr="00BC2DF6">
        <w:t xml:space="preserve">De DSO-keten biedt geen ondersteuning voor deze toezending. </w:t>
      </w:r>
      <w:r w:rsidR="00273A62">
        <w:t>H</w:t>
      </w:r>
      <w:r w:rsidR="00BC2DF6">
        <w:t xml:space="preserve">et is aan </w:t>
      </w:r>
      <w:r w:rsidR="00273A62">
        <w:t>waterschap</w:t>
      </w:r>
      <w:r w:rsidR="00327F28">
        <w:t>, provincie of Rijk</w:t>
      </w:r>
      <w:r w:rsidR="00273A62">
        <w:t xml:space="preserve"> om te bepalen i</w:t>
      </w:r>
      <w:r w:rsidR="004E79C8">
        <w:t xml:space="preserve">n welke vorm </w:t>
      </w:r>
      <w:r w:rsidR="0069763A">
        <w:t xml:space="preserve">het </w:t>
      </w:r>
      <w:r w:rsidR="00273A62">
        <w:t>het projectbesluit toez</w:t>
      </w:r>
      <w:r w:rsidR="0069763A">
        <w:t>e</w:t>
      </w:r>
      <w:r w:rsidR="00273A62">
        <w:t>nd</w:t>
      </w:r>
      <w:r w:rsidR="0069763A">
        <w:t>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