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614F1" w14:textId="3B371113" w:rsidR="00BD6A51" w:rsidRDefault="00BD6A51" w:rsidP="00BD6A51">
      <w:pPr>
        <w:pStyle w:val="Kop5"/>
      </w:pPr>
      <w:bookmarkStart w:id="338" w:name="_Ref_e22cdb07b39f03d27167fcfd4061f1e0_1"/>
      <w:bookmarkStart w:id="339" w:name="_Ref_e22cdb07b39f03d27167fcfd4061f1e0_2"/>
      <w:r>
        <w:t>Aanlever</w:t>
      </w:r>
      <w:r w:rsidR="00515798">
        <w:t>i</w:t>
      </w:r>
      <w:r>
        <w:t>n</w:t>
      </w:r>
      <w:r w:rsidR="00515798">
        <w:t>g</w:t>
      </w:r>
      <w:r>
        <w:t xml:space="preserve"> definitief besluit</w:t>
      </w:r>
      <w:bookmarkEnd w:id="338"/>
      <w:bookmarkEnd w:id="339"/>
    </w:p>
    <w:p w14:paraId="63132E32" w14:textId="157398AA" w:rsidR="004C5663" w:rsidRDefault="00BD6A51" w:rsidP="00BD6A51">
      <w:r w:rsidRPr="007832B4">
        <w:t xml:space="preserve">Ten behoeve van de </w:t>
      </w:r>
      <w:r>
        <w:t xml:space="preserve">bekendmaking van het definitieve besluit in </w:t>
      </w:r>
      <w:r w:rsidR="0019391B" w:rsidRPr="0019391B">
        <w:t xml:space="preserve">waterschapsblad, provinciaal blad of Staatscourant </w:t>
      </w:r>
      <w:r w:rsidR="002968AC" w:rsidRPr="002968AC">
        <w:t xml:space="preserve">wordt vanuit de plansoftware </w:t>
      </w:r>
      <w:r w:rsidRPr="007832B4">
        <w:t xml:space="preserve">een </w:t>
      </w:r>
      <w:r w:rsidRPr="00050959">
        <w:t>besluit</w:t>
      </w:r>
      <w:r w:rsidR="002968AC">
        <w:t xml:space="preserve"> </w:t>
      </w:r>
      <w:r w:rsidR="002968AC" w:rsidRPr="002968AC">
        <w:t>gegenereerd</w:t>
      </w:r>
      <w:r w:rsidRPr="00050959">
        <w:t xml:space="preserve">, bestaande uit een </w:t>
      </w:r>
      <w:r>
        <w:t xml:space="preserve">(definitieve) </w:t>
      </w:r>
      <w:r w:rsidRPr="00050959">
        <w:t>versie van het Besluit en de Regeling</w:t>
      </w:r>
      <w:r w:rsidR="00CC0736">
        <w:t xml:space="preserve"> of Regelingen</w:t>
      </w:r>
      <w:r w:rsidRPr="00050959">
        <w:t>.</w:t>
      </w:r>
    </w:p>
    <w:p w14:paraId="359A1DE3" w14:textId="71E012A5" w:rsidR="00BC2002" w:rsidRDefault="00BC2002" w:rsidP="00BD6A51"/>
    <w:p w14:paraId="2A16DE30" w14:textId="1DC54FFB" w:rsidR="00DD2E6B" w:rsidRDefault="00A81EFC" w:rsidP="00BD6A51">
      <w:r w:rsidRPr="00A81EFC">
        <w:t xml:space="preserve">Als het projectbesluit niet een of meer omgevingsplannen wijzigt, </w:t>
      </w:r>
      <w:r w:rsidR="00CC0736">
        <w:t>wordt samen met het Besluit</w:t>
      </w:r>
      <w:r w:rsidR="00691477">
        <w:t xml:space="preserve"> slechts één </w:t>
      </w:r>
      <w:r w:rsidRPr="00A81EFC">
        <w:t xml:space="preserve">Regeling </w:t>
      </w:r>
      <w:r w:rsidR="00FC4DB8">
        <w:t xml:space="preserve">(conform model RegelingVrijetekst) </w:t>
      </w:r>
      <w:r w:rsidR="00691477">
        <w:t xml:space="preserve">aangeleverd, met daarin </w:t>
      </w:r>
      <w:r w:rsidRPr="00A81EFC">
        <w:t>het volledige initiële vrijetekstgedeelte</w:t>
      </w:r>
      <w:r w:rsidR="00691477">
        <w:t xml:space="preserve"> van het projectbesluit</w:t>
      </w:r>
      <w:r w:rsidRPr="00A81EFC">
        <w:t xml:space="preserve">. </w:t>
      </w:r>
      <w:r w:rsidR="00DD2E6B" w:rsidRPr="00DD2E6B">
        <w:t>Als het projectbesluit wel een of meer omgevingsplannen wijzigt, worden samen met het Besluit meerdere Regelingen aangeleverd</w:t>
      </w:r>
      <w:r w:rsidR="00DD2E6B">
        <w:t>:</w:t>
      </w:r>
    </w:p>
    <w:p w14:paraId="4E00A8F4" w14:textId="379E79A9" w:rsidR="00DD2E6B" w:rsidRDefault="00DD2E6B" w:rsidP="00DD2E6B">
      <w:pPr>
        <w:pStyle w:val="Opsommingtekens1"/>
      </w:pPr>
      <w:r w:rsidRPr="00DD2E6B">
        <w:t>één Regeling conform model RegelingVrijetekst met daarin het volledige initiële vrijetekstgedeelte van het projectbesluit</w:t>
      </w:r>
      <w:r w:rsidR="00190C14">
        <w:t>, en</w:t>
      </w:r>
    </w:p>
    <w:p w14:paraId="461D7557" w14:textId="451E7319" w:rsidR="00190C14" w:rsidRDefault="00190C14" w:rsidP="00B071D4">
      <w:pPr>
        <w:pStyle w:val="Opsommingtekens1"/>
      </w:pPr>
      <w:r w:rsidRPr="00190C14">
        <w:t>per omgevingsplan dat door het projectbesluit wordt gewijzigd een tijdelijk regelingdeel conform model RegelingTijdelijkdeel</w:t>
      </w:r>
      <w:r>
        <w:t xml:space="preserve"> met daarin de </w:t>
      </w:r>
      <w:r w:rsidR="00A452C2">
        <w:t>regels waarmee het projectbesluit het betreffende omgevingsplan wijzigt</w:t>
      </w:r>
      <w:r w:rsidRPr="00190C14">
        <w:t>.</w:t>
      </w:r>
    </w:p>
    <w:p w14:paraId="31764D65" w14:textId="0EB47C04" w:rsidR="004C5663" w:rsidRDefault="00A81EFC" w:rsidP="00BD6A51">
      <w:r w:rsidRPr="00A81EFC">
        <w:t xml:space="preserve">In het geval het een </w:t>
      </w:r>
      <w:r w:rsidR="002F4484">
        <w:t xml:space="preserve">(definitief) </w:t>
      </w:r>
      <w:r w:rsidRPr="00A81EFC">
        <w:t xml:space="preserve">besluit tot wijziging of uitwerking van een al eerder vastgesteld projectbesluit betreft, staan in de Regeling </w:t>
      </w:r>
      <w:r w:rsidR="008058F2" w:rsidRPr="008058F2">
        <w:t>(conform model Regeling</w:t>
      </w:r>
      <w:r w:rsidR="009009AA">
        <w:t>Mutatie</w:t>
      </w:r>
      <w:r w:rsidR="008058F2" w:rsidRPr="008058F2">
        <w:t xml:space="preserve">) </w:t>
      </w:r>
      <w:r w:rsidRPr="00A81EFC">
        <w:t>de wijzigingsinstructies voor de consolidatie van het vrijetekstgedeelte</w:t>
      </w:r>
      <w:r w:rsidR="00CE1967">
        <w:t xml:space="preserve"> respectievelijk </w:t>
      </w:r>
      <w:r w:rsidR="005A4F3B">
        <w:t>het tijdelijk regelingdeel</w:t>
      </w:r>
      <w:r w:rsidRPr="00A81EFC">
        <w:t>.</w:t>
      </w:r>
    </w:p>
    <w:p w14:paraId="4F2CD1F6" w14:textId="2283DC35" w:rsidR="005E161E" w:rsidRDefault="005E161E" w:rsidP="00BD6A51">
      <w:r w:rsidRPr="005E161E">
        <w:lastRenderedPageBreak/>
        <w:t>Opgemerkt wordt dat de STOP/TPOD-standaard de term ‘definitief besluit’ gebruikt. Dit is een technische term die zowel wordt gebruikt voor het 'product’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projectbesluit nog geen sprake van een definitief besluit: het besluit is immers op dat moment niet onherroepelijk omdat door de uitspraak op eventueel ingestelde beroepen de geldigheid en de inhoud van het besluit nog kan wijzigen. Naar aanleiding daarvan kunnen ook wijzigingen ontstaan in de inhoud van de regelingen van het projectbesluit.</w:t>
      </w:r>
    </w:p>
    <w:p w14:paraId="15A4E780" w14:textId="77777777" w:rsidR="005E161E" w:rsidRDefault="005E161E" w:rsidP="00BD6A51"/>
    <w:p w14:paraId="5123D15C" w14:textId="395B79F5" w:rsidR="00BD6A51" w:rsidRDefault="00BD6A51" w:rsidP="00BD6A51">
      <w:r>
        <w:t xml:space="preserve">Om de bekendmaking van het besluit in </w:t>
      </w:r>
      <w:r w:rsidR="00DF15EB" w:rsidRPr="00DF15EB">
        <w:t xml:space="preserve">waterschapsblad, provinciaal blad of Staatscourant </w:t>
      </w:r>
      <w:r>
        <w:t>te kunnen doen en doorlevering door LVBB aan DSO-LV mogelijk te maken</w:t>
      </w:r>
      <w:r w:rsidR="00061B4F">
        <w:t>,</w:t>
      </w:r>
      <w:r>
        <w:t xml:space="preserve"> moeten Besluit en Regeling voldoen aan de specificaties</w:t>
      </w:r>
      <w:r w:rsidR="00254E8A">
        <w:t xml:space="preserve"> die</w:t>
      </w:r>
      <w:r>
        <w:t xml:space="preserve"> in deel </w:t>
      </w:r>
      <w:r w:rsidR="00254E8A">
        <w:rPr>
          <w:rStyle w:val="Verwijzing"/>
        </w:rPr>
        <w:fldChar w:fldCharType="begin" w:fldLock="1"/>
      </w:r>
      <w:r w:rsidR="00254E8A">
        <w:instrText xml:space="preserve"> REF _Ref_772c543433626b70d1d829e695fd997c_1 \n \h </w:instrText>
      </w:r>
      <w:r w:rsidR="00254E8A">
        <w:rPr>
          <w:rStyle w:val="Verwijzing"/>
        </w:rPr>
      </w:r>
      <w:r w:rsidR="00254E8A">
        <w:rPr>
          <w:rStyle w:val="Verwijzing"/>
        </w:rPr>
        <w:fldChar w:fldCharType="separate"/>
      </w:r>
      <w:r w:rsidR="00DF3BF8" w:rsidRPr="00DF3BF8">
        <w:rPr>
          <w:rStyle w:val="Verwijzing"/>
        </w:rPr>
        <w:t>B</w:t>
      </w:r>
      <w:r w:rsidR="00254E8A">
        <w:rPr>
          <w:rStyle w:val="Verwijzing"/>
        </w:rPr>
        <w:fldChar w:fldCharType="end"/>
      </w:r>
      <w:r>
        <w:t xml:space="preserve"> van dit toepassingsprofiel</w:t>
      </w:r>
      <w:r w:rsidR="00254E8A">
        <w:t xml:space="preserve"> zijn </w:t>
      </w:r>
      <w:r w:rsidR="001172F6">
        <w:t>gegeven</w:t>
      </w:r>
      <w:r>
        <w:t xml:space="preserve">. </w:t>
      </w:r>
      <w:r w:rsidR="00425BA0" w:rsidRPr="00425BA0">
        <w:t xml:space="preserve">Aanvullend daarop moeten STOP-metadata over </w:t>
      </w:r>
      <w:r w:rsidR="00E7554F" w:rsidRPr="00E7554F">
        <w:t xml:space="preserve">besluit </w:t>
      </w:r>
      <w:r w:rsidR="00425BA0" w:rsidRPr="00425BA0">
        <w:t>en over</w:t>
      </w:r>
      <w:r w:rsidR="00E7554F">
        <w:t xml:space="preserve"> </w:t>
      </w:r>
      <w:r w:rsidR="00E7554F" w:rsidRPr="00E7554F">
        <w:t>regeling</w:t>
      </w:r>
      <w:r w:rsidR="00425BA0" w:rsidRPr="00425BA0">
        <w:t xml:space="preserve">, </w:t>
      </w:r>
      <w:r w:rsidR="009C231F">
        <w:t xml:space="preserve">en </w:t>
      </w:r>
      <w:r w:rsidR="00425BA0" w:rsidRPr="00425BA0">
        <w:t xml:space="preserve">informatie over het </w:t>
      </w:r>
      <w:r w:rsidR="004D0B81">
        <w:t>Procedureverloop</w:t>
      </w:r>
      <w:r w:rsidR="00425BA0" w:rsidRPr="00425BA0">
        <w:t xml:space="preserve"> en de consolidatie, worden meegeleverd</w:t>
      </w:r>
      <w:r w:rsidR="007B1832">
        <w:t xml:space="preserve">. </w:t>
      </w:r>
      <w:r w:rsidR="00537070">
        <w:t>Als</w:t>
      </w:r>
      <w:r w:rsidR="00141B2B">
        <w:t xml:space="preserve"> het projectbesluit een of meer omgevingsplannen wijzigt, moet er ook informatie </w:t>
      </w:r>
      <w:r w:rsidR="0058190E">
        <w:t xml:space="preserve">worden aangeleverd </w:t>
      </w:r>
      <w:r w:rsidR="00141B2B">
        <w:t xml:space="preserve">over de relatie tussen het tijdelijk regelingdeel en </w:t>
      </w:r>
      <w:r w:rsidR="0058190E">
        <w:t xml:space="preserve">het omgevingsplan waar het </w:t>
      </w:r>
      <w:r w:rsidR="00F04D96" w:rsidRPr="00F04D96">
        <w:t xml:space="preserve">tijdelijk regelingdeel </w:t>
      </w:r>
      <w:r w:rsidR="0058190E">
        <w:t xml:space="preserve">deel van gaat uitmaken. </w:t>
      </w:r>
      <w:r w:rsidR="006B4B38" w:rsidRPr="006B4B38">
        <w:t>Er moet ook een publicatieopdracht aan de LVBB worden aangeleverd, waarin wordt aangegeven welk soort publicatie wordt aangeleverd en op welke datum die publicatie gepubliceerd moet worden</w:t>
      </w:r>
      <w:r w:rsidR="003C6B45" w:rsidRPr="003C6B45">
        <w:t>. D</w:t>
      </w:r>
      <w:r w:rsidR="007B1832">
        <w:t xml:space="preserve">at is </w:t>
      </w:r>
      <w:r w:rsidR="003C6B45" w:rsidRPr="003C6B45">
        <w:t>achtereenvolgens in de volgende paragrafen beschreven.</w:t>
      </w:r>
    </w:p>
    <w:p w14:paraId="4EC0872D" w14:textId="190A31EB" w:rsidR="00B57723" w:rsidRDefault="00B57723" w:rsidP="00BD6A51"/>
    <w:p w14:paraId="3729B5E6" w14:textId="1B0F244A" w:rsidR="00B57723" w:rsidRDefault="00B57723" w:rsidP="00BD6A51">
      <w:r>
        <w:t xml:space="preserve">Zoals in paragraaf </w:t>
      </w:r>
      <w:r>
        <w:fldChar w:fldCharType="begin" w:fldLock="1"/>
      </w:r>
      <w:r>
        <w:instrText xml:space="preserve"> REF _Ref_37451528dcfe33bf609b973022335d17_1 \n \h </w:instrText>
      </w:r>
      <w:r>
        <w:fldChar w:fldCharType="separate"/>
      </w:r>
      <w:r w:rsidR="00DF3BF8" w:rsidRPr="00DF3BF8">
        <w:rPr>
          <w:rStyle w:val="Verwijzing"/>
        </w:rPr>
        <w:t>2.3.4</w:t>
      </w:r>
      <w:r>
        <w:fldChar w:fldCharType="end"/>
      </w:r>
      <w:r>
        <w:t xml:space="preserve"> is toegelicht </w:t>
      </w:r>
      <w:r w:rsidRPr="00B57723">
        <w:t xml:space="preserve">ondersteunen </w:t>
      </w:r>
      <w:r>
        <w:t>d</w:t>
      </w:r>
      <w:r w:rsidRPr="006D2527">
        <w:t>e STOP/TPOD-standaard en het DSO-stelsel de coördinatie van uitvoeringsbesluiten met het projectbesluit niet.</w:t>
      </w:r>
      <w:r w:rsidR="00FE6C2F">
        <w:t xml:space="preserve"> </w:t>
      </w:r>
      <w:r w:rsidR="00FE6C2F" w:rsidRPr="00FE6C2F">
        <w:t>Wanneer het gewenst is om een projectbesluit en besluiten ter uitvoering van dat projectbesluit gelijktijdig voor te bereiden, kan dit praktisch worden opgelost door de besluiten ter uitvoering van het projectbesluit met toepassing van de coördinatieregeling van afdeling 3.5 Awb voor te bereiden en tegelijkertijd een projectbesluit voor te bereiden.</w:t>
      </w:r>
      <w:r w:rsidR="00FE6C2F">
        <w:t xml:space="preserve"> </w:t>
      </w:r>
      <w:r w:rsidR="00FE6C2F" w:rsidRPr="00FE6C2F">
        <w:t xml:space="preserve">Het </w:t>
      </w:r>
      <w:r w:rsidR="00C40ABC" w:rsidRPr="00C40ABC">
        <w:t xml:space="preserve">waterschap </w:t>
      </w:r>
      <w:r w:rsidR="00C40ABC">
        <w:t xml:space="preserve">stelt in dat geval het </w:t>
      </w:r>
      <w:r w:rsidR="00FE6C2F" w:rsidRPr="00FE6C2F">
        <w:t xml:space="preserve">projectbesluit </w:t>
      </w:r>
      <w:r w:rsidR="00C40ABC">
        <w:t>op</w:t>
      </w:r>
      <w:r w:rsidR="00FE6C2F">
        <w:t xml:space="preserve"> met toepassing van de STOP/TPOD-standaard</w:t>
      </w:r>
      <w:r w:rsidR="00FE6C2F" w:rsidRPr="00FE6C2F">
        <w:t xml:space="preserve"> </w:t>
      </w:r>
      <w:r w:rsidR="001B018B">
        <w:t xml:space="preserve">en levert het aan de LVBB aan, waarna het </w:t>
      </w:r>
      <w:r w:rsidR="00FE6C2F" w:rsidRPr="00FE6C2F">
        <w:t xml:space="preserve">in het publicatieblad van het waterschap </w:t>
      </w:r>
      <w:r w:rsidR="001B018B">
        <w:t xml:space="preserve">wordt </w:t>
      </w:r>
      <w:r w:rsidR="00FE6C2F" w:rsidRPr="00FE6C2F">
        <w:t>bekendgemaakt</w:t>
      </w:r>
      <w:r w:rsidR="001B018B">
        <w:t>.</w:t>
      </w:r>
      <w:r w:rsidR="00FE6C2F" w:rsidRPr="00FE6C2F">
        <w:t xml:space="preserve"> </w:t>
      </w:r>
      <w:r w:rsidR="004A697D">
        <w:t xml:space="preserve">De </w:t>
      </w:r>
      <w:r w:rsidR="004A697D" w:rsidRPr="004A697D">
        <w:t>provincie</w:t>
      </w:r>
      <w:r w:rsidR="004A697D">
        <w:t xml:space="preserve"> levert de</w:t>
      </w:r>
      <w:r w:rsidR="00FE6C2F" w:rsidRPr="00FE6C2F">
        <w:t xml:space="preserve"> gecoördineerde besluiten ter uitvoering van het projectbesluit </w:t>
      </w:r>
      <w:r w:rsidR="009A34DD">
        <w:t>via DROP aan</w:t>
      </w:r>
      <w:r w:rsidR="004C60AD">
        <w:t xml:space="preserve">, die vervolgens </w:t>
      </w:r>
      <w:r w:rsidR="00FE6C2F" w:rsidRPr="00FE6C2F">
        <w:t>in het provinciaal blad bekend gemaakt</w:t>
      </w:r>
      <w:r w:rsidR="004C60AD">
        <w:t xml:space="preserve"> worden</w:t>
      </w:r>
      <w:r w:rsidR="00FE6C2F" w:rsidRPr="00FE6C2F">
        <w:t>.</w:t>
      </w:r>
    </w:p>
    <w:p w14:paraId="05C38603" w14:textId="77777777" w:rsidR="00E636F0" w:rsidRDefault="00E636F0" w:rsidP="00E636F0">
      <w:pPr>
        <w:pStyle w:val="Kop6"/>
      </w:pPr>
      <w:bookmarkStart w:id="340" w:name="_Ref_e22cdb07b39f03d27167fcfd4061f1e0_3"/>
      <w:r>
        <w:t>Besluitmetadata</w:t>
      </w:r>
      <w:bookmarkEnd w:id="340"/>
    </w:p>
    <w:p w14:paraId="38F8DBD6" w14:textId="77777777" w:rsidR="00E636F0" w:rsidRDefault="00E636F0" w:rsidP="00E636F0">
      <w:r>
        <w:t>De Besluitmetadata leggen vast welke organisatie verantwoordelijk is voor de besluitversie en bevatten gegevens om het besluit goed vindbaar te maken. Hierna zijn de Besluitmetadata beschreven die voor een definitief projectbesluit relevant zijn. Aangegeven is of het gegeven verplicht of optioneel is en hoe vaak het moet c.q. kan voorkomen. Daarnaast is bij de meeste gegevens een toelichting en/of advies gegeven: hoe werkt het, wat voor effect heeft het en soms ook wat het beste ingevuld kan worden of welke waarde gekozen moet worden dan wel wordt aanbevolen. Er is geen vaste, voorgeschreven volgorde voor de Besluitmetadata.</w:t>
      </w:r>
    </w:p>
    <w:p w14:paraId="3E1663CE" w14:textId="77777777" w:rsidR="00E636F0" w:rsidRDefault="00E636F0" w:rsidP="00E636F0"/>
    <w:p w14:paraId="7BFF9F1D" w14:textId="31460EAC" w:rsidR="00E636F0" w:rsidRDefault="00E636F0" w:rsidP="00E636F0">
      <w:pPr>
        <w:pStyle w:val="Opsommingtekens1"/>
      </w:pPr>
      <w:r w:rsidRPr="00BE4C87">
        <w:rPr>
          <w:i/>
          <w:iCs/>
        </w:rPr>
        <w:t>eindverantwoordelijke</w:t>
      </w:r>
      <w:r>
        <w:t>: (d</w:t>
      </w:r>
      <w:r w:rsidRPr="0061278F">
        <w:t xml:space="preserve">e </w:t>
      </w:r>
      <w:r>
        <w:t>identificatie van) het openbaar lichaam</w:t>
      </w:r>
      <w:r w:rsidRPr="0061278F">
        <w:t xml:space="preserve"> </w:t>
      </w:r>
      <w:r>
        <w:t xml:space="preserve">dat </w:t>
      </w:r>
      <w:r w:rsidRPr="0061278F">
        <w:t xml:space="preserve">de wettelijke verantwoordelijkheid draagt voor de inhoud van </w:t>
      </w:r>
      <w:r>
        <w:t xml:space="preserve">het besluit, te kiezen uit de STOP-waardelijst voor </w:t>
      </w:r>
      <w:r w:rsidRPr="00FE49DB">
        <w:t>waterschap, provincie of ministerie</w:t>
      </w:r>
      <w:r>
        <w:t>. Verplicht gegeven. Komt 1 keer voor.</w:t>
      </w:r>
      <w:r>
        <w:br/>
      </w:r>
      <w:r w:rsidRPr="00BE4C87">
        <w:rPr>
          <w:u w:val="single"/>
        </w:rPr>
        <w:t>Toelichting/advies</w:t>
      </w:r>
      <w:r w:rsidRPr="00622BBB">
        <w:t>:</w:t>
      </w:r>
      <w:r>
        <w:t xml:space="preserve"> </w:t>
      </w:r>
      <w:r w:rsidRPr="00705D8E">
        <w:t xml:space="preserve">uit de waardelijst </w:t>
      </w:r>
      <w:r w:rsidRPr="00282E2C">
        <w:t xml:space="preserve">waterschap, provincie of ministerie </w:t>
      </w:r>
      <w:r w:rsidRPr="00705D8E">
        <w:t xml:space="preserve">wordt de </w:t>
      </w:r>
      <w:r w:rsidRPr="00705D8E">
        <w:lastRenderedPageBreak/>
        <w:t xml:space="preserve">identificatiecode van </w:t>
      </w:r>
      <w:r>
        <w:t xml:space="preserve">het </w:t>
      </w:r>
      <w:r w:rsidRPr="00705D8E">
        <w:t xml:space="preserve">betreffende </w:t>
      </w:r>
      <w:r w:rsidRPr="00282E2C">
        <w:t xml:space="preserve">waterschap, provincie of ministerie </w:t>
      </w:r>
      <w:r w:rsidRPr="00705D8E">
        <w:t xml:space="preserve">gekozen. Daardoor wordt in de voorzieningen de naam van </w:t>
      </w:r>
      <w:r w:rsidRPr="00652DA0">
        <w:t xml:space="preserve">waterschap, provincie of ministerie </w:t>
      </w:r>
      <w:r w:rsidRPr="00705D8E">
        <w:t>getoond.</w:t>
      </w:r>
    </w:p>
    <w:p w14:paraId="18880E1A" w14:textId="65F02FEE" w:rsidR="00E636F0" w:rsidRDefault="00E636F0" w:rsidP="00E636F0">
      <w:pPr>
        <w:pStyle w:val="Opsommingtekens1"/>
      </w:pPr>
      <w:r w:rsidRPr="00BE4C87">
        <w:rPr>
          <w:i/>
          <w:iCs/>
        </w:rPr>
        <w:t>maker</w:t>
      </w:r>
      <w:r>
        <w:t xml:space="preserve">: (de identificatie van) </w:t>
      </w:r>
      <w:r w:rsidRPr="007824FA">
        <w:t xml:space="preserve">het openbaar lichaam dat </w:t>
      </w:r>
      <w:r>
        <w:t xml:space="preserve">de eindverantwoordelijkheid draagt voor het creëren van de instrumentversie, te kiezen uit de STOP-waardelijst voor </w:t>
      </w:r>
      <w:r w:rsidRPr="00652DA0">
        <w:t>waterschap, provincie of ministerie</w:t>
      </w:r>
      <w:r>
        <w:t>. Verplicht gegeven. Komt 1 keer voor.</w:t>
      </w:r>
      <w:r>
        <w:br/>
      </w:r>
      <w:r w:rsidRPr="00BE4C87">
        <w:rPr>
          <w:u w:val="single"/>
        </w:rPr>
        <w:t>Toelichting/advies</w:t>
      </w:r>
      <w:r>
        <w:t xml:space="preserve">: </w:t>
      </w:r>
      <w:r w:rsidRPr="00705D8E">
        <w:t xml:space="preserve">uit de waardelijst </w:t>
      </w:r>
      <w:r w:rsidRPr="00652DA0">
        <w:t xml:space="preserve">waterschap, provincie of ministerie </w:t>
      </w:r>
      <w:r w:rsidRPr="00705D8E">
        <w:t xml:space="preserve">wordt de identificatiecode van </w:t>
      </w:r>
      <w:r>
        <w:t xml:space="preserve">het </w:t>
      </w:r>
      <w:r w:rsidRPr="00705D8E">
        <w:t xml:space="preserve">betreffende </w:t>
      </w:r>
      <w:r w:rsidRPr="00D14A0C">
        <w:t xml:space="preserve">waterschap, provincie of ministerie </w:t>
      </w:r>
      <w:r w:rsidRPr="00705D8E">
        <w:t xml:space="preserve">gekozen. Daardoor wordt in de voorzieningen de naam van </w:t>
      </w:r>
      <w:r w:rsidRPr="00D14A0C">
        <w:t xml:space="preserve">waterschap, provincie of ministerie </w:t>
      </w:r>
      <w:r w:rsidRPr="00705D8E">
        <w:t>getoond.</w:t>
      </w:r>
    </w:p>
    <w:p w14:paraId="3691CAF2" w14:textId="77777777" w:rsidR="00E636F0" w:rsidRDefault="00E636F0" w:rsidP="00E636F0">
      <w:pPr>
        <w:pStyle w:val="Opsommingtekens1"/>
      </w:pPr>
      <w:r w:rsidRPr="00BE4C87">
        <w:rPr>
          <w:i/>
          <w:iCs/>
        </w:rPr>
        <w:t>soortBestuursorgaan</w:t>
      </w:r>
      <w:r>
        <w:t>: d</w:t>
      </w:r>
      <w:r w:rsidRPr="004C2C51">
        <w:t>e typering van het bestuursorgaan dat verantwoordelijk is voor een besluit</w:t>
      </w:r>
      <w:r>
        <w:t>, te kiezen uit de STOP-waardelijst bestuursorgaan</w:t>
      </w:r>
      <w:r w:rsidRPr="004C2C51">
        <w:t>.</w:t>
      </w:r>
      <w:r>
        <w:t xml:space="preserve"> Verplicht gegeven. Komt 1 keer voor.</w:t>
      </w:r>
      <w:r>
        <w:br/>
      </w:r>
      <w:r w:rsidRPr="00200354">
        <w:rPr>
          <w:u w:val="single"/>
        </w:rPr>
        <w:t>Toelichting/advies</w:t>
      </w:r>
      <w:r>
        <w:t xml:space="preserve">: </w:t>
      </w:r>
      <w:r w:rsidRPr="00E437BF">
        <w:t xml:space="preserve">de bevoegdheid om een projectbesluit vast te stellen is toegedeeld aan het dagelijks bestuur van het waterschap, gedeputeerde staten respectievelijk de minister die het aangaat; deze bevoegdheid kan niet gedelegeerd worden. </w:t>
      </w:r>
      <w:r w:rsidRPr="000D0385">
        <w:t>Voor het projectbesluit moet de toepasselijke van deze drie bestuursorganen uit de waardelijst gekozen worden.</w:t>
      </w:r>
    </w:p>
    <w:p w14:paraId="5A7D2002" w14:textId="3D065927" w:rsidR="004C5663" w:rsidRDefault="00E636F0" w:rsidP="00E636F0">
      <w:pPr>
        <w:pStyle w:val="Opsommingtekens1"/>
      </w:pPr>
      <w:r w:rsidRPr="00BE4C87">
        <w:rPr>
          <w:i/>
          <w:iCs/>
        </w:rPr>
        <w:t>informatieobjectRef</w:t>
      </w:r>
      <w:r>
        <w:t xml:space="preserve">: de </w:t>
      </w:r>
      <w:r w:rsidRPr="00521694">
        <w:t xml:space="preserve">verwijzing naar een versie van een Juridisch informatieobject dat met de tekst van het </w:t>
      </w:r>
      <w:r>
        <w:t>ontwerp</w:t>
      </w:r>
      <w:r w:rsidRPr="00521694">
        <w:t>besluit gepubliceerd moet worden</w:t>
      </w:r>
      <w:r>
        <w:t xml:space="preserve">. </w:t>
      </w:r>
      <w:r w:rsidRPr="00020C81">
        <w:t>Komt zo vaak voor als gewenst.</w:t>
      </w:r>
      <w:r>
        <w:t xml:space="preserve"> </w:t>
      </w:r>
      <w:r w:rsidRPr="00A073B9">
        <w:t xml:space="preserve">Wordt geplaatst binnen </w:t>
      </w:r>
      <w:r w:rsidRPr="00F3790D">
        <w:t xml:space="preserve">het container-element </w:t>
      </w:r>
      <w:r w:rsidRPr="00A073B9">
        <w:t>informatieobjectRef</w:t>
      </w:r>
      <w:r>
        <w:t xml:space="preserve">s, dat 1 of meer </w:t>
      </w:r>
      <w:r w:rsidRPr="00561ADA">
        <w:t>informatieobjectRef</w:t>
      </w:r>
      <w:r>
        <w:t>-elementen bevat.</w:t>
      </w:r>
      <w:r w:rsidRPr="00A073B9">
        <w:t xml:space="preserve"> </w:t>
      </w:r>
      <w:r w:rsidRPr="00291707">
        <w:t xml:space="preserve">Het containerelement informatieobjectRefs </w:t>
      </w:r>
      <w:r>
        <w:t>is een onder voorwaarde verplicht element</w:t>
      </w:r>
      <w:r w:rsidRPr="00F3790D">
        <w:t xml:space="preserve">, </w:t>
      </w:r>
      <w:r>
        <w:t xml:space="preserve">dat </w:t>
      </w:r>
      <w:r w:rsidRPr="00F3790D">
        <w:t>0 of 1 keer voor</w:t>
      </w:r>
      <w:r>
        <w:t>komt</w:t>
      </w:r>
      <w:r w:rsidRPr="00F3790D">
        <w:t>.</w:t>
      </w:r>
      <w:r>
        <w:t xml:space="preserve"> Het is verplicht wanneer het besluit een of meer GIO’s vaststelt en komt niet voor wanneer met het besluit geen GIO’s worden vastgesteld.</w:t>
      </w:r>
      <w:r>
        <w:br/>
      </w:r>
      <w:r w:rsidRPr="00BE4C87">
        <w:rPr>
          <w:u w:val="single"/>
        </w:rPr>
        <w:t>Toelichting/advies</w:t>
      </w:r>
      <w:r w:rsidRPr="00940876">
        <w:t>:</w:t>
      </w:r>
      <w:r>
        <w:t xml:space="preserve"> het gaat hier om verwijzingen naar de GIO’s (en eventueel document-informatieobjecten) die het besluit toevoegt aan de regeling of regelingen van het projectbesluit.</w:t>
      </w:r>
    </w:p>
    <w:p w14:paraId="45AF320B" w14:textId="0D41CD9D" w:rsidR="00E636F0" w:rsidRDefault="00E636F0" w:rsidP="00E636F0">
      <w:pPr>
        <w:pStyle w:val="Opsommingtekens1"/>
      </w:pPr>
      <w:r w:rsidRPr="00BE4C87">
        <w:rPr>
          <w:i/>
          <w:iCs/>
        </w:rPr>
        <w:t>officieleTitel</w:t>
      </w:r>
      <w:r>
        <w:t xml:space="preserve">: de </w:t>
      </w:r>
      <w:r w:rsidRPr="00657432">
        <w:t>titel van het besluit</w:t>
      </w:r>
      <w:r>
        <w:t xml:space="preserve"> zoals die </w:t>
      </w:r>
      <w:r w:rsidRPr="003072A1">
        <w:t>door het bevoegd gezag</w:t>
      </w:r>
      <w:r>
        <w:t xml:space="preserve"> wordt </w:t>
      </w:r>
      <w:r w:rsidRPr="003072A1">
        <w:t>vastgesteld.</w:t>
      </w:r>
      <w:r>
        <w:t xml:space="preserve"> Verplicht gegeven. Komt 1 keer voor. De officiële titel is altijd gelijk aan het RegelingOpschrift van het besluit.</w:t>
      </w:r>
      <w:r>
        <w:br/>
      </w:r>
      <w:r w:rsidRPr="00BE4C87">
        <w:rPr>
          <w:u w:val="single"/>
        </w:rPr>
        <w:t>Toelichting/advies</w:t>
      </w:r>
      <w:r w:rsidRPr="009B0AC0">
        <w:t>:</w:t>
      </w:r>
      <w:r>
        <w:t xml:space="preserve"> een voorbeeld van de officiële titel van een besluit tot vaststelling van een projectbesluit is ‘Vaststelling P</w:t>
      </w:r>
      <w:r w:rsidRPr="00E84A7B">
        <w:t>rojectbesluit Rondweg Gemeentestad</w:t>
      </w:r>
      <w:r>
        <w:t>’.</w:t>
      </w:r>
    </w:p>
    <w:p w14:paraId="6D1FB586" w14:textId="77777777" w:rsidR="00E636F0" w:rsidRDefault="00E636F0" w:rsidP="00E636F0">
      <w:pPr>
        <w:pStyle w:val="Opsommingtekens1"/>
      </w:pPr>
      <w:r w:rsidRPr="00BE4C87">
        <w:rPr>
          <w:i/>
          <w:iCs/>
        </w:rPr>
        <w:t>onderwerp</w:t>
      </w:r>
      <w:r>
        <w:t>: e</w:t>
      </w:r>
      <w:r w:rsidRPr="003004FE">
        <w:t xml:space="preserve">en korte specificatie van de inhoud van </w:t>
      </w:r>
      <w:r>
        <w:t xml:space="preserve">het besluit, te kiezen uit de STOP-waardelijst onderwerp. </w:t>
      </w:r>
      <w:r w:rsidRPr="003C5B39">
        <w:t xml:space="preserve">Komt ten minste 1 keer voor. </w:t>
      </w:r>
      <w:r w:rsidRPr="000676A9">
        <w:t>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t xml:space="preserve">het onderwerp speelt een rol bij het vindbaar maken en bij de zoekresultaatfiltering </w:t>
      </w:r>
      <w:r w:rsidRPr="005F357E">
        <w:t xml:space="preserve">van </w:t>
      </w:r>
      <w:r w:rsidRPr="000F0168">
        <w:t>besluiten, regelingen en kennisgevingen</w:t>
      </w:r>
      <w:r w:rsidRPr="005F357E">
        <w:t xml:space="preserve"> op overheid.nl</w:t>
      </w:r>
      <w:r>
        <w:t xml:space="preserve">. Daarom wordt geadviseerd om alle toepasselijke onderwerpen van de waardelijst toe te voegen. </w:t>
      </w:r>
      <w:r w:rsidRPr="00545A8E">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483B43C" w14:textId="2319B5A9" w:rsidR="00E636F0" w:rsidRDefault="00E636F0" w:rsidP="00E636F0">
      <w:pPr>
        <w:pStyle w:val="Opsommingtekens1"/>
      </w:pPr>
      <w:r w:rsidRPr="00BE4C87">
        <w:rPr>
          <w:i/>
          <w:iCs/>
        </w:rPr>
        <w:lastRenderedPageBreak/>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42F02">
        <w:t>bij</w:t>
      </w:r>
      <w:r w:rsidR="00642F02" w:rsidRPr="008B61DF">
        <w:t xml:space="preserve"> </w:t>
      </w:r>
      <w:r>
        <w:t xml:space="preserve">de </w:t>
      </w:r>
      <w:r w:rsidRPr="008B61DF">
        <w:t xml:space="preserve">zoekresultaatfiltering </w:t>
      </w:r>
      <w:r>
        <w:t xml:space="preserve">van </w:t>
      </w:r>
      <w:r w:rsidRPr="000F0168">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 rechtsgebied.</w:t>
      </w:r>
    </w:p>
    <w:p w14:paraId="7BA66AFD" w14:textId="3EF83AAE" w:rsidR="00E636F0" w:rsidRDefault="00E636F0" w:rsidP="00E636F0">
      <w:pPr>
        <w:pStyle w:val="Opsommingtekens1"/>
      </w:pPr>
      <w:r w:rsidRPr="00BE4C87">
        <w:rPr>
          <w:i/>
          <w:iCs/>
        </w:rPr>
        <w:t>soortProcedure</w:t>
      </w:r>
      <w:r>
        <w:t xml:space="preserve">: </w:t>
      </w:r>
      <w:r w:rsidRPr="00A17540">
        <w:t xml:space="preserve">de typering van </w:t>
      </w:r>
      <w:r>
        <w:t xml:space="preserve">(het product van) </w:t>
      </w:r>
      <w:r w:rsidRPr="00A17540">
        <w:t xml:space="preserve">de </w:t>
      </w:r>
      <w:r>
        <w:t xml:space="preserve">stap of fase </w:t>
      </w:r>
      <w:r w:rsidRPr="00A17540">
        <w:t>van de procedure</w:t>
      </w:r>
      <w:r>
        <w:t>, te kiezen uit de STOP-waardelijst soortprocedure. Verplicht gegeven. Komt 1 keer voor. Bij de aanlevering ter bekendmaking van een vastgesteld projectbesluit moet de waarde Definitief besluit worden gekozen.</w:t>
      </w:r>
      <w:r>
        <w:br/>
      </w:r>
      <w:r w:rsidRPr="00BE4C87">
        <w:rPr>
          <w:u w:val="single"/>
        </w:rPr>
        <w:t>Toelichting/advies</w:t>
      </w:r>
      <w:r w:rsidRPr="004C0BCF">
        <w:t>:</w:t>
      </w:r>
      <w:r>
        <w:t xml:space="preserve"> m</w:t>
      </w:r>
      <w:r w:rsidRPr="00BE6BB5">
        <w:t xml:space="preserve">et dit </w:t>
      </w:r>
      <w:r>
        <w:t xml:space="preserve">gegeven </w:t>
      </w:r>
      <w:r w:rsidRPr="00BE6BB5">
        <w:t>wordt aangegeven of een ontwerpbesluit of een definitief besluit wordt aangeleverd.</w:t>
      </w:r>
      <w:r>
        <w:t xml:space="preserve"> Deze keuze bepaalt ook welke </w:t>
      </w:r>
      <w:r w:rsidR="000A1823">
        <w:t>Procedurestap</w:t>
      </w:r>
      <w:r>
        <w:t>pen in het Procedureverloop beschikbaar zijn.</w:t>
      </w:r>
    </w:p>
    <w:p w14:paraId="6A5DE88D" w14:textId="5A9AF46D" w:rsidR="00C963E6" w:rsidRDefault="00C963E6" w:rsidP="000B211E">
      <w:pPr>
        <w:pStyle w:val="Opsommingtekens1"/>
      </w:pPr>
      <w:r w:rsidRPr="00BE4C87">
        <w:rPr>
          <w:i/>
          <w:iCs/>
        </w:rPr>
        <w:t>grondslag</w:t>
      </w:r>
      <w:r>
        <w:t xml:space="preserve">: </w:t>
      </w:r>
      <w:r w:rsidRPr="00815E67">
        <w:t xml:space="preserve">de machineleesbare verwijzing naar een juridische bron die de </w:t>
      </w:r>
      <w:r>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maak een verwijzing naar artikel </w:t>
      </w:r>
      <w:r>
        <w:t>5</w:t>
      </w:r>
      <w:r w:rsidRPr="00D63ACF">
        <w:t>.</w:t>
      </w:r>
      <w:r>
        <w:t>4</w:t>
      </w:r>
      <w:r w:rsidRPr="00D63ACF">
        <w:t>4 Omgevingswet</w:t>
      </w:r>
      <w:r>
        <w:t>, de grondslag voor het vaststellen van het projectbesluit</w:t>
      </w:r>
      <w:r w:rsidRPr="00D63ACF">
        <w:t>.</w:t>
      </w:r>
      <w:r w:rsidR="00265843">
        <w:t xml:space="preserve"> </w:t>
      </w:r>
      <w:r w:rsidR="00265843" w:rsidRPr="00265843">
        <w:t>De grondslag ziet er -in STOP-XML- uit als in onderstaande afbeelding. De uri is een Juriconnect 1.3.1-verwijzing. Zie daarvoor ook de ‘Juriconnect-standaard voor identificatie van en verwijzing naar wet- en regelgeving’. Wanneer verwezen wordt naar een artikel in een wet die in werking is getreden, kan de uri eenvoudig gegenereerd worden door op wetten.overheid.nl naar het betreffende artikel te gaan en daar met behulp van de linktool een link naar de meest recente versie zonder geldigheidsdatum te genereren en die te kopiëren.</w:t>
      </w:r>
    </w:p>
    <w:p w14:paraId="3A635C3A" w14:textId="29627C0C" w:rsidR="00E636F0" w:rsidRDefault="00A20D3F" w:rsidP="00CE5A1A">
      <w:pPr>
        <w:pStyle w:val="Figuur"/>
      </w:pPr>
      <w:r>
        <w:rPr>
          <w:noProof/>
        </w:rPr>
        <w:drawing>
          <wp:inline distT="0" distB="0" distL="0" distR="0" wp14:anchorId="334C13AF" wp14:editId="14A8C38C">
            <wp:extent cx="4413885" cy="1408430"/>
            <wp:effectExtent l="0" t="0" r="5715" b="1270"/>
            <wp:docPr id="50" name="Afbeelding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2EB73286" w14:textId="7A25E5DB" w:rsidR="00A20D3F" w:rsidRDefault="00A20D3F" w:rsidP="00CE5A1A">
      <w:pPr>
        <w:pStyle w:val="Figuurbijschrift"/>
      </w:pPr>
      <w:r w:rsidRPr="00A20D3F">
        <w:t>Voorbeeld van de grondslag voor het projectbesluit</w:t>
      </w:r>
    </w:p>
    <w:p w14:paraId="10D601B4" w14:textId="77777777" w:rsidR="00E636F0" w:rsidRDefault="00E636F0" w:rsidP="00E636F0">
      <w:r>
        <w:t xml:space="preserve">STOP kent naast de hiervoor genoemde Besluitmetadata ook nog de metadata afkorting, alternatieveTitel en citeerTitel. Gebruik van deze metadata bij een besluit tot vaststelling of wijziging van een projectbesluit voegt niet veel toe. </w:t>
      </w:r>
      <w:r w:rsidRPr="00D063FF">
        <w:t>Ze worden daarom niet verder besproken.</w:t>
      </w:r>
    </w:p>
    <w:p w14:paraId="2BE53FB6" w14:textId="7A55B516" w:rsidR="00BD6A51" w:rsidRDefault="00BD6A51" w:rsidP="00BD6A51">
      <w:pPr>
        <w:pStyle w:val="Kop6"/>
      </w:pPr>
      <w:bookmarkStart w:id="341" w:name="_Ref_e22cdb07b39f03d27167fcfd4061f1e0_4"/>
      <w:r>
        <w:lastRenderedPageBreak/>
        <w:t>Regelingmetadata</w:t>
      </w:r>
      <w:r w:rsidR="008F2998">
        <w:t xml:space="preserve"> </w:t>
      </w:r>
      <w:r w:rsidR="008F2998" w:rsidRPr="008F2998">
        <w:t>vrijetekstgedeelte projectbesluit</w:t>
      </w:r>
      <w:bookmarkEnd w:id="341"/>
    </w:p>
    <w:p w14:paraId="14C9EF54" w14:textId="780D68B5" w:rsidR="00BD6A51" w:rsidRDefault="00BD6A51" w:rsidP="00BD6A51">
      <w:r w:rsidRPr="00F523DD">
        <w:t xml:space="preserve">De </w:t>
      </w:r>
      <w:r>
        <w:t>Regeling</w:t>
      </w:r>
      <w:r w:rsidRPr="00F523DD">
        <w:t xml:space="preserve">metadata leggen vast welke organisatie verantwoordelijk is voor de </w:t>
      </w:r>
      <w:r>
        <w:t>regeling</w:t>
      </w:r>
      <w:r w:rsidRPr="00F523DD">
        <w:t xml:space="preserve">versie en bevatten gegevens om </w:t>
      </w:r>
      <w:r w:rsidR="003F6FCF" w:rsidRPr="003F6FCF">
        <w:t xml:space="preserve">de regeling </w:t>
      </w:r>
      <w:r w:rsidRPr="00F523DD">
        <w:t xml:space="preserve">goed vindbaar te maken. Hierna zijn de </w:t>
      </w:r>
      <w:r w:rsidRPr="00232B54">
        <w:t xml:space="preserve">Regelingmetadata </w:t>
      </w:r>
      <w:r w:rsidRPr="00F523DD">
        <w:t xml:space="preserve">beschreven die </w:t>
      </w:r>
      <w:r w:rsidR="002C4181">
        <w:t xml:space="preserve">voor </w:t>
      </w:r>
      <w:r w:rsidR="003A6DE1">
        <w:t xml:space="preserve">het vrijetekstgedeelte </w:t>
      </w:r>
      <w:r w:rsidR="007D7C48" w:rsidRPr="007D7C48">
        <w:t>van een projectbesluit</w:t>
      </w:r>
      <w:r w:rsidR="002C4181">
        <w:t xml:space="preserve"> relevant zijn, in het geval</w:t>
      </w:r>
      <w:r w:rsidR="007D7C48" w:rsidRPr="007D7C48">
        <w:t xml:space="preserve"> </w:t>
      </w:r>
      <w:r w:rsidR="002C4181">
        <w:t xml:space="preserve">van </w:t>
      </w:r>
      <w:r w:rsidRPr="00F523DD">
        <w:t xml:space="preserve">een </w:t>
      </w:r>
      <w:r>
        <w:t xml:space="preserve">(definitief) </w:t>
      </w:r>
      <w:r w:rsidR="00336864" w:rsidRPr="00336864">
        <w:t xml:space="preserve">besluit tot vaststelling of wijziging van </w:t>
      </w:r>
      <w:r w:rsidR="002C4181">
        <w:t xml:space="preserve">dat </w:t>
      </w:r>
      <w:r w:rsidR="00336864" w:rsidRPr="00336864">
        <w:t>projectbesluit</w:t>
      </w:r>
      <w:r w:rsidRPr="00F523DD">
        <w:t xml:space="preserve">. Aangegeven is of het gegeven verplicht of optioneel is en hoe vaak het moet c.q. kan voorkomen. Daarnaast is bij de meeste gegevens een toelichting en/of advies gegeven: hoe werkt het, wat voor effect heeft het </w:t>
      </w:r>
      <w:r w:rsidR="003228E7">
        <w:t>en soms ook wat het beste ingevuld kan worden of welke waarde gekozen moet worden dan wel wordt aanbevolen</w:t>
      </w:r>
      <w:r w:rsidRPr="00F523DD">
        <w:t>.</w:t>
      </w:r>
      <w:r>
        <w:t xml:space="preserve"> </w:t>
      </w:r>
      <w:r w:rsidRPr="0084557A">
        <w:t xml:space="preserve">Er is geen vaste, voorgeschreven volgorde voor de </w:t>
      </w:r>
      <w:r>
        <w:t>Regeling</w:t>
      </w:r>
      <w:r w:rsidRPr="0084557A">
        <w:t>metadata.</w:t>
      </w:r>
    </w:p>
    <w:p w14:paraId="21EF2490" w14:textId="77777777" w:rsidR="00BD6A51" w:rsidRDefault="00BD6A51" w:rsidP="00BD6A51"/>
    <w:p w14:paraId="6E5A60E2" w14:textId="53DEDA1E" w:rsidR="00BD6A51" w:rsidRPr="00BE4C87" w:rsidRDefault="00BD6A51" w:rsidP="00BD6A51">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00803BC5">
        <w:t>Verplicht gegeven. Komt 1 keer voor.</w:t>
      </w:r>
      <w:r>
        <w:t xml:space="preserve"> </w:t>
      </w:r>
      <w:r w:rsidR="00336864" w:rsidRPr="00336864">
        <w:t>Voor het projectbesluit moet worden gekozen voor de waarde Projectbesluit.</w:t>
      </w:r>
    </w:p>
    <w:p w14:paraId="0B9AD6C4" w14:textId="379713BF" w:rsidR="004C5663" w:rsidRDefault="00BD6A51" w:rsidP="00BD6A51">
      <w:pPr>
        <w:pStyle w:val="Opsommingtekens1"/>
      </w:pPr>
      <w:r w:rsidRPr="00BE4C87">
        <w:rPr>
          <w:i/>
          <w:iCs/>
        </w:rPr>
        <w:t>eindverantwoordelijke</w:t>
      </w:r>
      <w:r>
        <w:t xml:space="preserve">: </w:t>
      </w:r>
      <w:r w:rsidR="00E73253">
        <w:t>(d</w:t>
      </w:r>
      <w:r w:rsidR="00E73253" w:rsidRPr="0061278F">
        <w:t xml:space="preserve">e </w:t>
      </w:r>
      <w:r w:rsidR="00E73253">
        <w:t>identificatie van) de o</w:t>
      </w:r>
      <w:r w:rsidR="00E73253" w:rsidRPr="0061278F">
        <w:t xml:space="preserve">rganisatie die de wettelijke verantwoordelijkheid draagt voor de inhoud van </w:t>
      </w:r>
      <w:r w:rsidR="00E73253">
        <w:t xml:space="preserve">de regeling, te kiezen uit de STOP-waardelijst voor </w:t>
      </w:r>
      <w:r w:rsidR="00E73253" w:rsidRPr="00C4321A">
        <w:t>waterschap, provincie of ministerie</w:t>
      </w:r>
      <w:r w:rsidR="00E73253">
        <w:t xml:space="preserve">. </w:t>
      </w:r>
      <w:r w:rsidR="00803BC5">
        <w:t>Verplicht gegeven. Komt 1 keer voor.</w:t>
      </w:r>
      <w:r w:rsidR="00E73253">
        <w:br/>
      </w:r>
      <w:r w:rsidR="00E73253" w:rsidRPr="00094953">
        <w:rPr>
          <w:u w:val="single"/>
        </w:rPr>
        <w:t>Toelichting/advies</w:t>
      </w:r>
      <w:r w:rsidR="00E73253" w:rsidRPr="00622BBB">
        <w:t>:</w:t>
      </w:r>
      <w:r w:rsidR="00E73253">
        <w:t xml:space="preserve"> </w:t>
      </w:r>
      <w:r w:rsidR="00E73253" w:rsidRPr="00AA53E1">
        <w:t>uit de waardelijst waterschap, provincie of ministerie wordt de identificatiecode van het betreffende waterschap, provincie of ministerie gekozen. Daardoor wordt in de voorzieningen de naam van waterschap, provincie of ministerie getoond.</w:t>
      </w:r>
    </w:p>
    <w:p w14:paraId="68F4E130" w14:textId="4E2DD673" w:rsidR="00BD6A51" w:rsidRDefault="00BD6A51" w:rsidP="00BD6A51">
      <w:pPr>
        <w:pStyle w:val="Opsommingtekens1"/>
      </w:pPr>
      <w:r w:rsidRPr="00BE4C87">
        <w:rPr>
          <w:i/>
          <w:iCs/>
        </w:rPr>
        <w:t>maker</w:t>
      </w:r>
      <w:r>
        <w:t xml:space="preserve">: </w:t>
      </w:r>
      <w:r w:rsidR="0021366E" w:rsidRPr="005F2D74">
        <w:t>(de identificatie van)</w:t>
      </w:r>
      <w:r w:rsidR="0021366E">
        <w:t xml:space="preserve"> d</w:t>
      </w:r>
      <w:r w:rsidR="0021366E" w:rsidRPr="00662987">
        <w:t xml:space="preserve">e organisatie die de eindverantwoordelijkheid draagt voor het creëren van de </w:t>
      </w:r>
      <w:r w:rsidR="0021366E">
        <w:t xml:space="preserve">instrumentversie, </w:t>
      </w:r>
      <w:r w:rsidR="0021366E" w:rsidRPr="008D0D34">
        <w:t xml:space="preserve">te kiezen uit de </w:t>
      </w:r>
      <w:r w:rsidR="0021366E">
        <w:t>STOP-waardelijst</w:t>
      </w:r>
      <w:r w:rsidR="0021366E" w:rsidRPr="008D0D34">
        <w:t xml:space="preserve"> voor </w:t>
      </w:r>
      <w:r w:rsidR="0021366E" w:rsidRPr="00AA53E1">
        <w:t>waterschap, provincie of ministerie</w:t>
      </w:r>
      <w:r w:rsidR="0021366E" w:rsidRPr="008D0D34">
        <w:t>.</w:t>
      </w:r>
      <w:r w:rsidR="0021366E">
        <w:t xml:space="preserve"> Optioneel </w:t>
      </w:r>
      <w:r w:rsidR="0021366E" w:rsidRPr="002252AB">
        <w:t>gegeven, k</w:t>
      </w:r>
      <w:r w:rsidR="0021366E" w:rsidRPr="00237197">
        <w:t xml:space="preserve">omt </w:t>
      </w:r>
      <w:r w:rsidR="0021366E">
        <w:t xml:space="preserve">0 of </w:t>
      </w:r>
      <w:r w:rsidR="0021366E" w:rsidRPr="00237197">
        <w:t>1 keer voor.</w:t>
      </w:r>
      <w:r w:rsidR="0021366E">
        <w:br/>
      </w:r>
      <w:r w:rsidR="0021366E" w:rsidRPr="00094953">
        <w:rPr>
          <w:u w:val="single"/>
        </w:rPr>
        <w:t>Toelichting/advies</w:t>
      </w:r>
      <w:r w:rsidR="0021366E" w:rsidRPr="00622BBB">
        <w:t xml:space="preserve">: </w:t>
      </w:r>
      <w:r w:rsidR="0021366E" w:rsidRPr="00A7410C">
        <w:t xml:space="preserve">uit de waardelijst </w:t>
      </w:r>
      <w:r w:rsidR="0021366E" w:rsidRPr="00AA53E1">
        <w:t xml:space="preserve">waterschap, provincie of ministerie </w:t>
      </w:r>
      <w:r w:rsidR="0021366E" w:rsidRPr="00A7410C">
        <w:t xml:space="preserve">wordt de identificatiecode van </w:t>
      </w:r>
      <w:r w:rsidR="0021366E">
        <w:t>het</w:t>
      </w:r>
      <w:r w:rsidR="0021366E" w:rsidRPr="00A7410C">
        <w:t xml:space="preserve"> betreffende </w:t>
      </w:r>
      <w:r w:rsidR="0021366E" w:rsidRPr="00AA53E1">
        <w:t xml:space="preserve">waterschap, provincie of ministerie </w:t>
      </w:r>
      <w:r w:rsidR="0021366E" w:rsidRPr="00A7410C">
        <w:t xml:space="preserve">gekozen. </w:t>
      </w:r>
      <w:r w:rsidR="0021366E" w:rsidRPr="001132B9">
        <w:t xml:space="preserve">Daardoor wordt in de voorzieningen de naam van </w:t>
      </w:r>
      <w:r w:rsidR="0021366E" w:rsidRPr="00AA53E1">
        <w:t xml:space="preserve">waterschap, provincie of ministerie </w:t>
      </w:r>
      <w:r w:rsidR="0021366E" w:rsidRPr="001132B9">
        <w:t>getoond.</w:t>
      </w:r>
    </w:p>
    <w:p w14:paraId="1DD2762B" w14:textId="39DD536A" w:rsidR="004C5663" w:rsidRPr="00C92A58" w:rsidRDefault="00BD6A51" w:rsidP="00BD6A51">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00803BC5">
        <w:t>Verplicht gegeven. Komt 1 keer voor.</w:t>
      </w:r>
      <w:r>
        <w:t xml:space="preserve"> In de Regelingmetadata moet voor het gegeven </w:t>
      </w:r>
      <w:r w:rsidRPr="0055634A">
        <w:rPr>
          <w:i/>
          <w:iCs/>
        </w:rPr>
        <w:t>soortBestuursorgaan</w:t>
      </w:r>
      <w:r w:rsidRPr="00BE7551">
        <w:t xml:space="preserve"> uit de STOP-waardelijst bestuursorgaan</w:t>
      </w:r>
      <w:r>
        <w:t xml:space="preserve"> de waarde </w:t>
      </w:r>
      <w:r w:rsidR="000D6177" w:rsidRPr="000D6177">
        <w:t xml:space="preserve">‘dagelijks bestuur’, ‘gedeputeerde staten’ respectievelijk ‘minister’ </w:t>
      </w:r>
      <w:r>
        <w:t>worden gekozen.</w:t>
      </w:r>
      <w:r>
        <w:br/>
      </w:r>
      <w:r w:rsidRPr="00C92A58">
        <w:rPr>
          <w:u w:val="single"/>
        </w:rPr>
        <w:t>Toelichting/advies:</w:t>
      </w:r>
      <w:r w:rsidRPr="00FE79C4">
        <w:t xml:space="preserve"> </w:t>
      </w:r>
      <w:r w:rsidR="0034186D" w:rsidRPr="0034186D">
        <w:t>de bevoegdheid om een projectbesluit vast te stellen is toegedeeld aan het dagelijks bestuur van het waterschap, gedeputeerde staten respectievelijk de minister die het aangaat; deze bevoegdheid kan niet gedelegeerd worden. Voor het projectbesluit moet de toepasselijke van deze drie bestuursorganen uit de waardelijst gekozen worden.</w:t>
      </w:r>
    </w:p>
    <w:p w14:paraId="5179AD0E" w14:textId="2E0C0DE3" w:rsidR="00BD6A51" w:rsidRDefault="00BD6A51" w:rsidP="00BD6A51">
      <w:pPr>
        <w:pStyle w:val="Opsommingtekens1"/>
      </w:pPr>
      <w:r w:rsidRPr="00BE4C87">
        <w:rPr>
          <w:i/>
          <w:iCs/>
        </w:rPr>
        <w:t>officieleTitel</w:t>
      </w:r>
      <w:r>
        <w:t xml:space="preserve">: </w:t>
      </w:r>
      <w:r w:rsidR="00E40755">
        <w:t>de titel van de regeling zoals die door het bevoegd gezag wordt vastgesteld.</w:t>
      </w:r>
      <w:r>
        <w:t xml:space="preserve"> </w:t>
      </w:r>
      <w:r w:rsidR="00803BC5">
        <w:t>Verplicht gegeven. Komt 1 keer voor.</w:t>
      </w:r>
      <w:r>
        <w:t xml:space="preserve"> </w:t>
      </w:r>
      <w:r w:rsidRPr="004F621C">
        <w:t xml:space="preserve">De officiële titel </w:t>
      </w:r>
      <w:r>
        <w:t>is altijd gelijk aan het RegelingOpschrift van de regeling.</w:t>
      </w:r>
      <w:r>
        <w:br/>
      </w:r>
      <w:r w:rsidRPr="00BE4C87">
        <w:rPr>
          <w:u w:val="single"/>
        </w:rPr>
        <w:t>Toelichting/advies</w:t>
      </w:r>
      <w:r w:rsidRPr="009B0AC0">
        <w:t>:</w:t>
      </w:r>
      <w:r>
        <w:t xml:space="preserve"> een voorbeeld van de officiële titel van </w:t>
      </w:r>
      <w:r w:rsidR="000A35A3" w:rsidRPr="000A35A3">
        <w:t>een projectbesluit is ‘</w:t>
      </w:r>
      <w:r w:rsidR="00FE607D">
        <w:t>P</w:t>
      </w:r>
      <w:r w:rsidR="000A35A3" w:rsidRPr="000A35A3">
        <w:t>rojectbesluit Rondweg Gemeentestad’.</w:t>
      </w:r>
    </w:p>
    <w:p w14:paraId="515E4FAF" w14:textId="17326202" w:rsidR="00CB0BFA" w:rsidRDefault="00CB0BFA" w:rsidP="00BD6A51">
      <w:pPr>
        <w:pStyle w:val="Opsommingtekens1"/>
      </w:pPr>
      <w:r>
        <w:rPr>
          <w:i/>
          <w:iCs/>
        </w:rPr>
        <w:t>citeertitel</w:t>
      </w:r>
      <w:r w:rsidRPr="007E05B2">
        <w:t>:</w:t>
      </w:r>
      <w:r>
        <w:t xml:space="preserve"> d</w:t>
      </w:r>
      <w:r w:rsidRPr="001E106E">
        <w:t xml:space="preserve">e titel van </w:t>
      </w:r>
      <w:r>
        <w:t>de r</w:t>
      </w:r>
      <w:r w:rsidRPr="001E106E">
        <w:t>egeling die gebruikt wordt in aanhalingen.</w:t>
      </w:r>
      <w:r>
        <w:t xml:space="preserve"> </w:t>
      </w:r>
      <w:r w:rsidRPr="005A21A0">
        <w:t xml:space="preserve">Wordt geplaatst binnen het containerelement </w:t>
      </w:r>
      <w:r w:rsidRPr="004F608F">
        <w:t>CiteertitelInformatie</w:t>
      </w:r>
      <w:r w:rsidRPr="005A21A0">
        <w:t xml:space="preserve">, dat </w:t>
      </w:r>
      <w:r>
        <w:t xml:space="preserve">op zijn beurt wordt geplaatst </w:t>
      </w:r>
      <w:r w:rsidRPr="003807F2">
        <w:t xml:space="preserve">binnen het containerelement </w:t>
      </w:r>
      <w:r>
        <w:t>heeft</w:t>
      </w:r>
      <w:r w:rsidRPr="003807F2">
        <w:t>CiteertitelInformatie</w:t>
      </w:r>
      <w:r>
        <w:t>.</w:t>
      </w:r>
      <w:r w:rsidRPr="003807F2">
        <w:t xml:space="preserve"> </w:t>
      </w:r>
      <w:r w:rsidRPr="005A21A0">
        <w:t xml:space="preserve">Het containerelement </w:t>
      </w:r>
      <w:r w:rsidRPr="00CD7D92">
        <w:t xml:space="preserve">heeftCiteertitelInformatie </w:t>
      </w:r>
      <w:r w:rsidRPr="005A21A0">
        <w:t>is een optioneel element, dat 0 of 1 keer voorkomt.</w:t>
      </w:r>
      <w:r>
        <w:t xml:space="preserve"> Bij de citeertitel moet worden aangegeven of de citeertitel officieel is of niet, door bij het </w:t>
      </w:r>
      <w:r>
        <w:lastRenderedPageBreak/>
        <w:t xml:space="preserve">gegeven isOfficieel de juiste waarde te kiezen. De citeertitel is officieel als deze in de regeling wordt vastgesteld; voor </w:t>
      </w:r>
      <w:r w:rsidRPr="00080CE5">
        <w:t>isOfficieel</w:t>
      </w:r>
      <w:r>
        <w:t xml:space="preserve"> moet dan de waarde </w:t>
      </w:r>
      <w:r w:rsidRPr="007E05B2">
        <w:rPr>
          <w:i/>
          <w:iCs/>
        </w:rPr>
        <w:t>true</w:t>
      </w:r>
      <w:r>
        <w:t xml:space="preserve"> worden gekozen. Als de citeertitel niet </w:t>
      </w:r>
      <w:r w:rsidRPr="0062551C">
        <w:t>in de regeling wordt vastgesteld</w:t>
      </w:r>
      <w:r>
        <w:t xml:space="preserve">, is de citeertitel een ‘redactioneel’ gegeven; </w:t>
      </w:r>
      <w:r w:rsidRPr="0060148E">
        <w:t xml:space="preserve">voor isOfficieel moet dan de waarde </w:t>
      </w:r>
      <w:r w:rsidRPr="007E05B2">
        <w:rPr>
          <w:i/>
          <w:iCs/>
        </w:rPr>
        <w:t>false</w:t>
      </w:r>
      <w:r w:rsidRPr="0060148E">
        <w:t xml:space="preserve"> worden gekozen.</w:t>
      </w:r>
      <w:r>
        <w:br/>
      </w:r>
      <w:r w:rsidRPr="00094953">
        <w:rPr>
          <w:u w:val="single"/>
        </w:rPr>
        <w:t>Toelichting/advies</w:t>
      </w:r>
      <w:r w:rsidRPr="00693388">
        <w:t>:</w:t>
      </w:r>
      <w:r>
        <w:t xml:space="preserve"> de citeertitel is niet hetzelfde als de officiële titel. Bij wetgeving gebeurt het vaak dat de wet een lange officiële titel heeft en een korte citeertitel die in de dagelijkse praktijk wordt gebruikt. Een voorbeeld: ‘</w:t>
      </w:r>
      <w:r w:rsidRPr="00351B55">
        <w:t>Wet van 1 juli 2020 tot wijziging van de Bekendmakingswet en andere wetten in verband met de elektronische publicatie van algemene bekendmakingen, mededelingen en kennisgevingen</w:t>
      </w:r>
      <w:r>
        <w:t>’ is de officiële titel van de wet met de citeertitel ‘</w:t>
      </w:r>
      <w:r w:rsidRPr="00D11952">
        <w:t>Wet elektronische publicaties</w:t>
      </w:r>
      <w:r>
        <w:t>’. D</w:t>
      </w:r>
      <w:r w:rsidRPr="00A76C89">
        <w:t xml:space="preserve">e citeertitel </w:t>
      </w:r>
      <w:r>
        <w:t>is in deze wet vastgesteld</w:t>
      </w:r>
      <w:r w:rsidR="002715F4">
        <w:t xml:space="preserve"> en is dus officieel</w:t>
      </w:r>
      <w:r>
        <w:t>.</w:t>
      </w:r>
      <w:r>
        <w:br/>
      </w:r>
      <w:r w:rsidR="00637D48" w:rsidRPr="00637D48">
        <w:t>Hoewel het bij veel omgevingsdocumenten niet voor de hand lijkt te liggen om een citeertitel toe te voegen omdat die hetzelfde zal zijn als de officiële titel, is dat wel wenselijk.</w:t>
      </w:r>
      <w:r w:rsidR="004C5663">
        <w:t xml:space="preserve"> </w:t>
      </w:r>
      <w:r>
        <w:t xml:space="preserve">In de DSO-viewer </w:t>
      </w:r>
      <w:r w:rsidR="006748F7" w:rsidRPr="006748F7">
        <w:t xml:space="preserve">namelijk </w:t>
      </w:r>
      <w:r>
        <w:t xml:space="preserve">speelt </w:t>
      </w:r>
      <w:r w:rsidRPr="00761D26">
        <w:t xml:space="preserve">de ‘naam’ van het omgevingsdocument </w:t>
      </w:r>
      <w:r>
        <w:t xml:space="preserve">op verschillende plekken een rol: in de </w:t>
      </w:r>
      <w:r w:rsidR="002836D7">
        <w:t>resultaat</w:t>
      </w:r>
      <w:r>
        <w:t xml:space="preserve">- en filterschermen </w:t>
      </w:r>
      <w:r w:rsidR="003C4B9B">
        <w:t xml:space="preserve">na een zoekactie </w:t>
      </w:r>
      <w:r>
        <w:t xml:space="preserve">en in het scherm waarin tekst en kaart van de regeling worden getoond, </w:t>
      </w:r>
      <w:r w:rsidRPr="00AF057F">
        <w:t>De DSO-viewer</w:t>
      </w:r>
      <w:r>
        <w:t xml:space="preserve"> gebruikt daarvoor de citeertitel uit de Regelingmetadata. Als er geen citeertitel is, stelt de viewer zelf de ‘naam’ samen uit de gegevens soortRegeling en eindverantwoordelijke. Als in het voorbeeld van Projectbesluit </w:t>
      </w:r>
      <w:r w:rsidR="00714478">
        <w:t>R</w:t>
      </w:r>
      <w:r>
        <w:t xml:space="preserve">ondweg Gemeentestad van de provincie Provincieland geen citeertitel zou worden toegevoegd, wordt de naam die de viewer samenstelt ‘Projectbesluit provincie Provincieland’. Datzelfde gebeurt dan bij ieder volgend projectbesluit van die provincie. Dat is niet gewenst. Daarom wordt geadviseerd om bij een projectbesluit het element citeertitel te gebruiken en die hetzelfde te laten zijn als de officiële titel (oftewel het RegelingOpschrift van de regeling). Waarschijnlijk wordt de citeertitel niet in het projectbesluit vastgesteld en zal voor </w:t>
      </w:r>
      <w:r w:rsidRPr="00BB5524">
        <w:t xml:space="preserve">isOfficieel de waarde </w:t>
      </w:r>
      <w:r w:rsidRPr="007E05B2">
        <w:rPr>
          <w:i/>
          <w:iCs/>
        </w:rPr>
        <w:t>false</w:t>
      </w:r>
      <w:r w:rsidRPr="00BB5524">
        <w:t xml:space="preserve"> worden gekozen</w:t>
      </w:r>
      <w:r>
        <w:t>.</w:t>
      </w:r>
    </w:p>
    <w:p w14:paraId="43F0D837" w14:textId="2524F061" w:rsidR="00BD6A51" w:rsidRDefault="00BD6A51" w:rsidP="00BD6A51">
      <w:pPr>
        <w:pStyle w:val="Opsommingtekens1"/>
      </w:pPr>
      <w:r w:rsidRPr="00BE4C87">
        <w:rPr>
          <w:i/>
          <w:iCs/>
        </w:rPr>
        <w:t>onderwerp</w:t>
      </w:r>
      <w:r>
        <w:t>: e</w:t>
      </w:r>
      <w:r w:rsidRPr="003004FE">
        <w:t xml:space="preserve">en korte specificatie van de inhoud van </w:t>
      </w:r>
      <w:r>
        <w:t xml:space="preserve">de regeling, te kiezen uit de STOP-waardelijst onderwerp. </w:t>
      </w:r>
      <w:r w:rsidRPr="000676A9">
        <w:t xml:space="preserve">Komt </w:t>
      </w:r>
      <w:r>
        <w:t>ten minste 1 keer voor</w:t>
      </w:r>
      <w:r w:rsidRPr="000676A9">
        <w: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rsidR="00CA7050">
        <w:t xml:space="preserve">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7D604A">
        <w:t xml:space="preserve"> </w:t>
      </w:r>
      <w:r w:rsidR="007D604A" w:rsidRPr="007D604A">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9A38B07" w14:textId="06EFDEED" w:rsidR="00BD6A51" w:rsidRDefault="00BD6A51" w:rsidP="00BD6A51">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42F02">
        <w:t>bij</w:t>
      </w:r>
      <w:r w:rsidR="00642F02" w:rsidRPr="008B61DF">
        <w:t xml:space="preserve"> </w:t>
      </w:r>
      <w:r>
        <w:t xml:space="preserve">de </w:t>
      </w:r>
      <w:r w:rsidRPr="008B61DF">
        <w:t xml:space="preserve">zoekresultaatfiltering </w:t>
      </w:r>
      <w:r>
        <w:t xml:space="preserve">van </w:t>
      </w:r>
      <w:r w:rsidRPr="00196786">
        <w:t xml:space="preserve">besluiten, regelingen en kennisgevingen </w:t>
      </w:r>
      <w:r>
        <w:t xml:space="preserve">op overheid.nl. Daarom wordt geadviseerd om het element rechtsgebied te gebruiken en daarbij in ieder geval te </w:t>
      </w:r>
      <w:r>
        <w:lastRenderedPageBreak/>
        <w:t>kiezen voor de waarde ‘</w:t>
      </w:r>
      <w:r w:rsidRPr="00191E8D">
        <w:t>omgevingsrecht</w:t>
      </w:r>
      <w:r>
        <w:t>'. Dit kan worden aangevuld met andere toepasselijke waarden uit de waardelijst.</w:t>
      </w:r>
    </w:p>
    <w:p w14:paraId="6219453C" w14:textId="352DDD86" w:rsidR="00BD6A51" w:rsidRDefault="00BD6A51" w:rsidP="00BD6A51">
      <w:pPr>
        <w:pStyle w:val="Opsommingtekens1"/>
      </w:pPr>
      <w:r w:rsidRPr="00BE4C87">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containerelement </w:t>
      </w:r>
      <w:r w:rsidRPr="00693388">
        <w:t xml:space="preserve">overheidsdomeinen </w:t>
      </w:r>
      <w:r w:rsidRPr="005253A8">
        <w:t>is een optioneel element, dat 0 of 1 keer voorkomt</w:t>
      </w:r>
      <w:r w:rsidRPr="00EA233A">
        <w:t>.</w:t>
      </w:r>
      <w:r>
        <w:t xml:space="preserve"> </w:t>
      </w:r>
      <w:r>
        <w:br/>
      </w:r>
      <w:r w:rsidRPr="00BE4C87">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301851" w:rsidRPr="00301851">
        <w:t>Passende waarden uit de waardelijst kunnen zijn: bouwen, wonen en leefomgeving; cultuur, sport, vrije tijd; landbouw, natuur en voedsel; milieu, ruimte en water; defensie; verkeer en vervoer.</w:t>
      </w:r>
    </w:p>
    <w:p w14:paraId="7E8209C0" w14:textId="34739015" w:rsidR="00BD6A51" w:rsidRDefault="00BD6A51" w:rsidP="00BD6A51">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w:t>
      </w:r>
      <w:r>
        <w:br/>
      </w:r>
      <w:r w:rsidRPr="00FE79C4">
        <w:rPr>
          <w:u w:val="single"/>
        </w:rPr>
        <w:t>Toelichting/advies</w:t>
      </w:r>
      <w:r>
        <w:t xml:space="preserve">: opvolgerVan komt alleen voor wanneer de regeling een andere regeling opvolgt, dus wanneer </w:t>
      </w:r>
      <w:r w:rsidR="009F43D0">
        <w:t xml:space="preserve">met één besluit </w:t>
      </w:r>
      <w:r>
        <w:t xml:space="preserve">de oorspronkelijke regeling wordt ingetrokken en vervangen door een nieuwe regeling. </w:t>
      </w:r>
      <w:r w:rsidR="008B1F9C" w:rsidRPr="008B1F9C">
        <w:t>Door het aangeven van deze opvolg-relatie is het mogelijk om bij een tijdreis vanuit de nieuwe regeling de ingetrokken regeling als voorganger te tonen. Naar verwachting zal het niet (snel) gebeuren dat een tijdelijk regelingdeel vanuit een projectbesluit wordt ingetrokken en vervangen door een volledig nieuw tijdelijk regelingdeel. Daarom zal niet dit gegeven niet vaak gebruikt worden. NB: het gaat hier om het juridisch intrekken en vervangen, niet om het technisch intrekken en vervangen als tijdelijk mutatiescenario.</w:t>
      </w:r>
    </w:p>
    <w:p w14:paraId="42C88CB5" w14:textId="17D606AB" w:rsidR="0013785A" w:rsidRDefault="0013785A" w:rsidP="0013785A">
      <w:pPr>
        <w:pStyle w:val="Opsommingtekens1"/>
      </w:pPr>
      <w:r w:rsidRPr="00BE4C87">
        <w:rPr>
          <w:i/>
          <w:iCs/>
        </w:rPr>
        <w:t>grondslag</w:t>
      </w:r>
      <w:r>
        <w:t xml:space="preserve">: </w:t>
      </w:r>
      <w:r w:rsidRPr="00815E67">
        <w:t xml:space="preserve">de machineleesbare verwijzing naar een juridische bron die de </w:t>
      </w:r>
      <w:r>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maak een verwijzing naar artikel </w:t>
      </w:r>
      <w:r>
        <w:t>5</w:t>
      </w:r>
      <w:r w:rsidRPr="00D63ACF">
        <w:t>.</w:t>
      </w:r>
      <w:r>
        <w:t>4</w:t>
      </w:r>
      <w:r w:rsidRPr="00D63ACF">
        <w:t>4 Omgevingswet</w:t>
      </w:r>
      <w:r w:rsidRPr="00E545D7">
        <w:t xml:space="preserve">, de grondslag voor het vaststellen van </w:t>
      </w:r>
      <w:r w:rsidRPr="00FB2E8C">
        <w:t>een projectbesluit</w:t>
      </w:r>
      <w:r w:rsidRPr="00D63ACF">
        <w:t>.</w:t>
      </w:r>
      <w:r>
        <w:t xml:space="preserve"> </w:t>
      </w:r>
      <w:r w:rsidRPr="0013785A">
        <w:t xml:space="preserve">De grondslag </w:t>
      </w:r>
      <w:r>
        <w:t>v</w:t>
      </w:r>
      <w:r w:rsidR="001B4E13">
        <w:t>oor</w:t>
      </w:r>
      <w:r>
        <w:t xml:space="preserve"> het vrijetekstgedeelte van het projectbesluit </w:t>
      </w:r>
      <w:r w:rsidRPr="0013785A">
        <w:t>ziet er -in STOP-XML- uit als in onderstaande afbeelding. De uri is een Juriconnect 1.3.1-verwijzing. Zie daarvoor ook de ‘Juriconnect-standaard voor identificatie van en verwijzing naar wet- en regelgeving’. Wanneer verwezen wordt naar een artikel in een wet die in werking is getreden, kan de uri eenvoudig gegenereerd worden door op wetten.overheid.nl naar het betreffende artikel te gaan en daar met behulp van de linktool een link naar de meest recente versie zonder geldigheidsdatum te genereren en die te kopiëren.</w:t>
      </w:r>
    </w:p>
    <w:p w14:paraId="5DBD0DB9" w14:textId="66E528F0" w:rsidR="00BD6A51" w:rsidRDefault="001B4E13" w:rsidP="001B4E13">
      <w:pPr>
        <w:pStyle w:val="Figuur"/>
      </w:pPr>
      <w:r>
        <w:rPr>
          <w:noProof/>
        </w:rPr>
        <w:lastRenderedPageBreak/>
        <w:drawing>
          <wp:inline distT="0" distB="0" distL="0" distR="0" wp14:anchorId="19BFE71E" wp14:editId="7D4BFAE5">
            <wp:extent cx="4413885" cy="1408430"/>
            <wp:effectExtent l="0" t="0" r="5715" b="127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1DEA0F06" w14:textId="20874FCF" w:rsidR="001B4E13" w:rsidRPr="001B4E13" w:rsidRDefault="001B4E13" w:rsidP="00CE5A1A">
      <w:pPr>
        <w:pStyle w:val="Figuurbijschrift"/>
      </w:pPr>
      <w:r w:rsidRPr="001B4E13">
        <w:t>Figuur 42</w:t>
      </w:r>
      <w:r w:rsidRPr="001B4E13">
        <w:tab/>
        <w:t xml:space="preserve">Voorbeeld van de grondslag voor het </w:t>
      </w:r>
      <w:r>
        <w:t xml:space="preserve">vrijetekstgedeelte van het </w:t>
      </w:r>
      <w:r w:rsidRPr="001B4E13">
        <w:t>projectbesluit</w:t>
      </w:r>
    </w:p>
    <w:p w14:paraId="38C45F87" w14:textId="47D0E028" w:rsidR="00BD6A51" w:rsidRDefault="00BD6A51" w:rsidP="00BD6A51">
      <w:r w:rsidRPr="008D44A8">
        <w:t>STOP kent naast de hier</w:t>
      </w:r>
      <w:r>
        <w:t>voor</w:t>
      </w:r>
      <w:r w:rsidRPr="008D44A8">
        <w:t xml:space="preserve"> genoemde </w:t>
      </w:r>
      <w:r>
        <w:t>Regeling</w:t>
      </w:r>
      <w:r w:rsidRPr="008D44A8">
        <w:t>metadata ook nog de metadata afkorting</w:t>
      </w:r>
      <w:r w:rsidR="00143665">
        <w:t xml:space="preserve"> </w:t>
      </w:r>
      <w:r w:rsidRPr="008D44A8">
        <w:t xml:space="preserve">en alternatieveTitel. </w:t>
      </w:r>
      <w:r w:rsidR="009964A8" w:rsidRPr="009964A8">
        <w:t xml:space="preserve">Geadviseerd wordt om </w:t>
      </w:r>
      <w:r w:rsidRPr="008D44A8">
        <w:t xml:space="preserve">deze metadata bij </w:t>
      </w:r>
      <w:r w:rsidR="00727E76">
        <w:t>het vrijetekst</w:t>
      </w:r>
      <w:r w:rsidR="009E3AC5">
        <w:t>ge</w:t>
      </w:r>
      <w:r w:rsidR="00727E76">
        <w:t>deel</w:t>
      </w:r>
      <w:r w:rsidR="009E3AC5">
        <w:t>te</w:t>
      </w:r>
      <w:r w:rsidR="00727E76">
        <w:t xml:space="preserve"> </w:t>
      </w:r>
      <w:r w:rsidRPr="008D44A8">
        <w:t xml:space="preserve">van een </w:t>
      </w:r>
      <w:r w:rsidR="00727E76">
        <w:t xml:space="preserve">projectbesluit </w:t>
      </w:r>
      <w:r w:rsidR="001B0E4B">
        <w:t>niet te gebruiken</w:t>
      </w:r>
      <w:r w:rsidRPr="008D44A8">
        <w:t>.</w:t>
      </w:r>
      <w:r w:rsidR="00D063FF">
        <w:t xml:space="preserve"> </w:t>
      </w:r>
      <w:r w:rsidR="00D063FF" w:rsidRPr="00D063FF">
        <w:t>Ze worden daarom niet verder besproken.</w:t>
      </w:r>
    </w:p>
    <w:p w14:paraId="69F22892" w14:textId="5F98285A" w:rsidR="00E270AE" w:rsidRDefault="00E270AE" w:rsidP="00CE5A1A">
      <w:pPr>
        <w:pStyle w:val="Kader"/>
      </w:pPr>
      <w:r w:rsidRPr="00B26823">
        <w:rPr>
          <w:noProof/>
        </w:rPr>
        <mc:AlternateContent>
          <mc:Choice Requires="wps">
            <w:drawing>
              <wp:inline distT="0" distB="0" distL="0" distR="0" wp14:anchorId="6B50F4B6" wp14:editId="61F259D6">
                <wp:extent cx="5400040" cy="1518404"/>
                <wp:effectExtent l="0" t="0" r="22860" b="22860"/>
                <wp:docPr id="51" name="Tekstvak 51"/>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5D6C77F7" w14:textId="77777777" w:rsidR="00E270AE" w:rsidRPr="00D80A79" w:rsidRDefault="00E270AE" w:rsidP="00E270AE">
                            <w:pPr>
                              <w:rPr>
                                <w:b/>
                                <w:bCs/>
                              </w:rPr>
                            </w:pPr>
                            <w:r w:rsidRPr="00D80A79">
                              <w:rPr>
                                <w:b/>
                                <w:bCs/>
                              </w:rPr>
                              <w:t>Toekomstige functionaliteit</w:t>
                            </w:r>
                          </w:p>
                          <w:p w14:paraId="088F2BF7" w14:textId="3855EABC" w:rsidR="00E270AE" w:rsidRPr="0022671B" w:rsidRDefault="004B4450" w:rsidP="000449D3">
                            <w:r>
                              <w:t xml:space="preserve">Bij de huidige implementatie van de standaard moeten de Regelingmetadata zowel bij het ontwerpbesluit als bij het definitief besluit worden aangeleverd. In de toekomst wordt de aanlevering van de </w:t>
                            </w:r>
                            <w:r w:rsidRPr="004B4450">
                              <w:t>Regelingmetadata</w:t>
                            </w:r>
                            <w:r>
                              <w:t xml:space="preserve"> verplicht bij het ontwerpbesluit </w:t>
                            </w:r>
                            <w:r w:rsidR="000449D3">
                              <w:t xml:space="preserve">en worden </w:t>
                            </w:r>
                            <w:r w:rsidR="000449D3" w:rsidRPr="000449D3">
                              <w:t>Regelingmetadata</w:t>
                            </w:r>
                            <w:r w:rsidR="000449D3">
                              <w:t xml:space="preserve"> bij het </w:t>
                            </w:r>
                            <w:r w:rsidR="000449D3" w:rsidRPr="000449D3">
                              <w:t>definitief besluit</w:t>
                            </w:r>
                            <w:r w:rsidR="000449D3">
                              <w:t xml:space="preserve"> alleen nog </w:t>
                            </w:r>
                            <w:r w:rsidR="000449D3" w:rsidRPr="000449D3">
                              <w:t>aangeleverd</w:t>
                            </w:r>
                            <w:r w:rsidR="000449D3">
                              <w:t xml:space="preserve"> wanneer ze gewijzigd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B50F4B6" id="Tekstvak 51" o:spid="_x0000_s1038"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" filled="f" strokeweight=".5pt">
                <v:textbox style="mso-fit-shape-to-text:t">
                  <w:txbxContent>
                    <w:p w14:paraId="5D6C77F7" w14:textId="77777777" w:rsidR="00E270AE" w:rsidRPr="00D80A79" w:rsidRDefault="00E270AE" w:rsidP="00E270AE">
                      <w:pPr>
                        <w:rPr>
                          <w:b/>
                          <w:bCs/>
                        </w:rPr>
                      </w:pPr>
                      <w:r w:rsidRPr="00D80A79">
                        <w:rPr>
                          <w:b/>
                          <w:bCs/>
                        </w:rPr>
                        <w:t>Toekomstige functionaliteit</w:t>
                      </w:r>
                    </w:p>
                    <w:p w14:paraId="088F2BF7" w14:textId="3855EABC" w:rsidR="00E270AE" w:rsidRPr="0022671B" w:rsidRDefault="004B4450" w:rsidP="000449D3">
                      <w:r>
                        <w:t xml:space="preserve">Bij de huidige implementatie van de standaard moeten de Regelingmetadata zowel bij het ontwerpbesluit als bij het definitief besluit worden aangeleverd. In de toekomst wordt de aanlevering van de </w:t>
                      </w:r>
                      <w:r w:rsidRPr="004B4450">
                        <w:t>Regelingmetadata</w:t>
                      </w:r>
                      <w:r>
                        <w:t xml:space="preserve"> verplicht bij het ontwerpbesluit </w:t>
                      </w:r>
                      <w:r w:rsidR="000449D3">
                        <w:t xml:space="preserve">en worden </w:t>
                      </w:r>
                      <w:r w:rsidR="000449D3" w:rsidRPr="000449D3">
                        <w:t>Regelingmetadata</w:t>
                      </w:r>
                      <w:r w:rsidR="000449D3">
                        <w:t xml:space="preserve"> bij het </w:t>
                      </w:r>
                      <w:r w:rsidR="000449D3" w:rsidRPr="000449D3">
                        <w:t>definitief besluit</w:t>
                      </w:r>
                      <w:r w:rsidR="000449D3">
                        <w:t xml:space="preserve"> alleen nog </w:t>
                      </w:r>
                      <w:r w:rsidR="000449D3" w:rsidRPr="000449D3">
                        <w:t>aangeleverd</w:t>
                      </w:r>
                      <w:r w:rsidR="000449D3">
                        <w:t xml:space="preserve"> wanneer ze gewijzigd zijn.</w:t>
                      </w:r>
                    </w:p>
                  </w:txbxContent>
                </v:textbox>
                <w10:anchorlock/>
              </v:shape>
            </w:pict>
          </mc:Fallback>
        </mc:AlternateContent>
      </w:r>
    </w:p>
    <w:p w14:paraId="078DC6A6" w14:textId="4E0BEFEE" w:rsidR="00921B38" w:rsidRDefault="00921B38" w:rsidP="00921B38">
      <w:pPr>
        <w:pStyle w:val="Kop6"/>
      </w:pPr>
      <w:bookmarkStart w:id="342" w:name="_Ref_e22cdb07b39f03d27167fcfd4061f1e0_5"/>
      <w:bookmarkStart w:id="343" w:name="_Ref_e22cdb07b39f03d27167fcfd4061f1e0_6"/>
      <w:r>
        <w:t xml:space="preserve">Regelingmetadata </w:t>
      </w:r>
      <w:r w:rsidR="00DE51C2">
        <w:t>tijdelijk regelingdeel</w:t>
      </w:r>
      <w:bookmarkEnd w:id="342"/>
    </w:p>
    <w:p w14:paraId="650A7856" w14:textId="1E7FF196" w:rsidR="00921B38" w:rsidRDefault="00921B38" w:rsidP="00921B38">
      <w:r w:rsidRPr="00F523DD">
        <w:t xml:space="preserve">De </w:t>
      </w:r>
      <w:r>
        <w:t>Regeling</w:t>
      </w:r>
      <w:r w:rsidRPr="00F523DD">
        <w:t xml:space="preserve">metadata leggen vast welke organisatie verantwoordelijk is voor de </w:t>
      </w:r>
      <w:r>
        <w:t>regeling</w:t>
      </w:r>
      <w:r w:rsidRPr="00F523DD">
        <w:t xml:space="preserve">versie en bevatten gegevens om </w:t>
      </w:r>
      <w:r w:rsidRPr="003F6FCF">
        <w:t xml:space="preserve">de regeling </w:t>
      </w:r>
      <w:r w:rsidRPr="00F523DD">
        <w:t xml:space="preserve">goed vindbaar te maken. Hierna zijn de </w:t>
      </w:r>
      <w:r w:rsidRPr="00232B54">
        <w:t xml:space="preserve">Regelingmetadata </w:t>
      </w:r>
      <w:r w:rsidRPr="00F523DD">
        <w:t xml:space="preserve">beschreven die </w:t>
      </w:r>
      <w:r w:rsidR="00F52114" w:rsidRPr="00F52114">
        <w:t xml:space="preserve">relevant zijn </w:t>
      </w:r>
      <w:r w:rsidRPr="00F523DD">
        <w:t xml:space="preserve">voor </w:t>
      </w:r>
      <w:r w:rsidR="00F52114">
        <w:t xml:space="preserve">het </w:t>
      </w:r>
      <w:r w:rsidR="007C1899">
        <w:t>tijdelijk regelingdeel</w:t>
      </w:r>
      <w:r w:rsidR="00F52114">
        <w:t xml:space="preserve"> dat </w:t>
      </w:r>
      <w:r w:rsidR="00736B58">
        <w:t xml:space="preserve">gebruikt </w:t>
      </w:r>
      <w:r w:rsidR="00F52114">
        <w:t xml:space="preserve">wordt </w:t>
      </w:r>
      <w:r w:rsidR="00736B58">
        <w:t>voor het wijzigen van een omgevingsplan</w:t>
      </w:r>
      <w:r w:rsidR="00D55037">
        <w:t xml:space="preserve"> </w:t>
      </w:r>
      <w:r w:rsidR="00D82E17">
        <w:t xml:space="preserve">door een projectbesluit, </w:t>
      </w:r>
      <w:r w:rsidR="00D82E17" w:rsidRPr="00D82E17">
        <w:t xml:space="preserve">in het geval van </w:t>
      </w:r>
      <w:r w:rsidRPr="00F523DD">
        <w:t xml:space="preserve">een </w:t>
      </w:r>
      <w:r>
        <w:t xml:space="preserve">(definitief) </w:t>
      </w:r>
      <w:r w:rsidRPr="00336864">
        <w:t>besluit tot vaststelling of wijziging van een projectbesluit</w:t>
      </w:r>
      <w:r w:rsidRPr="00F523DD">
        <w:t xml:space="preserve">. </w:t>
      </w:r>
      <w:r w:rsidR="00CB7D74" w:rsidRPr="00CB7D74">
        <w:t>Voor ieder omgevingsplan dat door het projectbesluit wordt gewijzigd is er een eigen tijdelijk regelingdeel.</w:t>
      </w:r>
      <w:r w:rsidR="00625BFF">
        <w:t xml:space="preserve"> Bij ieder tijdelijk regelingdeel hoort een eigen set Regelingmetadata</w:t>
      </w:r>
      <w:r w:rsidR="009566A8">
        <w:t xml:space="preserve">, als </w:t>
      </w:r>
      <w:r w:rsidR="009566A8" w:rsidRPr="009566A8">
        <w:t>onderdeel van het totale pakket van metadata</w:t>
      </w:r>
      <w:r w:rsidR="00E15790">
        <w:t xml:space="preserve"> en informatie</w:t>
      </w:r>
      <w:r w:rsidR="009566A8" w:rsidRPr="009566A8">
        <w:t xml:space="preserve"> over de regeling en de regelingversie</w:t>
      </w:r>
      <w:r w:rsidR="00625BFF">
        <w:t xml:space="preserve">. </w:t>
      </w:r>
      <w:r w:rsidR="0055447F">
        <w:t xml:space="preserve">In de hierna volgende beschrijving van de </w:t>
      </w:r>
      <w:r w:rsidR="0055447F" w:rsidRPr="0055447F">
        <w:t xml:space="preserve">Regelingmetadata </w:t>
      </w:r>
      <w:r w:rsidR="0055447F">
        <w:t>is a</w:t>
      </w:r>
      <w:r w:rsidRPr="00F523DD">
        <w:t xml:space="preserve">angegeven of het gegeven verplicht of optioneel is en hoe vaak het moet c.q. kan voorkomen. Daarnaast is bij de meeste gegevens een toelichting en/of advies gegeven: hoe werkt het, wat voor effect heeft het </w:t>
      </w:r>
      <w:r w:rsidR="003228E7">
        <w:t>en soms ook wat het beste ingevuld kan worden of welke waarde gekozen moet worden dan wel wordt aanbevolen</w:t>
      </w:r>
      <w:r w:rsidRPr="00F523DD">
        <w:t>.</w:t>
      </w:r>
      <w:r>
        <w:t xml:space="preserve"> </w:t>
      </w:r>
      <w:r w:rsidRPr="0084557A">
        <w:t xml:space="preserve">Er is geen vaste, voorgeschreven volgorde voor de </w:t>
      </w:r>
      <w:r>
        <w:t>Regeling</w:t>
      </w:r>
      <w:r w:rsidRPr="0084557A">
        <w:t>metadata.</w:t>
      </w:r>
    </w:p>
    <w:p w14:paraId="5DB7779F" w14:textId="77777777" w:rsidR="00921B38" w:rsidRDefault="00921B38" w:rsidP="00921B38"/>
    <w:p w14:paraId="6274FCAE" w14:textId="1E3C53BE" w:rsidR="00921B38" w:rsidRPr="00BE4C87" w:rsidRDefault="00921B38" w:rsidP="00921B38">
      <w:pPr>
        <w:pStyle w:val="Opsommingtekens1"/>
      </w:pPr>
      <w:r w:rsidRPr="00200354">
        <w:rPr>
          <w:i/>
          <w:iCs/>
        </w:rPr>
        <w:t>soortRegeling</w:t>
      </w:r>
      <w:r>
        <w:t>: n</w:t>
      </w:r>
      <w:r w:rsidRPr="00C86E1C">
        <w:t>adere typering van een regeling,</w:t>
      </w:r>
      <w:r>
        <w:t xml:space="preserve"> te kiezen uit de STOP-waardelijst soortregeling</w:t>
      </w:r>
      <w:r w:rsidRPr="00C86E1C">
        <w:t>.</w:t>
      </w:r>
      <w:r>
        <w:t xml:space="preserve"> </w:t>
      </w:r>
      <w:r w:rsidR="00803BC5">
        <w:t>Verplicht gegeven. Komt 1 keer voor.</w:t>
      </w:r>
      <w:r>
        <w:t xml:space="preserve"> </w:t>
      </w:r>
      <w:r w:rsidRPr="00336864">
        <w:t xml:space="preserve">Voor </w:t>
      </w:r>
      <w:r w:rsidR="00074812">
        <w:t xml:space="preserve">het tijdelijk regelingdeel behorend bij een </w:t>
      </w:r>
      <w:r w:rsidRPr="00336864">
        <w:t xml:space="preserve">projectbesluit moet worden gekozen voor de waarde </w:t>
      </w:r>
      <w:r w:rsidR="007F1CB8">
        <w:t>‘</w:t>
      </w:r>
      <w:r w:rsidR="007F1CB8" w:rsidRPr="007F1CB8">
        <w:t>Omgevingsplanregels uit projectbesluit</w:t>
      </w:r>
      <w:r w:rsidR="00097986">
        <w:t>’</w:t>
      </w:r>
      <w:r w:rsidRPr="00336864">
        <w:t>.</w:t>
      </w:r>
    </w:p>
    <w:p w14:paraId="3D0E8AF5" w14:textId="305FDDB5" w:rsidR="00921B38" w:rsidRDefault="00921B38" w:rsidP="00921B38">
      <w:pPr>
        <w:pStyle w:val="Opsommingtekens1"/>
      </w:pPr>
      <w:r w:rsidRPr="00BE4C87">
        <w:rPr>
          <w:i/>
          <w:iCs/>
        </w:rPr>
        <w:t>eindverantwoordelijke</w:t>
      </w:r>
      <w:r>
        <w:t>: (d</w:t>
      </w:r>
      <w:r w:rsidRPr="0061278F">
        <w:t xml:space="preserve">e </w:t>
      </w:r>
      <w:r>
        <w:t>identificatie van) de o</w:t>
      </w:r>
      <w:r w:rsidRPr="0061278F">
        <w:t xml:space="preserve">rganisatie die de wettelijke verantwoordelijkheid draagt voor de inhoud van </w:t>
      </w:r>
      <w:r>
        <w:t xml:space="preserve">de regeling, te kiezen uit de STOP-waardelijst voor </w:t>
      </w:r>
      <w:r w:rsidRPr="00C4321A">
        <w:t>waterschap, provincie of ministerie</w:t>
      </w:r>
      <w:r>
        <w:t xml:space="preserve">. </w:t>
      </w:r>
      <w:r w:rsidR="00803BC5">
        <w:t>Verplicht gegeven. Komt 1 keer voor.</w:t>
      </w:r>
      <w:r>
        <w:br/>
      </w:r>
      <w:r w:rsidRPr="00094953">
        <w:rPr>
          <w:u w:val="single"/>
        </w:rPr>
        <w:t>Toelichting/advies</w:t>
      </w:r>
      <w:r w:rsidRPr="00622BBB">
        <w:t>:</w:t>
      </w:r>
      <w:r>
        <w:t xml:space="preserve"> </w:t>
      </w:r>
      <w:r w:rsidRPr="00AA53E1">
        <w:t xml:space="preserve">uit de waardelijst waterschap, provincie of ministerie wordt de </w:t>
      </w:r>
      <w:r w:rsidRPr="00AA53E1">
        <w:lastRenderedPageBreak/>
        <w:t xml:space="preserve">identificatiecode van het betreffende waterschap, provincie of ministerie gekozen. Daardoor </w:t>
      </w:r>
      <w:r w:rsidR="003260B8">
        <w:t>kan</w:t>
      </w:r>
      <w:r w:rsidRPr="00AA53E1">
        <w:t xml:space="preserve"> in de voorzieningen de naam van waterschap, provincie of ministerie getoond</w:t>
      </w:r>
      <w:r w:rsidR="00FB3066">
        <w:t xml:space="preserve"> worden</w:t>
      </w:r>
      <w:r w:rsidRPr="00AA53E1">
        <w:t xml:space="preserve">. </w:t>
      </w:r>
      <w:r>
        <w:t>Dit gegeven zal bij het bevoegd gezag eenmalig in de software worden ingesteld.</w:t>
      </w:r>
      <w:r w:rsidRPr="008245B3">
        <w:t xml:space="preserve"> </w:t>
      </w:r>
      <w:r w:rsidR="00064EF2">
        <w:t>Let op dat bij eindverantwoordelijke wordt gekozen voor</w:t>
      </w:r>
      <w:r w:rsidR="007C1B0F">
        <w:t xml:space="preserve"> de organisatie</w:t>
      </w:r>
      <w:r w:rsidR="00F54DCF">
        <w:t xml:space="preserve"> die het projectbesluit heeft vastgesteld en niet voor de gemeente</w:t>
      </w:r>
      <w:r w:rsidR="00DC6DBB">
        <w:t xml:space="preserve"> waarvan het omgevingsplan door het projectbesluit wordt gewijzigd.</w:t>
      </w:r>
    </w:p>
    <w:p w14:paraId="71F5BA7C" w14:textId="69EF049B" w:rsidR="00921B38" w:rsidRDefault="00921B38" w:rsidP="00921B38">
      <w:pPr>
        <w:pStyle w:val="Opsommingtekens1"/>
      </w:pPr>
      <w:r w:rsidRPr="00BE4C87">
        <w:rPr>
          <w:i/>
          <w:iCs/>
        </w:rPr>
        <w:t>maker</w:t>
      </w:r>
      <w:r>
        <w:t xml:space="preserve">: </w:t>
      </w:r>
      <w:r w:rsidRPr="005F2D74">
        <w:t>(de identificatie van)</w:t>
      </w:r>
      <w:r>
        <w:t xml:space="preserve"> d</w:t>
      </w:r>
      <w:r w:rsidRPr="00662987">
        <w:t xml:space="preserve">e organisatie die de eindverantwoordelijkheid draagt voor het creëren van de </w:t>
      </w:r>
      <w:r>
        <w:t xml:space="preserve">instrumentversie, </w:t>
      </w:r>
      <w:r w:rsidRPr="008D0D34">
        <w:t xml:space="preserve">te kiezen uit de </w:t>
      </w:r>
      <w:r>
        <w:t>STOP-waardelijst</w:t>
      </w:r>
      <w:r w:rsidRPr="008D0D34">
        <w:t xml:space="preserve"> voor </w:t>
      </w:r>
      <w:r w:rsidRPr="00AA53E1">
        <w:t>waterschap, provincie of ministerie</w:t>
      </w:r>
      <w:r w:rsidRPr="008D0D34">
        <w:t>.</w:t>
      </w:r>
      <w:r>
        <w:t xml:space="preserve"> Optioneel </w:t>
      </w:r>
      <w:r w:rsidRPr="002252AB">
        <w:t>gegeven, k</w:t>
      </w:r>
      <w:r w:rsidRPr="00237197">
        <w:t xml:space="preserve">omt </w:t>
      </w:r>
      <w:r>
        <w:t xml:space="preserve">0 of </w:t>
      </w:r>
      <w:r w:rsidRPr="00237197">
        <w:t>1 keer voor.</w:t>
      </w:r>
      <w:r>
        <w:br/>
      </w:r>
      <w:r w:rsidRPr="00094953">
        <w:rPr>
          <w:u w:val="single"/>
        </w:rPr>
        <w:t>Toelichting/advies</w:t>
      </w:r>
      <w:r w:rsidRPr="00622BBB">
        <w:t xml:space="preserve">: </w:t>
      </w:r>
      <w:r w:rsidRPr="00A7410C">
        <w:t xml:space="preserve">uit de waardelijst </w:t>
      </w:r>
      <w:r w:rsidRPr="00AA53E1">
        <w:t xml:space="preserve">waterschap, provincie of ministerie </w:t>
      </w:r>
      <w:r w:rsidRPr="00A7410C">
        <w:t xml:space="preserve">wordt de identificatiecode van </w:t>
      </w:r>
      <w:r>
        <w:t>het</w:t>
      </w:r>
      <w:r w:rsidRPr="00A7410C">
        <w:t xml:space="preserve"> betreffende </w:t>
      </w:r>
      <w:r w:rsidRPr="00AA53E1">
        <w:t xml:space="preserve">waterschap, provincie of ministerie </w:t>
      </w:r>
      <w:r w:rsidRPr="00A7410C">
        <w:t xml:space="preserve">gekozen. </w:t>
      </w:r>
      <w:r w:rsidRPr="001132B9">
        <w:t xml:space="preserve">Daardoor </w:t>
      </w:r>
      <w:r w:rsidR="00FB3066">
        <w:t>kan</w:t>
      </w:r>
      <w:r w:rsidRPr="001132B9">
        <w:t xml:space="preserve"> in de voorzieningen de naam van </w:t>
      </w:r>
      <w:r w:rsidRPr="00AA53E1">
        <w:t xml:space="preserve">waterschap, provincie of ministerie </w:t>
      </w:r>
      <w:r w:rsidRPr="001132B9">
        <w:t>getoond</w:t>
      </w:r>
      <w:r w:rsidR="00FB3066">
        <w:t xml:space="preserve"> worden</w:t>
      </w:r>
      <w:r w:rsidRPr="001132B9">
        <w:t xml:space="preserve">. </w:t>
      </w:r>
      <w:r>
        <w:t>Dit gegeven zal bij het bevoegd gezag eenmalig in de software worden ingesteld.</w:t>
      </w:r>
      <w:r w:rsidR="00FB3066">
        <w:t xml:space="preserve"> </w:t>
      </w:r>
      <w:r w:rsidR="00FB3066" w:rsidRPr="00FB3066">
        <w:t xml:space="preserve">Let op dat bij </w:t>
      </w:r>
      <w:r w:rsidR="00FB3066">
        <w:t>maker</w:t>
      </w:r>
      <w:r w:rsidR="00FB3066" w:rsidRPr="00FB3066">
        <w:t xml:space="preserve"> wordt gekozen voor de organisatie die het projectbesluit heeft vastgesteld en niet voor de gemeente waarvan het omgevingsplan door het projectbesluit wordt gewijzigd.</w:t>
      </w:r>
    </w:p>
    <w:p w14:paraId="7B000CF2" w14:textId="3FB99088" w:rsidR="00921B38" w:rsidRPr="00C92A58" w:rsidRDefault="00921B38" w:rsidP="00921B38">
      <w:pPr>
        <w:pStyle w:val="Opsommingtekens1"/>
        <w:rPr>
          <w:u w:val="single"/>
        </w:rPr>
      </w:pPr>
      <w:r w:rsidRPr="00C92A58">
        <w:rPr>
          <w:i/>
          <w:iCs/>
        </w:rPr>
        <w:t>soortBestuursorgaan</w:t>
      </w:r>
      <w:r>
        <w:t>: d</w:t>
      </w:r>
      <w:r w:rsidRPr="004C2C51">
        <w:t>e typering van het bestuursorgaan dat verantwoordelijk is voor een regeling.</w:t>
      </w:r>
      <w:r>
        <w:t xml:space="preserve"> </w:t>
      </w:r>
      <w:r w:rsidR="00803BC5">
        <w:t>Verplicht gegeven. Komt 1 keer voor.</w:t>
      </w:r>
      <w:r>
        <w:t xml:space="preserve"> In de Regelingmetadata moet voor het gegeven </w:t>
      </w:r>
      <w:r w:rsidRPr="0055634A">
        <w:rPr>
          <w:i/>
          <w:iCs/>
        </w:rPr>
        <w:t>soortBestuursorgaan</w:t>
      </w:r>
      <w:r w:rsidRPr="00BE7551">
        <w:t xml:space="preserve"> uit de STOP-waardelijst bestuursorgaan</w:t>
      </w:r>
      <w:r>
        <w:t xml:space="preserve"> de waarde </w:t>
      </w:r>
      <w:r w:rsidRPr="000D6177">
        <w:t xml:space="preserve">‘dagelijks bestuur’, ‘gedeputeerde staten’ respectievelijk ‘minister’ </w:t>
      </w:r>
      <w:r>
        <w:t>worden gekozen.</w:t>
      </w:r>
      <w:r>
        <w:br/>
      </w:r>
      <w:r w:rsidRPr="00C92A58">
        <w:rPr>
          <w:u w:val="single"/>
        </w:rPr>
        <w:t>Toelichting/advies:</w:t>
      </w:r>
      <w:r w:rsidRPr="00FE79C4">
        <w:t xml:space="preserve"> </w:t>
      </w:r>
      <w:r w:rsidRPr="0034186D">
        <w:t xml:space="preserve">de bevoegdheid om een projectbesluit vast te stellen </w:t>
      </w:r>
      <w:r w:rsidR="009E344C">
        <w:t xml:space="preserve">en met dat projectbesluit het omgevingsplan te wijzigen </w:t>
      </w:r>
      <w:r w:rsidRPr="0034186D">
        <w:t>is toegedeeld aan het dagelijks bestuur van het waterschap, gedeputeerde staten respectievelijk de minister die het aangaat; deze bevoegdheid kan niet gedelegeerd worden. Voor het projectbesluit moet de toepasselijke van deze drie bestuursorganen uit de waardelijst gekozen worden.</w:t>
      </w:r>
      <w:r w:rsidRPr="00FE79C4">
        <w:t xml:space="preserve"> </w:t>
      </w:r>
      <w:r w:rsidR="00FE0065" w:rsidRPr="00FE0065">
        <w:t xml:space="preserve">Let op dat bij </w:t>
      </w:r>
      <w:r w:rsidR="00FE0065">
        <w:t>soortBestuursorgaan</w:t>
      </w:r>
      <w:r w:rsidR="00FE0065" w:rsidRPr="00FE0065">
        <w:t xml:space="preserve"> wordt gekozen voor </w:t>
      </w:r>
      <w:r w:rsidR="00FE0065">
        <w:t>het bestuursorgaan</w:t>
      </w:r>
      <w:r w:rsidR="00FE0065" w:rsidRPr="00FE0065">
        <w:t xml:space="preserve"> d</w:t>
      </w:r>
      <w:r w:rsidR="00FE0065">
        <w:t>at</w:t>
      </w:r>
      <w:r w:rsidR="00FE0065" w:rsidRPr="00FE0065">
        <w:t xml:space="preserve"> het projectbesluit heeft vastgesteld en niet voor </w:t>
      </w:r>
      <w:r w:rsidR="007F5457">
        <w:t xml:space="preserve">een </w:t>
      </w:r>
      <w:r w:rsidR="007F5457" w:rsidRPr="007F5457">
        <w:t xml:space="preserve">bestuursorgaan </w:t>
      </w:r>
      <w:r w:rsidR="007F5457">
        <w:t xml:space="preserve">van </w:t>
      </w:r>
      <w:r w:rsidR="00FE0065" w:rsidRPr="00FE0065">
        <w:t>de gemeente waarvan het omgevingsplan door het projectbesluit wordt gewijzigd.</w:t>
      </w:r>
    </w:p>
    <w:p w14:paraId="5C226E93" w14:textId="5ACE39CD" w:rsidR="00921B38" w:rsidRDefault="00921B38" w:rsidP="00921B38">
      <w:pPr>
        <w:pStyle w:val="Opsommingtekens1"/>
      </w:pPr>
      <w:r w:rsidRPr="00BE4C87">
        <w:rPr>
          <w:i/>
          <w:iCs/>
        </w:rPr>
        <w:t>officieleTitel</w:t>
      </w:r>
      <w:r>
        <w:t xml:space="preserve">: de titel van de regeling zoals die door het bevoegd gezag wordt vastgesteld. </w:t>
      </w:r>
      <w:r w:rsidR="00803BC5">
        <w:t>Verplicht gegeven. Komt 1 keer voor.</w:t>
      </w:r>
      <w:r>
        <w:t xml:space="preserve"> </w:t>
      </w:r>
      <w:r w:rsidRPr="004F621C">
        <w:t xml:space="preserve">De officiële titel </w:t>
      </w:r>
      <w:r>
        <w:t>is altijd gelijk aan het RegelingOpschrift van de regeling.</w:t>
      </w:r>
      <w:r>
        <w:br/>
      </w:r>
      <w:r w:rsidRPr="00BE4C87">
        <w:rPr>
          <w:u w:val="single"/>
        </w:rPr>
        <w:t>Toelichting/advies</w:t>
      </w:r>
      <w:r w:rsidRPr="009B0AC0">
        <w:t>:</w:t>
      </w:r>
      <w:r>
        <w:t xml:space="preserve"> een voorbeeld van de officiële titel van </w:t>
      </w:r>
      <w:r w:rsidR="00AE034F">
        <w:t xml:space="preserve">een tijdelijk regelingdeel </w:t>
      </w:r>
      <w:r w:rsidR="00C0243B">
        <w:t xml:space="preserve">waarmee </w:t>
      </w:r>
      <w:r w:rsidRPr="000A35A3">
        <w:t xml:space="preserve">een projectbesluit </w:t>
      </w:r>
      <w:r w:rsidR="00C0243B">
        <w:t xml:space="preserve">een omgevingsplan wijzigt </w:t>
      </w:r>
      <w:r w:rsidRPr="000A35A3">
        <w:t>is ‘</w:t>
      </w:r>
      <w:r w:rsidR="00C0243B">
        <w:t xml:space="preserve">Wijziging regels </w:t>
      </w:r>
      <w:r w:rsidR="00122F52">
        <w:t>omgevingsplan</w:t>
      </w:r>
      <w:r w:rsidR="00C0243B">
        <w:t xml:space="preserve"> Gemeentestad</w:t>
      </w:r>
      <w:r w:rsidR="001C5E17">
        <w:t xml:space="preserve"> vanwege P</w:t>
      </w:r>
      <w:r w:rsidRPr="000A35A3">
        <w:t>rojectbesluit Rondweg Gemeentestad’.</w:t>
      </w:r>
    </w:p>
    <w:p w14:paraId="2FF8E88D" w14:textId="6B58E918" w:rsidR="00921B38" w:rsidRDefault="168FF925" w:rsidP="00921B38">
      <w:pPr>
        <w:pStyle w:val="Opsommingtekens1"/>
      </w:pPr>
      <w:r w:rsidRPr="6CD5CFD6">
        <w:rPr>
          <w:i/>
          <w:iCs/>
        </w:rPr>
        <w:t>citeertitel</w:t>
      </w:r>
      <w:r>
        <w:t xml:space="preserve">: de titel van de regeling die gebruikt wordt in aanhalingen. Wordt geplaatst binnen het containerelement CiteertitelInformatie, dat op zijn beurt wordt geplaatst binnen het containerelement heeftCiteertitelInformatie. Het containerelement heeftCiteertitelInformatie is een optioneel element, dat 0 of 1 keer voorkomt. Bij de citeertitel moet worden aangegeven of de citeertitel officieel is of niet, door bij het gegeven isOfficieel de juiste waarde te kiezen. De citeertitel is officieel als deze in de regeling wordt vastgesteld; voor isOfficieel moet dan de waarde </w:t>
      </w:r>
      <w:r w:rsidRPr="6CD5CFD6">
        <w:rPr>
          <w:i/>
          <w:iCs/>
        </w:rPr>
        <w:t>true</w:t>
      </w:r>
      <w:r>
        <w:t xml:space="preserve"> worden gekozen. Als de citeertitel niet in de regeling wordt vastgesteld, is de citeertitel een ‘redactioneel’ gegeven; voor isOfficieel moet dan de waarde </w:t>
      </w:r>
      <w:r w:rsidRPr="6CD5CFD6">
        <w:rPr>
          <w:i/>
          <w:iCs/>
        </w:rPr>
        <w:t>false</w:t>
      </w:r>
      <w:r>
        <w:t xml:space="preserve"> worden gekozen.</w:t>
      </w:r>
      <w:r w:rsidR="6B709053">
        <w:br/>
      </w:r>
      <w:r w:rsidRPr="6CD5CFD6">
        <w:rPr>
          <w:u w:val="single"/>
        </w:rPr>
        <w:t>Toelichting/advies</w:t>
      </w:r>
      <w:r>
        <w:t xml:space="preserve">: de citeertitel is niet hetzelfde als de officiële titel. Bij wetgeving gebeurt het vaak dat de wet een lange officiële titel heeft en een korte citeertitel die in de dagelijkse praktijk wordt gebruikt. Een voorbeeld: ‘Wet van 1 juli 2020 tot wijziging van de Bekendmakingswet en andere wetten in verband met de elektronische publicatie van </w:t>
      </w:r>
      <w:r>
        <w:lastRenderedPageBreak/>
        <w:t>algemene bekendmakingen, mededelingen en kennisgevingen’ is de officiële titel van de wet met de citeertitel ‘Wet elektronische publicaties’. De citeertitel is in deze wet vastgesteld</w:t>
      </w:r>
      <w:r w:rsidR="74ED057E">
        <w:t xml:space="preserve"> en is dus officieel</w:t>
      </w:r>
      <w:r>
        <w:t>.</w:t>
      </w:r>
      <w:r w:rsidR="6B709053">
        <w:br/>
      </w:r>
      <w:r>
        <w:t xml:space="preserve">Bij veel omgevingsdocumenten lijkt het niet voor de hand te liggen om een citeertitel toe te voegen omdat die hetzelfde zal zijn als de officiële titel. Om een andere reden kan dat in bepaalde gevallen wel wenselijk zijn. In de DSO-viewer </w:t>
      </w:r>
      <w:r w:rsidR="74ED057E">
        <w:t xml:space="preserve">namelijk </w:t>
      </w:r>
      <w:r>
        <w:t xml:space="preserve">speelt de ‘naam’ van het omgevingsdocument op verschillende plekken een rol: in de </w:t>
      </w:r>
      <w:r w:rsidR="3DE4B559">
        <w:t>resultaat</w:t>
      </w:r>
      <w:r>
        <w:t xml:space="preserve">- en filterschermen </w:t>
      </w:r>
      <w:r w:rsidR="3DE4B559">
        <w:t xml:space="preserve">na </w:t>
      </w:r>
      <w:r w:rsidR="359A8D1A">
        <w:t xml:space="preserve">een </w:t>
      </w:r>
      <w:r w:rsidR="3DE4B559">
        <w:t xml:space="preserve">zoekactie </w:t>
      </w:r>
      <w:r>
        <w:t>en in het scherm waarin tekst en kaart van de regeling worden getoond</w:t>
      </w:r>
      <w:r w:rsidR="00226B3A">
        <w:t>.</w:t>
      </w:r>
      <w:r>
        <w:t xml:space="preserve"> De DSO-viewer gebruikt daarvoor de citeertitel uit de Regelingmetadata. Als er geen citeertitel is, stelt de viewer zelf de ‘naam’ samen uit de gegevens soortRegeling en eindverantwoordelijke. Als in het voorbeeld van Projectbesluit </w:t>
      </w:r>
      <w:r w:rsidR="2AB8E8C8">
        <w:t>R</w:t>
      </w:r>
      <w:r>
        <w:t xml:space="preserve">ondweg Gemeentestad van de provincie Provincieland geen citeertitel </w:t>
      </w:r>
      <w:r w:rsidR="3AA0F9B2">
        <w:t>aan</w:t>
      </w:r>
      <w:r w:rsidR="473783AB">
        <w:t xml:space="preserve"> het tijdelijk regelingdeel </w:t>
      </w:r>
      <w:r>
        <w:t>zou worden toegevoegd, wordt de naam die de viewer samenstelt ‘</w:t>
      </w:r>
      <w:r w:rsidR="0DAD8EE5">
        <w:t>Omgevingsplanregels uit projectbesluit</w:t>
      </w:r>
      <w:r>
        <w:t xml:space="preserve"> provincie Provincieland’. </w:t>
      </w:r>
      <w:r w:rsidR="4ADCF3C0">
        <w:t>Diezelfde naam krijgt ieder volgen</w:t>
      </w:r>
      <w:r w:rsidR="17037D97">
        <w:t>d</w:t>
      </w:r>
      <w:r w:rsidR="4ADCF3C0">
        <w:t xml:space="preserve"> tijdelijk regelingdeel </w:t>
      </w:r>
      <w:r w:rsidR="29559E5A">
        <w:t xml:space="preserve">behorend bij een </w:t>
      </w:r>
      <w:r>
        <w:t>projectbesluit van die</w:t>
      </w:r>
      <w:r w:rsidR="6CB3514A">
        <w:t>zelfde</w:t>
      </w:r>
      <w:r>
        <w:t xml:space="preserve"> provincie. Dat is niet gewenst. Daarom wordt geadviseerd om </w:t>
      </w:r>
      <w:r w:rsidR="4E0BBE84">
        <w:t xml:space="preserve">voor een tijdelijk regelingdeel behorend bij </w:t>
      </w:r>
      <w:r>
        <w:t xml:space="preserve">een projectbesluit het element citeertitel te gebruiken en die hetzelfde te laten zijn als de officiële titel (oftewel het RegelingOpschrift van de regeling). Waarschijnlijk wordt de citeertitel niet in </w:t>
      </w:r>
      <w:r w:rsidR="00BC5382">
        <w:t>de regeling</w:t>
      </w:r>
      <w:r>
        <w:t xml:space="preserve"> vastgesteld en zal voor isOfficieel de waarde </w:t>
      </w:r>
      <w:r w:rsidRPr="6CD5CFD6">
        <w:rPr>
          <w:i/>
          <w:iCs/>
        </w:rPr>
        <w:t>false</w:t>
      </w:r>
      <w:r>
        <w:t xml:space="preserve"> worden gekozen.</w:t>
      </w:r>
    </w:p>
    <w:p w14:paraId="7AFE3951" w14:textId="53FBC9B6" w:rsidR="00921B38" w:rsidRDefault="00921B38" w:rsidP="00921B38">
      <w:pPr>
        <w:pStyle w:val="Opsommingtekens1"/>
      </w:pPr>
      <w:r w:rsidRPr="00BE4C87">
        <w:rPr>
          <w:i/>
          <w:iCs/>
        </w:rPr>
        <w:t>onderwerp</w:t>
      </w:r>
      <w:r>
        <w:t>: e</w:t>
      </w:r>
      <w:r w:rsidRPr="003004FE">
        <w:t xml:space="preserve">en korte specificatie van de inhoud van </w:t>
      </w:r>
      <w:r>
        <w:t xml:space="preserve">de regeling, te kiezen uit de STOP-waardelijst onderwerp. </w:t>
      </w:r>
      <w:r w:rsidRPr="000676A9">
        <w:t xml:space="preserve">Komt </w:t>
      </w:r>
      <w:r>
        <w:t>ten minste 1 keer voor</w:t>
      </w:r>
      <w:r w:rsidRPr="000676A9">
        <w:t>. Wordt geplaatst binnen het contain</w:t>
      </w:r>
      <w:r>
        <w:t>er</w:t>
      </w:r>
      <w:r w:rsidRPr="000676A9">
        <w:t>element onderwerpen, dat 1 of meer onderwerp-elementen bevat. Het containerelement onderwerpen is een verplicht element, dat 1 keer voorkomt.</w:t>
      </w:r>
      <w:r>
        <w:br/>
      </w:r>
      <w:r w:rsidRPr="00BE4C87">
        <w:rPr>
          <w:u w:val="single"/>
        </w:rPr>
        <w:t>Toelichting/advies</w:t>
      </w:r>
      <w:r w:rsidRPr="002148C8">
        <w:t xml:space="preserve">: </w:t>
      </w:r>
      <w:r>
        <w:t xml:space="preserve">het onderwerp speelt een rol bij het vindbaar maken en bij de zoekresultaatfiltering </w:t>
      </w:r>
      <w:r w:rsidRPr="005F357E">
        <w:t>van besluiten</w:t>
      </w:r>
      <w:r>
        <w:t>, regelingen en kennisgevingen</w:t>
      </w:r>
      <w:r w:rsidRPr="005F357E">
        <w:t xml:space="preserve"> op overheid.nl</w:t>
      </w:r>
      <w:r>
        <w:t>. Daarom wordt geadviseerd om alle toepasselijke onderwerpen van de waardelijst toe te voegen.</w:t>
      </w:r>
      <w:r w:rsidR="007D604A">
        <w:t xml:space="preserve"> </w:t>
      </w:r>
      <w:r w:rsidR="007D604A" w:rsidRPr="007D604A">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5E9DF4D" w14:textId="24BB1115" w:rsidR="00921B38" w:rsidRDefault="00921B38" w:rsidP="00921B38">
      <w:pPr>
        <w:pStyle w:val="Opsommingtekens1"/>
      </w:pPr>
      <w:r w:rsidRPr="00BE4C87">
        <w:rPr>
          <w:i/>
          <w:iCs/>
        </w:rPr>
        <w:t>rechtsgebied</w:t>
      </w:r>
      <w:r>
        <w:t xml:space="preserve">: </w:t>
      </w:r>
      <w:r w:rsidRPr="003B618A">
        <w:t xml:space="preserve">specificatie hoe het instrument wordt ingedeeld binnen het geheel van het recht, </w:t>
      </w:r>
      <w:r>
        <w:t xml:space="preserve">te kiezen uit de STOP-waardelijst rechtsgebied. Komt zo vaak voor als gewenst. Wordt geplaatst binnen het containerelement </w:t>
      </w:r>
      <w:r w:rsidRPr="00251B62">
        <w:t>rechtsgebieden</w:t>
      </w:r>
      <w:r>
        <w:t xml:space="preserve">, dat 1 of meer </w:t>
      </w:r>
      <w:r w:rsidRPr="00251B62">
        <w:t>rechtsgebied</w:t>
      </w:r>
      <w:r>
        <w:t>-elementen bevat. Het containerelement rechtsgebieden is een optioneel element, dat 0 of 1 keer voorkomt.</w:t>
      </w:r>
      <w:r>
        <w:br/>
      </w:r>
      <w:r w:rsidRPr="00BE4C87">
        <w:rPr>
          <w:u w:val="single"/>
        </w:rPr>
        <w:t>Toelichting/advies</w:t>
      </w:r>
      <w:r>
        <w:t xml:space="preserve">: het rechtsgebied speelt een rol bij het vindbaar maken en </w:t>
      </w:r>
      <w:r w:rsidR="00642F02">
        <w:t>bij</w:t>
      </w:r>
      <w:r w:rsidR="00642F02" w:rsidRPr="008B61DF">
        <w:t xml:space="preserve"> </w:t>
      </w:r>
      <w:r>
        <w:t xml:space="preserve">de </w:t>
      </w:r>
      <w:r w:rsidRPr="008B61DF">
        <w:t xml:space="preserve">zoekresultaatfiltering </w:t>
      </w:r>
      <w:r>
        <w:t xml:space="preserve">van </w:t>
      </w:r>
      <w:r w:rsidRPr="00196786">
        <w:t xml:space="preserve">besluiten, regelingen en kennisgevingen </w:t>
      </w:r>
      <w:r>
        <w:t>op overheid.nl. Daarom wordt geadviseerd om het element rechtsgebied te gebruiken en daarbij in ieder geval te kiezen voor de waarde ‘</w:t>
      </w:r>
      <w:r w:rsidRPr="00191E8D">
        <w:t>omgevingsrecht</w:t>
      </w:r>
      <w:r>
        <w:t>'. Dit kan worden aangevuld met andere toepasselijke waarden uit de waardelijst.</w:t>
      </w:r>
    </w:p>
    <w:p w14:paraId="78283EA6" w14:textId="250F880F" w:rsidR="00921B38" w:rsidRDefault="00921B38" w:rsidP="00921B38">
      <w:pPr>
        <w:pStyle w:val="Opsommingtekens1"/>
      </w:pPr>
      <w:r w:rsidRPr="00BE4C87">
        <w:rPr>
          <w:i/>
          <w:iCs/>
        </w:rPr>
        <w:t>overheidsdomein</w:t>
      </w:r>
      <w:r>
        <w:t xml:space="preserve">: </w:t>
      </w:r>
      <w:r w:rsidRPr="00EA233A">
        <w:t>brede onderverdeling van de overheidsbrede thema's die op een instrument van toepassing zijn</w:t>
      </w:r>
      <w:r w:rsidRPr="005253A8">
        <w:t xml:space="preserve">, te kiezen uit de STOP-waardelijst </w:t>
      </w:r>
      <w:r>
        <w:t>overheidsthema</w:t>
      </w:r>
      <w:r w:rsidRPr="005253A8">
        <w:t xml:space="preserve">. Komt zo vaak voor als gewenst. Wordt geplaatst binnen het containerelement </w:t>
      </w:r>
      <w:r>
        <w:t>overheidsdomeinen</w:t>
      </w:r>
      <w:r w:rsidRPr="005253A8">
        <w:t xml:space="preserve">, dat 1 of meer </w:t>
      </w:r>
      <w:r>
        <w:t>overheidsdomein</w:t>
      </w:r>
      <w:r w:rsidRPr="005253A8">
        <w:t xml:space="preserve">-elementen bevat. Het </w:t>
      </w:r>
      <w:r w:rsidRPr="005253A8">
        <w:lastRenderedPageBreak/>
        <w:t xml:space="preserve">containerelement </w:t>
      </w:r>
      <w:r w:rsidRPr="00693388">
        <w:t xml:space="preserve">overheidsdomeinen </w:t>
      </w:r>
      <w:r w:rsidRPr="005253A8">
        <w:t>is een optioneel element, dat 0 of 1 keer voorkomt</w:t>
      </w:r>
      <w:r w:rsidRPr="00EA233A">
        <w:t>.</w:t>
      </w:r>
      <w:r>
        <w:t xml:space="preserve"> </w:t>
      </w:r>
      <w:r>
        <w:br/>
      </w:r>
      <w:r w:rsidRPr="00BE4C87">
        <w:rPr>
          <w:u w:val="single"/>
        </w:rPr>
        <w:t>Toelichting/advies</w:t>
      </w:r>
      <w:r w:rsidRPr="00693388">
        <w:t xml:space="preserve">: het overheidsdomein speelt een rol bij het vindbaar maken en in de zoekresultaatfiltering van besluiten, regelingen en kennisgevingen op overheid.nl. Daarom wordt geadviseerd om het element </w:t>
      </w:r>
      <w:r w:rsidRPr="00565800">
        <w:t xml:space="preserve">overheidsdomein </w:t>
      </w:r>
      <w:r w:rsidRPr="00693388">
        <w:t>te gebruiken</w:t>
      </w:r>
      <w:r>
        <w:t>.</w:t>
      </w:r>
      <w:r w:rsidRPr="00693388">
        <w:t xml:space="preserve"> </w:t>
      </w:r>
      <w:r w:rsidR="00EE27FF">
        <w:t>P</w:t>
      </w:r>
      <w:r>
        <w:t>assende waarde</w:t>
      </w:r>
      <w:r w:rsidR="00EE27FF">
        <w:t>n</w:t>
      </w:r>
      <w:r>
        <w:t xml:space="preserve"> </w:t>
      </w:r>
      <w:r w:rsidRPr="0061242A">
        <w:t>uit de waardelijst</w:t>
      </w:r>
      <w:r>
        <w:t xml:space="preserve"> </w:t>
      </w:r>
      <w:r w:rsidR="00EE27FF">
        <w:t>kunnen</w:t>
      </w:r>
      <w:r>
        <w:t xml:space="preserve"> zijn</w:t>
      </w:r>
      <w:r w:rsidR="0050704F">
        <w:t>:</w:t>
      </w:r>
      <w:r w:rsidR="00596E46">
        <w:t xml:space="preserve"> </w:t>
      </w:r>
      <w:r w:rsidR="00AC1240" w:rsidRPr="00AC1240">
        <w:t>bouwen, wonen en leefomgeving</w:t>
      </w:r>
      <w:r w:rsidR="001129EA">
        <w:t xml:space="preserve">; </w:t>
      </w:r>
      <w:r w:rsidR="001129EA" w:rsidRPr="001129EA">
        <w:t>cultuur, sport, vrije tijd</w:t>
      </w:r>
      <w:r w:rsidR="001129EA">
        <w:t xml:space="preserve">; </w:t>
      </w:r>
      <w:r w:rsidR="00616CBB" w:rsidRPr="00616CBB">
        <w:t>landbouw, natuur en voedsel</w:t>
      </w:r>
      <w:r w:rsidR="00616CBB">
        <w:t xml:space="preserve">; </w:t>
      </w:r>
      <w:r w:rsidR="00596E46" w:rsidRPr="00596E46">
        <w:t>milieu, ruimte en water</w:t>
      </w:r>
      <w:r w:rsidR="0050704F">
        <w:t xml:space="preserve">; </w:t>
      </w:r>
      <w:r w:rsidR="005303E7" w:rsidRPr="005303E7">
        <w:t>defensie</w:t>
      </w:r>
      <w:r w:rsidR="005303E7">
        <w:t xml:space="preserve">; </w:t>
      </w:r>
      <w:r w:rsidR="00A462A6" w:rsidRPr="00A462A6">
        <w:t>verkeer en vervoer</w:t>
      </w:r>
      <w:r w:rsidR="0050704F">
        <w:t>.</w:t>
      </w:r>
    </w:p>
    <w:p w14:paraId="3AF8508E" w14:textId="5A034810" w:rsidR="00921B38" w:rsidRDefault="00921B38" w:rsidP="00921B38">
      <w:pPr>
        <w:pStyle w:val="Opsommingtekens1"/>
      </w:pPr>
      <w:r w:rsidRPr="00FE79C4">
        <w:rPr>
          <w:i/>
          <w:iCs/>
        </w:rPr>
        <w:t>opvolgerVan</w:t>
      </w:r>
      <w:r>
        <w:t>: de verwijzing van een opvolgende regeling naar de door deze regeling opgevolgde andere regeling. De opvolgingsrelatie wijst naar het Work van de opgevolgde regeling. Komt zo vaak voor als gewenst. Wordt geplaatst binnen het containerelement opvolging, dat 1 of meer opvolgerVan-elementen bevat. Het containerelement opvolging is een optioneel element, dat 0 of 1 keer voorkomt.</w:t>
      </w:r>
      <w:r>
        <w:br/>
      </w:r>
      <w:r w:rsidRPr="00FE79C4">
        <w:rPr>
          <w:u w:val="single"/>
        </w:rPr>
        <w:t>Toelichting/advies</w:t>
      </w:r>
      <w:r>
        <w:t xml:space="preserve">: opvolgerVan komt alleen voor wanneer de regeling een andere regeling opvolgt, dus wanneer </w:t>
      </w:r>
      <w:r w:rsidR="00530ABE" w:rsidRPr="00530ABE">
        <w:t xml:space="preserve">met één besluit </w:t>
      </w:r>
      <w:r>
        <w:t xml:space="preserve">de oorspronkelijke regeling wordt ingetrokken en vervangen door een nieuwe regeling. Door het aangeven van deze opvolg-relatie is het mogelijk om bij een tijdreis vanuit de nieuwe regeling de ingetrokken regeling als voorganger te tonen. Naar verwachting zal het niet (snel) gebeuren dat een </w:t>
      </w:r>
      <w:r w:rsidR="00B8225D">
        <w:t xml:space="preserve">tijdelijk regelingdeel vanuit een </w:t>
      </w:r>
      <w:r>
        <w:t xml:space="preserve">projectbesluit wordt ingetrokken en vervangen door een volledig nieuw </w:t>
      </w:r>
      <w:r w:rsidR="00B8225D" w:rsidRPr="00B8225D">
        <w:t>tijdelijk regelingdeel</w:t>
      </w:r>
      <w:r>
        <w:t>.</w:t>
      </w:r>
      <w:r w:rsidR="003669B4">
        <w:t xml:space="preserve"> Da</w:t>
      </w:r>
      <w:r w:rsidR="00DD6387">
        <w:t>arom zal niet dit gegeven niet vaak gebruikt worden.</w:t>
      </w:r>
      <w:r w:rsidR="0045152E">
        <w:t xml:space="preserve"> NB: het gaat hier om het juridisch intrekken </w:t>
      </w:r>
      <w:r w:rsidR="00AE079F">
        <w:t>en vervangen, niet om het technisch intrekken en vervangen als tijdelijk mutatiescenario.</w:t>
      </w:r>
    </w:p>
    <w:p w14:paraId="6554BEF4" w14:textId="2DD5C5CB" w:rsidR="00EB1BB0" w:rsidRDefault="00EB1BB0" w:rsidP="00EB1BB0">
      <w:pPr>
        <w:pStyle w:val="Opsommingtekens1"/>
      </w:pPr>
      <w:r w:rsidRPr="00BE4C87">
        <w:rPr>
          <w:i/>
          <w:iCs/>
        </w:rPr>
        <w:t>grondslag</w:t>
      </w:r>
      <w:r>
        <w:t xml:space="preserve">: </w:t>
      </w:r>
      <w:r w:rsidRPr="00815E67">
        <w:t xml:space="preserve">de machineleesbare verwijzing naar een juridische bron die de </w:t>
      </w:r>
      <w:r>
        <w:t>wettelijke grondslag van het instrument</w:t>
      </w:r>
      <w:r w:rsidRPr="00815E67">
        <w:t xml:space="preserve"> geeft. Moet altijd verwijzen naar (een versie van) een geconsolideerde regeling. Komt zo vaak voor als gewenst.</w:t>
      </w:r>
      <w:r>
        <w:t xml:space="preserve"> Wordt geplaatst binnen het containerelement grondslagen, dat 1 of meer grondslag-elementen bevat. Het containerelement grondslagen is een optioneel element, dat 0 of 1 keer voorkomt.</w:t>
      </w:r>
      <w:r>
        <w:br/>
      </w:r>
      <w:r w:rsidRPr="00BE4C87">
        <w:rPr>
          <w:u w:val="single"/>
        </w:rPr>
        <w:t>Toelichting/advies</w:t>
      </w:r>
      <w:r w:rsidRPr="00D63ACF">
        <w:t xml:space="preserve">: maak een verwijzing naar artikel </w:t>
      </w:r>
      <w:r>
        <w:t>5</w:t>
      </w:r>
      <w:r w:rsidRPr="00D63ACF">
        <w:t>.</w:t>
      </w:r>
      <w:r>
        <w:t>52 lid 1</w:t>
      </w:r>
      <w:r w:rsidRPr="00D63ACF">
        <w:t xml:space="preserve"> Omgevingswet</w:t>
      </w:r>
      <w:r w:rsidRPr="00E545D7">
        <w:t xml:space="preserve">, de grondslag voor het </w:t>
      </w:r>
      <w:r>
        <w:t>wijzigen van het omgevingsplan door het</w:t>
      </w:r>
      <w:r w:rsidRPr="00FB2E8C">
        <w:t xml:space="preserve"> projectbesluit</w:t>
      </w:r>
      <w:r w:rsidRPr="00D63ACF">
        <w:t>.</w:t>
      </w:r>
      <w:r>
        <w:t xml:space="preserve"> </w:t>
      </w:r>
      <w:r w:rsidRPr="00EB1BB0">
        <w:t>De grondslag ziet er -in STOP-XML- uit als in onderstaande afbeelding. De uri is een Juriconnect 1.3.1-verwijzing. Zie daarvoor ook de 'Juriconnect-standaard voor identificatie van en verwijzing naar wet- en regelgeving'. Wanneer verwezen wordt naar een artikel in een wet die in werking is getreden, kan de uri eenvoudig gegenereerd worden door op wetten.overheid.nl naar het betreffende artikel te gaan en daar met behulp van de linktool een link naar de meest recente versie zonder geldigheidsdatum te genereren en die te kopiëren.</w:t>
      </w:r>
    </w:p>
    <w:p w14:paraId="4A62836F" w14:textId="12F7985C" w:rsidR="00EB1BB0" w:rsidRDefault="00116D1A" w:rsidP="00CE5A1A">
      <w:pPr>
        <w:pStyle w:val="Figuur"/>
      </w:pPr>
      <w:r>
        <w:rPr>
          <w:noProof/>
        </w:rPr>
        <w:drawing>
          <wp:inline distT="0" distB="0" distL="0" distR="0" wp14:anchorId="49971F2E" wp14:editId="4B36DE36">
            <wp:extent cx="4867910" cy="1409700"/>
            <wp:effectExtent l="0" t="0" r="889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67910" cy="1409700"/>
                    </a:xfrm>
                    <a:prstGeom prst="rect">
                      <a:avLst/>
                    </a:prstGeom>
                    <a:noFill/>
                  </pic:spPr>
                </pic:pic>
              </a:graphicData>
            </a:graphic>
          </wp:inline>
        </w:drawing>
      </w:r>
    </w:p>
    <w:p w14:paraId="633720F0" w14:textId="67DD432D" w:rsidR="00921B38" w:rsidRDefault="00116D1A" w:rsidP="00CE5A1A">
      <w:pPr>
        <w:pStyle w:val="Figuurbijschrift"/>
      </w:pPr>
      <w:r w:rsidRPr="00116D1A">
        <w:t xml:space="preserve">Voorbeeld van de grondslag voor het </w:t>
      </w:r>
      <w:r>
        <w:t>tijdelijk regelingdeel</w:t>
      </w:r>
      <w:r w:rsidRPr="00116D1A">
        <w:t xml:space="preserve"> van het projectbesluit</w:t>
      </w:r>
    </w:p>
    <w:p w14:paraId="54F790B8" w14:textId="3A242BB0" w:rsidR="00921B38" w:rsidRDefault="00921B38" w:rsidP="00921B38">
      <w:r w:rsidRPr="008D44A8">
        <w:lastRenderedPageBreak/>
        <w:t>STOP kent naast de hier</w:t>
      </w:r>
      <w:r>
        <w:t>voor</w:t>
      </w:r>
      <w:r w:rsidRPr="008D44A8">
        <w:t xml:space="preserve"> genoemde </w:t>
      </w:r>
      <w:r>
        <w:t>Regeling</w:t>
      </w:r>
      <w:r w:rsidRPr="008D44A8">
        <w:t>metadata ook nog de metadata afkorting</w:t>
      </w:r>
      <w:r w:rsidR="008978C1">
        <w:t xml:space="preserve"> </w:t>
      </w:r>
      <w:r w:rsidRPr="008D44A8">
        <w:t xml:space="preserve">en alternatieveTitel. </w:t>
      </w:r>
      <w:r w:rsidR="00893237">
        <w:t xml:space="preserve">Geadviseerd wordt om </w:t>
      </w:r>
      <w:r w:rsidRPr="008D44A8">
        <w:t xml:space="preserve">deze metadata bij een </w:t>
      </w:r>
      <w:r w:rsidR="002A41C7">
        <w:t xml:space="preserve">tijdelijk </w:t>
      </w:r>
      <w:r>
        <w:t>regeling</w:t>
      </w:r>
      <w:r w:rsidR="002A41C7">
        <w:t>deel</w:t>
      </w:r>
      <w:r>
        <w:t xml:space="preserve"> </w:t>
      </w:r>
      <w:r w:rsidRPr="008D44A8">
        <w:t xml:space="preserve">van een </w:t>
      </w:r>
      <w:r w:rsidR="002A41C7">
        <w:t xml:space="preserve">projectbesluit </w:t>
      </w:r>
      <w:r w:rsidR="00893237">
        <w:t>niet te gebruiken</w:t>
      </w:r>
      <w:r w:rsidR="002A41C7">
        <w:t>.</w:t>
      </w:r>
      <w:r w:rsidR="00D063FF">
        <w:t xml:space="preserve"> </w:t>
      </w:r>
      <w:r w:rsidR="00D063FF" w:rsidRPr="00D063FF">
        <w:t>Ze worden daarom niet verder besproken.</w:t>
      </w:r>
    </w:p>
    <w:p w14:paraId="39157748" w14:textId="199E29D9" w:rsidR="00921B38" w:rsidRDefault="0004554B" w:rsidP="00BD6A51">
      <w:pPr>
        <w:pStyle w:val="Kop6"/>
      </w:pPr>
      <w:bookmarkStart w:id="344" w:name="_Ref_e22cdb07b39f03d27167fcfd4061f1e0_7"/>
      <w:r>
        <w:t xml:space="preserve">Aangeven relatie tussen </w:t>
      </w:r>
      <w:r w:rsidR="00DE51C2">
        <w:t>tijdelijk regelingdeel</w:t>
      </w:r>
      <w:r>
        <w:t xml:space="preserve"> en</w:t>
      </w:r>
      <w:r w:rsidR="00437390">
        <w:t xml:space="preserve"> omgevingsplan</w:t>
      </w:r>
      <w:bookmarkEnd w:id="344"/>
    </w:p>
    <w:p w14:paraId="49C01383" w14:textId="5AFE9163" w:rsidR="00540FE7" w:rsidRDefault="005A3582" w:rsidP="00540FE7">
      <w:r>
        <w:t>D</w:t>
      </w:r>
      <w:r w:rsidR="006F3910" w:rsidRPr="006F3910">
        <w:t xml:space="preserve">e module </w:t>
      </w:r>
      <w:r w:rsidR="00F22A17" w:rsidRPr="00F22A17">
        <w:t>ExpressionIdentificatie</w:t>
      </w:r>
      <w:r>
        <w:t xml:space="preserve"> is</w:t>
      </w:r>
      <w:r w:rsidR="00422241">
        <w:t xml:space="preserve"> onderdeel van het totale pakket van </w:t>
      </w:r>
      <w:r w:rsidR="000A7235">
        <w:t xml:space="preserve">metadata </w:t>
      </w:r>
      <w:r w:rsidR="001F3714">
        <w:t xml:space="preserve">en informatie </w:t>
      </w:r>
      <w:r w:rsidR="000A7235">
        <w:t xml:space="preserve">over </w:t>
      </w:r>
      <w:r w:rsidR="000C5C0C">
        <w:t xml:space="preserve">de regeling </w:t>
      </w:r>
      <w:r w:rsidR="000A7235">
        <w:t xml:space="preserve">en </w:t>
      </w:r>
      <w:r w:rsidR="00F84BC5">
        <w:t xml:space="preserve">de </w:t>
      </w:r>
      <w:r w:rsidR="000A7235">
        <w:t>regelingversie</w:t>
      </w:r>
      <w:r w:rsidR="008B25BD">
        <w:t xml:space="preserve">, </w:t>
      </w:r>
      <w:r w:rsidR="008B25BD" w:rsidRPr="008B25BD">
        <w:t>in dit geval het tijdelijk regelingdeel</w:t>
      </w:r>
      <w:r>
        <w:t>. Met deze module w</w:t>
      </w:r>
      <w:r w:rsidR="006F3910" w:rsidRPr="006F3910">
        <w:t>ordt</w:t>
      </w:r>
      <w:r w:rsidR="002B2B18">
        <w:t xml:space="preserve"> onder andere</w:t>
      </w:r>
      <w:r w:rsidR="006F3910" w:rsidRPr="006F3910">
        <w:t xml:space="preserve"> informatie </w:t>
      </w:r>
      <w:r w:rsidR="000A7235">
        <w:t xml:space="preserve">gegeven </w:t>
      </w:r>
      <w:r w:rsidR="006F3910" w:rsidRPr="006F3910">
        <w:t>over</w:t>
      </w:r>
      <w:r w:rsidR="000A7235">
        <w:t xml:space="preserve"> de relatie tussen het tijdelijk regelingdeel dat onderdeel is van een projectbesluit en het omgevingsplan dat door het projectbesluit</w:t>
      </w:r>
      <w:r w:rsidR="007132FD">
        <w:t xml:space="preserve"> wordt gewijzigd.</w:t>
      </w:r>
      <w:r w:rsidR="003730AB">
        <w:t xml:space="preserve"> </w:t>
      </w:r>
      <w:r w:rsidR="00402BDF">
        <w:t>Zoals al eerder is aangegeven is er p</w:t>
      </w:r>
      <w:r w:rsidR="007E26F1">
        <w:t xml:space="preserve">er omgevingsplan </w:t>
      </w:r>
      <w:r w:rsidR="00223F33">
        <w:t>dat door het projectbesluit wordt gewijzigd een tijdelijk regelingdeel</w:t>
      </w:r>
      <w:r w:rsidR="004F0286">
        <w:t>.</w:t>
      </w:r>
      <w:r w:rsidR="00223F33">
        <w:t xml:space="preserve"> </w:t>
      </w:r>
      <w:r w:rsidR="004F0286">
        <w:t>P</w:t>
      </w:r>
      <w:r w:rsidR="00223F33">
        <w:t xml:space="preserve">er </w:t>
      </w:r>
      <w:r w:rsidR="00223F33" w:rsidRPr="00223F33">
        <w:t>tijdelijk regelingdeel</w:t>
      </w:r>
      <w:r w:rsidR="00223F33">
        <w:t xml:space="preserve"> </w:t>
      </w:r>
      <w:r w:rsidR="004F0286">
        <w:t xml:space="preserve">is er dan ook </w:t>
      </w:r>
      <w:r w:rsidR="00223F33">
        <w:t>een set aan</w:t>
      </w:r>
      <w:r w:rsidR="00921358">
        <w:t xml:space="preserve"> metadata over de regeling en de regelingversie.</w:t>
      </w:r>
      <w:r w:rsidR="000D1B9D">
        <w:t xml:space="preserve"> Het aangeven van </w:t>
      </w:r>
      <w:r w:rsidR="000D1B9D" w:rsidRPr="000D1B9D">
        <w:t>de relatie tussen tijdelijk regelingdeel</w:t>
      </w:r>
      <w:r w:rsidR="000D1B9D">
        <w:t xml:space="preserve"> en omgevingsplan </w:t>
      </w:r>
      <w:r w:rsidR="003730AB">
        <w:t>gebeurt met het volgende gegeven:</w:t>
      </w:r>
    </w:p>
    <w:p w14:paraId="283F1B90" w14:textId="77777777" w:rsidR="003730AB" w:rsidRDefault="003730AB" w:rsidP="00540FE7"/>
    <w:p w14:paraId="644D81EA" w14:textId="0992F50C" w:rsidR="003730AB" w:rsidRPr="00540FE7" w:rsidRDefault="004F1015" w:rsidP="008A50E6">
      <w:pPr>
        <w:pStyle w:val="Opsommingtekens1"/>
      </w:pPr>
      <w:r w:rsidRPr="008A50E6">
        <w:rPr>
          <w:i/>
          <w:iCs/>
        </w:rPr>
        <w:t>isTijdelijkDeelVan</w:t>
      </w:r>
      <w:r>
        <w:t xml:space="preserve">: </w:t>
      </w:r>
      <w:r w:rsidR="005E4E95">
        <w:t xml:space="preserve">de </w:t>
      </w:r>
      <w:r w:rsidR="000D798F" w:rsidRPr="000D798F">
        <w:t>relatie vanuit een tijdelijk regelingdeel naar de regeling waar</w:t>
      </w:r>
      <w:r w:rsidR="00917C6A">
        <w:t>van</w:t>
      </w:r>
      <w:r w:rsidR="000D798F" w:rsidRPr="000D798F">
        <w:t xml:space="preserve"> het een tijdelijk deel is</w:t>
      </w:r>
      <w:r w:rsidR="00917C6A">
        <w:t xml:space="preserve">. </w:t>
      </w:r>
      <w:r w:rsidR="003A6BE6" w:rsidRPr="003A6BE6">
        <w:t>Verplicht gegeven</w:t>
      </w:r>
      <w:r w:rsidR="003A6BE6">
        <w:t xml:space="preserve"> bij een RegelingTijdelijkdeel</w:t>
      </w:r>
      <w:r w:rsidR="003A6BE6" w:rsidRPr="003A6BE6">
        <w:t>, komt 1 keer voor.</w:t>
      </w:r>
      <w:r w:rsidR="00FC087F">
        <w:t xml:space="preserve"> </w:t>
      </w:r>
      <w:r w:rsidR="00177D8F">
        <w:t>Aan</w:t>
      </w:r>
      <w:r w:rsidR="00EA4113">
        <w:t xml:space="preserve">gegeven moet </w:t>
      </w:r>
      <w:r w:rsidR="00177D8F">
        <w:t xml:space="preserve">worden </w:t>
      </w:r>
      <w:r w:rsidR="00EA4113">
        <w:t xml:space="preserve">de </w:t>
      </w:r>
      <w:r w:rsidR="0023760E">
        <w:t xml:space="preserve">WorkIdentificatie </w:t>
      </w:r>
      <w:r w:rsidR="00C80215">
        <w:t xml:space="preserve">van </w:t>
      </w:r>
      <w:r w:rsidR="00F5721C">
        <w:t xml:space="preserve">de geconsolideerde </w:t>
      </w:r>
      <w:r w:rsidR="00E25797">
        <w:t>regeling</w:t>
      </w:r>
      <w:r w:rsidR="00F5721C">
        <w:t xml:space="preserve"> van </w:t>
      </w:r>
      <w:r w:rsidR="00C80215">
        <w:t xml:space="preserve">het omgevingsplan waar het tijdelijk regelingdeel </w:t>
      </w:r>
      <w:r w:rsidR="00F5721C">
        <w:t>onderdeel van gaat vormen.</w:t>
      </w:r>
      <w:r w:rsidR="008A50E6">
        <w:br/>
      </w:r>
      <w:r w:rsidR="008A50E6" w:rsidRPr="00BE4C87">
        <w:rPr>
          <w:u w:val="single"/>
        </w:rPr>
        <w:t>Toelichting/advies</w:t>
      </w:r>
      <w:r w:rsidR="008A50E6" w:rsidRPr="00622BBB">
        <w:t>:</w:t>
      </w:r>
      <w:r w:rsidR="008A50E6">
        <w:t xml:space="preserve"> </w:t>
      </w:r>
      <w:r w:rsidR="00833149">
        <w:t xml:space="preserve">door het aangeven van deze relatie </w:t>
      </w:r>
      <w:r w:rsidR="00CE603F" w:rsidRPr="00CE603F">
        <w:t>wordt in de voorzieningen</w:t>
      </w:r>
      <w:r w:rsidR="00CE603F">
        <w:t xml:space="preserve"> het tijdelijk regelingdeel</w:t>
      </w:r>
      <w:r w:rsidR="002E472C">
        <w:t xml:space="preserve"> </w:t>
      </w:r>
      <w:r w:rsidR="00775032">
        <w:t xml:space="preserve">dat afkomstig is uit </w:t>
      </w:r>
      <w:r w:rsidR="002E472C" w:rsidRPr="002E472C">
        <w:t>een projectbesluit</w:t>
      </w:r>
      <w:r w:rsidR="002E472C">
        <w:t xml:space="preserve"> als onderdeel van het juiste omgevingsplan getoond.</w:t>
      </w:r>
    </w:p>
    <w:p w14:paraId="60919868" w14:textId="0616F083" w:rsidR="00BD6A51" w:rsidRPr="005520CC" w:rsidRDefault="00BD6A51" w:rsidP="00BD6A51">
      <w:pPr>
        <w:pStyle w:val="Kop6"/>
      </w:pPr>
      <w:bookmarkStart w:id="345" w:name="_Ref_e22cdb07b39f03d27167fcfd4061f1e0_8"/>
      <w:r>
        <w:t>Procedureverloop</w:t>
      </w:r>
      <w:bookmarkEnd w:id="343"/>
      <w:bookmarkEnd w:id="345"/>
    </w:p>
    <w:p w14:paraId="0F7B0A3F" w14:textId="7AD5D8DB" w:rsidR="004C5663" w:rsidRDefault="00BD6A51" w:rsidP="00BD6A51">
      <w:r>
        <w:t xml:space="preserve">Met de module Procedureverloop wordt informatie over het verloop van de procedure van het definitieve besluit en de verschillende stappen daarin bijgehouden. De module Procedureverloop wordt initieel aangeleverd met het definitieve besluit en vervolgens </w:t>
      </w:r>
      <w:r w:rsidR="00A951DD">
        <w:t xml:space="preserve">met een Procedureverloopmutatie </w:t>
      </w:r>
      <w:r>
        <w:t xml:space="preserve">gemuteerd door de kennisgeving en </w:t>
      </w:r>
      <w:r w:rsidR="00CB0C8D">
        <w:t xml:space="preserve">daarna met </w:t>
      </w:r>
      <w:r>
        <w:t xml:space="preserve">directe </w:t>
      </w:r>
      <w:r w:rsidR="00CB0C8D">
        <w:t>Procedureverloop</w:t>
      </w:r>
      <w:r>
        <w:t xml:space="preserve">mutaties. </w:t>
      </w:r>
      <w:r w:rsidRPr="007A0873">
        <w:t>In de procedure van het definitieve besluit is het Procedureverloop zowel bij het besluit als bij de kennisgeving verplicht.</w:t>
      </w:r>
    </w:p>
    <w:p w14:paraId="64D18C8D" w14:textId="7E44D1AC" w:rsidR="00BD6A51" w:rsidRDefault="00BD6A51" w:rsidP="00BD6A51">
      <w:r>
        <w:t xml:space="preserve">Voor iedere stap in de procedure wordt een element Procedurestap aan de module Procedureverloop toegevoegd. </w:t>
      </w:r>
      <w:r w:rsidR="00CB0C8D" w:rsidRPr="00CB0C8D">
        <w:t xml:space="preserve">Daarnaast bevat </w:t>
      </w:r>
      <w:r w:rsidR="00CB0C8D">
        <w:t>het</w:t>
      </w:r>
      <w:r w:rsidR="00CB0C8D" w:rsidRPr="00CB0C8D">
        <w:t xml:space="preserve"> Procedureverloop het gegeven </w:t>
      </w:r>
      <w:r w:rsidR="004E5084" w:rsidRPr="004E5084">
        <w:rPr>
          <w:i/>
          <w:iCs/>
        </w:rPr>
        <w:t>bekendOp</w:t>
      </w:r>
      <w:r w:rsidR="00CB0C8D" w:rsidRPr="00CB0C8D">
        <w:t xml:space="preserve">. Daar wordt ingevuld de datum waarop eenieder kennis kon hebben van deze informatie. In dit geval is dat de datum van publicatie van </w:t>
      </w:r>
      <w:r w:rsidR="00F55CA7">
        <w:t xml:space="preserve">het </w:t>
      </w:r>
      <w:r w:rsidR="00F748CC">
        <w:t xml:space="preserve">definitief </w:t>
      </w:r>
      <w:r w:rsidR="00CB0C8D" w:rsidRPr="00CB0C8D">
        <w:t>besluit in het publicatieblad van waterschap, provincie respectievelijk Rijk.</w:t>
      </w:r>
    </w:p>
    <w:p w14:paraId="553B6491" w14:textId="42CAC5C0" w:rsidR="009A3958" w:rsidRDefault="009A3958" w:rsidP="00BD6A51">
      <w:r>
        <w:t xml:space="preserve">NB: zie voor </w:t>
      </w:r>
      <w:r w:rsidRPr="00774D4B">
        <w:t>Procedureverloopmutaties</w:t>
      </w:r>
      <w:r>
        <w:t xml:space="preserve"> om onjuist of onterecht aangeleverde </w:t>
      </w:r>
      <w:r w:rsidRPr="00774D4B">
        <w:t>Procedurestappen</w:t>
      </w:r>
      <w:r>
        <w:t xml:space="preserve"> te vervangen of verwijderen paragraaf </w:t>
      </w:r>
      <w:r>
        <w:fldChar w:fldCharType="begin" w:fldLock="1"/>
      </w:r>
      <w:r>
        <w:instrText xml:space="preserve"> REF _Ref_e2216ff1eb6d72ef65a9b97fa83bb72b_2 \n \h </w:instrText>
      </w:r>
      <w:r>
        <w:fldChar w:fldCharType="separate"/>
      </w:r>
      <w:r w:rsidR="00DF3BF8" w:rsidRPr="00DF3BF8">
        <w:rPr>
          <w:rStyle w:val="Verwijzing"/>
        </w:rPr>
        <w:t>10.5</w:t>
      </w:r>
      <w:r>
        <w:fldChar w:fldCharType="end"/>
      </w:r>
      <w:r>
        <w:t>.</w:t>
      </w:r>
    </w:p>
    <w:p w14:paraId="5609F46F" w14:textId="77777777" w:rsidR="00BD6A51" w:rsidRDefault="00BD6A51" w:rsidP="00BD6A51"/>
    <w:p w14:paraId="56F31FCA" w14:textId="77777777" w:rsidR="00BD6A51" w:rsidRDefault="00BD6A51" w:rsidP="00BD6A51">
      <w:r>
        <w:t>Een Procedurestap kent de volgende gegevens:</w:t>
      </w:r>
    </w:p>
    <w:p w14:paraId="48175D93" w14:textId="58DC6162" w:rsidR="00BD6A51" w:rsidRDefault="00BD6A51" w:rsidP="00BD6A51">
      <w:pPr>
        <w:pStyle w:val="Opsommingtekens1"/>
      </w:pPr>
      <w:r w:rsidRPr="00BE4C87">
        <w:rPr>
          <w:i/>
          <w:iCs/>
        </w:rPr>
        <w:t>soortStap</w:t>
      </w:r>
      <w:r>
        <w:t xml:space="preserve">: geeft aan welke stap het betreft, te kiezen uit de STOP-waardelijst procedurestap_definitief. </w:t>
      </w:r>
      <w:r w:rsidR="00803BC5">
        <w:t>Verplicht gegeven. Komt 1 keer voor.</w:t>
      </w:r>
    </w:p>
    <w:p w14:paraId="436DBE66" w14:textId="63D45ACE" w:rsidR="00BD6A51" w:rsidRDefault="00BD6A51" w:rsidP="00BD6A51">
      <w:pPr>
        <w:pStyle w:val="Opsommingtekens1"/>
      </w:pPr>
      <w:r w:rsidRPr="00F213DB">
        <w:rPr>
          <w:i/>
          <w:iCs/>
        </w:rPr>
        <w:t>voltooidOp</w:t>
      </w:r>
      <w:r>
        <w:t xml:space="preserve">: </w:t>
      </w:r>
      <w:r w:rsidRPr="00CD262A">
        <w:t>datum waarop deze procedurestap heeft plaats gevonden of (naar verwachting) plaats zal vinden</w:t>
      </w:r>
      <w:r>
        <w:t xml:space="preserve">. </w:t>
      </w:r>
      <w:r w:rsidR="00803BC5">
        <w:t>Verplicht gegeven. Komt 1 keer voor.</w:t>
      </w:r>
    </w:p>
    <w:p w14:paraId="7E9799F1" w14:textId="0717DE55" w:rsidR="00946993" w:rsidRDefault="00946993" w:rsidP="00946993">
      <w:pPr>
        <w:pStyle w:val="Opsommingtekens1"/>
      </w:pPr>
      <w:r>
        <w:rPr>
          <w:i/>
          <w:iCs/>
        </w:rPr>
        <w:t>meerInformatie</w:t>
      </w:r>
      <w:r w:rsidRPr="007D0D11">
        <w:t>:</w:t>
      </w:r>
      <w:r>
        <w:t xml:space="preserve"> </w:t>
      </w:r>
      <w:r w:rsidRPr="00902C8E">
        <w:t xml:space="preserve">URL-verwijzing </w:t>
      </w:r>
      <w:r w:rsidR="002D0B4C" w:rsidRPr="002D0B4C">
        <w:t>naar extra informatie over de procedurestap</w:t>
      </w:r>
      <w:r w:rsidRPr="00B1686C">
        <w:t>.</w:t>
      </w:r>
      <w:r>
        <w:t xml:space="preserve"> </w:t>
      </w:r>
      <w:r w:rsidRPr="002A4063">
        <w:t xml:space="preserve">Optioneel </w:t>
      </w:r>
      <w:r>
        <w:t>gegeven</w:t>
      </w:r>
      <w:r w:rsidRPr="002A4063">
        <w:t>. Komt 0 of 1 keer voor.</w:t>
      </w:r>
    </w:p>
    <w:p w14:paraId="642E1B68" w14:textId="77777777" w:rsidR="00BD6A51" w:rsidRDefault="00BD6A51" w:rsidP="00BD6A51"/>
    <w:p w14:paraId="57DE4224" w14:textId="77777777" w:rsidR="00BD6A51" w:rsidRDefault="00BD6A51" w:rsidP="00BD6A51">
      <w:r>
        <w:t>Voor de initiële aanlevering van de module Procedureverloop bij het definitieve besluit zijn de volgende (soort)stappen beschikbaar:</w:t>
      </w:r>
    </w:p>
    <w:p w14:paraId="6B8F1E3B" w14:textId="78ED311B" w:rsidR="004C5663" w:rsidRDefault="00BD6A51" w:rsidP="00BD6A51">
      <w:pPr>
        <w:pStyle w:val="Opsommingtekens1"/>
      </w:pPr>
      <w:r>
        <w:rPr>
          <w:i/>
          <w:iCs/>
        </w:rPr>
        <w:lastRenderedPageBreak/>
        <w:t>V</w:t>
      </w:r>
      <w:r w:rsidRPr="00BE4C87">
        <w:rPr>
          <w:i/>
          <w:iCs/>
        </w:rPr>
        <w:t>aststelling</w:t>
      </w:r>
      <w:r>
        <w:t xml:space="preserve">: in combinatie met de datum die wordt ingevuld bij </w:t>
      </w:r>
      <w:r w:rsidRPr="00F213DB">
        <w:rPr>
          <w:i/>
          <w:iCs/>
        </w:rPr>
        <w:t>voltooidOp</w:t>
      </w:r>
      <w:r>
        <w:t xml:space="preserve"> geeft dit de datum waarop het bestuursorgaan het besluit heeft vastgesteld. Optionele stap, komt 0 of 1 keer voor.</w:t>
      </w:r>
      <w:r>
        <w:br/>
      </w:r>
      <w:r w:rsidRPr="00BE4C87">
        <w:rPr>
          <w:u w:val="single"/>
        </w:rPr>
        <w:t>Toelichting/advies</w:t>
      </w:r>
      <w:r w:rsidRPr="00693388">
        <w:t>:</w:t>
      </w:r>
      <w:r>
        <w:t xml:space="preserve"> vul </w:t>
      </w:r>
      <w:r w:rsidRPr="002B7352">
        <w:t xml:space="preserve">bij </w:t>
      </w:r>
      <w:r w:rsidRPr="00F213DB">
        <w:rPr>
          <w:i/>
          <w:iCs/>
        </w:rPr>
        <w:t>voltooidOp</w:t>
      </w:r>
      <w:r w:rsidRPr="002B7352">
        <w:t xml:space="preserve"> </w:t>
      </w:r>
      <w:r>
        <w:t xml:space="preserve">de datum in van de </w:t>
      </w:r>
      <w:r w:rsidR="004714F8" w:rsidRPr="004714F8">
        <w:t xml:space="preserve">vergadering van </w:t>
      </w:r>
      <w:r w:rsidR="0079763E">
        <w:t>dagelijks bestuur of G</w:t>
      </w:r>
      <w:r w:rsidR="004714F8" w:rsidRPr="004714F8">
        <w:t xml:space="preserve">S waarin het </w:t>
      </w:r>
      <w:r w:rsidR="00F45661">
        <w:t>project</w:t>
      </w:r>
      <w:r w:rsidR="004714F8" w:rsidRPr="004714F8">
        <w:t xml:space="preserve">besluit is </w:t>
      </w:r>
      <w:r w:rsidR="00F45661">
        <w:t>vastgesteld</w:t>
      </w:r>
      <w:r w:rsidR="004714F8" w:rsidRPr="004714F8">
        <w:t xml:space="preserve">, of, bij een parafenbesluit, de datum waarop de laatste paraaf is gezet en het besluit is geacht te zijn genomen. In het geval van het Rijk is dit de datum waarop de betreffende minister het </w:t>
      </w:r>
      <w:r w:rsidR="00AC4B55" w:rsidRPr="00AC4B55">
        <w:t>project</w:t>
      </w:r>
      <w:r w:rsidR="004714F8" w:rsidRPr="004714F8">
        <w:t xml:space="preserve">besluit heeft </w:t>
      </w:r>
      <w:r w:rsidR="00AC4B55" w:rsidRPr="00AC4B55">
        <w:t>vastgesteld</w:t>
      </w:r>
      <w:r>
        <w:t>.</w:t>
      </w:r>
    </w:p>
    <w:p w14:paraId="12CDBB18" w14:textId="3E81DA36" w:rsidR="004C5663" w:rsidRDefault="00BD6A51" w:rsidP="00BD6A51">
      <w:pPr>
        <w:pStyle w:val="Opsommingtekens1"/>
      </w:pPr>
      <w:r>
        <w:rPr>
          <w:i/>
          <w:iCs/>
        </w:rPr>
        <w:t>O</w:t>
      </w:r>
      <w:r w:rsidRPr="00BE4C87">
        <w:rPr>
          <w:i/>
          <w:iCs/>
        </w:rPr>
        <w:t>ndertekening</w:t>
      </w:r>
      <w:r>
        <w:t xml:space="preserve">: </w:t>
      </w:r>
      <w:r w:rsidRPr="005902C9">
        <w:t xml:space="preserve">in combinatie met de datum die wordt ingevuld bij </w:t>
      </w:r>
      <w:r w:rsidRPr="00F213DB">
        <w:rPr>
          <w:i/>
          <w:iCs/>
        </w:rPr>
        <w:t>voltooidOp</w:t>
      </w:r>
      <w:r w:rsidRPr="005902C9">
        <w:t xml:space="preserve"> geeft dit de datum waarop het bestuursorgaan het besluit heeft </w:t>
      </w:r>
      <w:r>
        <w:t>ondertekend</w:t>
      </w:r>
      <w:r w:rsidRPr="005902C9">
        <w:t xml:space="preserve">. </w:t>
      </w:r>
      <w:r>
        <w:t xml:space="preserve">Verplichte </w:t>
      </w:r>
      <w:r w:rsidRPr="005902C9">
        <w:t>stap, komt 1 keer voor.</w:t>
      </w:r>
      <w:r>
        <w:br/>
      </w:r>
      <w:r w:rsidRPr="00BE4C87">
        <w:rPr>
          <w:u w:val="single"/>
        </w:rPr>
        <w:t>Toelichting/advies</w:t>
      </w:r>
      <w:r w:rsidRPr="00693388">
        <w:t>:</w:t>
      </w:r>
      <w:r>
        <w:t xml:space="preserve"> vul </w:t>
      </w:r>
      <w:r w:rsidRPr="002B7352">
        <w:t xml:space="preserve">bij </w:t>
      </w:r>
      <w:r w:rsidRPr="00F213DB">
        <w:rPr>
          <w:i/>
          <w:iCs/>
        </w:rPr>
        <w:t>voltooidOp</w:t>
      </w:r>
      <w:r w:rsidRPr="002B7352">
        <w:t xml:space="preserve"> </w:t>
      </w:r>
      <w:r>
        <w:t xml:space="preserve">de datum in waarop </w:t>
      </w:r>
      <w:r w:rsidR="005658F9" w:rsidRPr="005658F9">
        <w:t xml:space="preserve">namens </w:t>
      </w:r>
      <w:r w:rsidR="00CB667D">
        <w:t>dagelijks bestuur of</w:t>
      </w:r>
      <w:r w:rsidR="005658F9" w:rsidRPr="005658F9">
        <w:t xml:space="preserve"> </w:t>
      </w:r>
      <w:r w:rsidR="00CB667D">
        <w:t>G</w:t>
      </w:r>
      <w:r w:rsidR="005658F9" w:rsidRPr="005658F9">
        <w:t>S het besluit is ondertekend, de datum van het parafenbesluit dan wel de datum waarop de minister het besluit heeft ondertekend</w:t>
      </w:r>
      <w:r>
        <w:t>.</w:t>
      </w:r>
    </w:p>
    <w:p w14:paraId="37427D0E" w14:textId="169D17C5" w:rsidR="004C5663" w:rsidRDefault="00EF3DD2" w:rsidP="005E3E74">
      <w:r>
        <w:t xml:space="preserve">In deze fase van de procedure ligt het gebruik van het gegeven </w:t>
      </w:r>
      <w:r w:rsidRPr="003E0BDA">
        <w:rPr>
          <w:i/>
          <w:iCs/>
        </w:rPr>
        <w:t>meerInformatie</w:t>
      </w:r>
      <w:r>
        <w:t xml:space="preserve"> niet erg voor de hand. </w:t>
      </w:r>
      <w:r w:rsidRPr="00DA5F01">
        <w:t xml:space="preserve">Dat gegeven is namelijk bedoeld voor het geven van extra informatie over de betreffende </w:t>
      </w:r>
      <w:r w:rsidR="000A1823">
        <w:t>Procedurestap</w:t>
      </w:r>
      <w:r w:rsidRPr="00DA5F01">
        <w:t xml:space="preserve"> en de gevolgen daarvan op de geldigheid van regeling, niet voor extra informatie over de inhoud van de regeling.</w:t>
      </w:r>
    </w:p>
    <w:p w14:paraId="0CCE9CCC" w14:textId="0CC457F5" w:rsidR="00EF3DD2" w:rsidRDefault="00834C9D" w:rsidP="005E3E74">
      <w:r>
        <w:t xml:space="preserve">Het </w:t>
      </w:r>
      <w:r w:rsidR="001A72F5">
        <w:t xml:space="preserve">gevolg van </w:t>
      </w:r>
      <w:r w:rsidR="00BA2DB3">
        <w:t xml:space="preserve">de </w:t>
      </w:r>
      <w:r w:rsidR="00EF7D4D">
        <w:t xml:space="preserve">hier beschreven </w:t>
      </w:r>
      <w:r w:rsidR="000A1823">
        <w:t>Procedurestap</w:t>
      </w:r>
      <w:r w:rsidR="00EF7D4D">
        <w:t xml:space="preserve">pen </w:t>
      </w:r>
      <w:r w:rsidR="00EF7D4D" w:rsidRPr="00EF7D4D">
        <w:t>op de geldigheid van regeling</w:t>
      </w:r>
      <w:r w:rsidR="00EF7D4D">
        <w:t xml:space="preserve"> leidt de LVBB af uit de aangeleverde informatie en wordt automatisch</w:t>
      </w:r>
      <w:r w:rsidR="007138ED">
        <w:t xml:space="preserve"> bij de bekendmaking, in de regelingenbanken en in DSO-LV getoond.</w:t>
      </w:r>
    </w:p>
    <w:p w14:paraId="5A80663C" w14:textId="77777777" w:rsidR="00BD6A51" w:rsidRDefault="00BD6A51" w:rsidP="00BD6A51">
      <w:pPr>
        <w:pStyle w:val="Kop6"/>
      </w:pPr>
      <w:r>
        <w:t>ConsolidatieInformatie</w:t>
      </w:r>
    </w:p>
    <w:p w14:paraId="0ADEF1ED" w14:textId="77777777" w:rsidR="00BD6A51" w:rsidRDefault="00BD6A51" w:rsidP="00BD6A51">
      <w:r>
        <w:t>Met de module ConsolidatieInformatie wordt informatie aangeleverd ten behoeve van de consolidatie van het besluit in de regeling. Binnen een container BeoogdeRegelgeving worden opgenomen:</w:t>
      </w:r>
    </w:p>
    <w:p w14:paraId="25F3DAAE" w14:textId="032EF248" w:rsidR="00BD6A51" w:rsidRDefault="00BD6A51" w:rsidP="00BD6A51">
      <w:pPr>
        <w:pStyle w:val="Opsommingtekens1"/>
      </w:pPr>
      <w:r>
        <w:t>BeoogdeRegeling</w:t>
      </w:r>
      <w:r w:rsidR="002E0C96">
        <w:br/>
        <w:t xml:space="preserve">Voor </w:t>
      </w:r>
      <w:r w:rsidR="00B47611">
        <w:t>de RegelingVrijetekst en voor i</w:t>
      </w:r>
      <w:r w:rsidR="002E0C96">
        <w:t xml:space="preserve">eder </w:t>
      </w:r>
      <w:r w:rsidR="00B47611">
        <w:t>RegelingTijdelijkdeel</w:t>
      </w:r>
      <w:r w:rsidR="00625207">
        <w:t xml:space="preserve"> is er een afzonderlijk element </w:t>
      </w:r>
      <w:r w:rsidR="00F17363">
        <w:t xml:space="preserve">BeoogdeRegeling. </w:t>
      </w:r>
      <w:r w:rsidR="0055410E">
        <w:t>Bij een projectbesluit</w:t>
      </w:r>
      <w:r w:rsidR="00CF12B1">
        <w:t xml:space="preserve"> voor het realiseren van een project op het grondgebied van 17 gemeenten</w:t>
      </w:r>
      <w:r w:rsidR="00DC6997">
        <w:t xml:space="preserve">, waarbij het projectbesluit de omgevingsplannen van al die gemeenten wijzigt, zijn er dus 18 </w:t>
      </w:r>
      <w:r w:rsidR="00DC6997" w:rsidRPr="00DC6997">
        <w:t>element</w:t>
      </w:r>
      <w:r w:rsidR="00DC6997">
        <w:t>en</w:t>
      </w:r>
      <w:r w:rsidR="00DC6997" w:rsidRPr="00DC6997">
        <w:t xml:space="preserve"> BeoogdeRegeling</w:t>
      </w:r>
      <w:r w:rsidR="00736216">
        <w:t xml:space="preserve">. Binnen </w:t>
      </w:r>
      <w:r w:rsidR="003A598F">
        <w:t xml:space="preserve">ieder </w:t>
      </w:r>
      <w:r w:rsidR="00736216" w:rsidRPr="00736216">
        <w:t>element BeoogdeRegeling</w:t>
      </w:r>
      <w:r w:rsidR="00736216">
        <w:t xml:space="preserve"> zijn de volgende gegevens verplicht:</w:t>
      </w:r>
    </w:p>
    <w:p w14:paraId="171906ED" w14:textId="5C6156FF" w:rsidR="00BD6A51" w:rsidRDefault="00BD6A51" w:rsidP="00BD6A51">
      <w:pPr>
        <w:pStyle w:val="Opsommingtekens2"/>
      </w:pPr>
      <w:r>
        <w:t>Doel</w:t>
      </w:r>
      <w:r w:rsidR="00EA3628">
        <w:br/>
      </w:r>
      <w:r w:rsidR="00A9714E" w:rsidRPr="00A9714E">
        <w:t xml:space="preserve">Het besluit heeft 1 Doel. Bij </w:t>
      </w:r>
      <w:r w:rsidR="00893664">
        <w:t>i</w:t>
      </w:r>
      <w:r w:rsidR="00EA3628">
        <w:t xml:space="preserve">edere </w:t>
      </w:r>
      <w:r w:rsidR="00EA3628" w:rsidRPr="00EA3628">
        <w:t>BeoogdeRegeling</w:t>
      </w:r>
      <w:r w:rsidR="00893664">
        <w:t xml:space="preserve"> </w:t>
      </w:r>
      <w:r w:rsidR="00A20622">
        <w:t xml:space="preserve">(en ieder </w:t>
      </w:r>
      <w:r w:rsidR="00A20622" w:rsidRPr="00A20622">
        <w:t>BeoogdInformatieobject</w:t>
      </w:r>
      <w:r w:rsidR="006F4DDB">
        <w:t>)</w:t>
      </w:r>
      <w:r w:rsidR="00A20622" w:rsidRPr="00A20622">
        <w:t xml:space="preserve"> </w:t>
      </w:r>
      <w:r w:rsidR="00A20622">
        <w:t xml:space="preserve">behorend bij dit besluit </w:t>
      </w:r>
      <w:r w:rsidR="003079BD" w:rsidRPr="003079BD">
        <w:t>wordt dus hetzelfde Doel aangegeven</w:t>
      </w:r>
      <w:r w:rsidR="00893664">
        <w:t>.</w:t>
      </w:r>
    </w:p>
    <w:p w14:paraId="362B710A" w14:textId="77777777" w:rsidR="00BD6A51" w:rsidRDefault="00BD6A51" w:rsidP="00BD6A51">
      <w:pPr>
        <w:pStyle w:val="Opsommingtekens2"/>
      </w:pPr>
      <w:r>
        <w:t>instrumentVersie</w:t>
      </w:r>
    </w:p>
    <w:p w14:paraId="3B9C564A" w14:textId="45AD2C19" w:rsidR="00BD6A51" w:rsidRDefault="4001AFA6" w:rsidP="00BD6A51">
      <w:pPr>
        <w:pStyle w:val="Opsommingtekens2"/>
      </w:pPr>
      <w:r>
        <w:t>een verwijzing naar (de identificatie van) het WijzigArtikel in het besluit (het artikel waarin staat wat het bestuursorgaan besluit vast te stellen of te wijzigen)</w:t>
      </w:r>
      <w:r w:rsidR="6FB58033">
        <w:br/>
      </w:r>
      <w:r w:rsidR="668ABD4F">
        <w:t xml:space="preserve">Iedere </w:t>
      </w:r>
      <w:r w:rsidR="0A97FDEF">
        <w:t xml:space="preserve">BeoogdeRegeling moet naar een eigen WijzigArtikel verwijzen. </w:t>
      </w:r>
      <w:r w:rsidR="022158E8">
        <w:t xml:space="preserve">Zoals in paragraaf </w:t>
      </w:r>
      <w:r w:rsidR="6FB58033">
        <w:fldChar w:fldCharType="begin" w:fldLock="1"/>
      </w:r>
      <w:r w:rsidR="6FB58033">
        <w:instrText xml:space="preserve"> REF _Ref_6bb6f3e98c53f9fb6e54654d1052286c_1 \n \h </w:instrText>
      </w:r>
      <w:r w:rsidR="6FB58033">
        <w:fldChar w:fldCharType="separate"/>
      </w:r>
      <w:r w:rsidR="00DF3BF8" w:rsidRPr="00DF3BF8">
        <w:rPr>
          <w:rStyle w:val="Verwijzing"/>
        </w:rPr>
        <w:t>4.3.2.2</w:t>
      </w:r>
      <w:r w:rsidR="6FB58033">
        <w:fldChar w:fldCharType="end"/>
      </w:r>
      <w:r w:rsidR="022158E8">
        <w:t xml:space="preserve"> al is aangegeven </w:t>
      </w:r>
      <w:r w:rsidR="585E76A1">
        <w:t xml:space="preserve">moet er in het Besluit </w:t>
      </w:r>
      <w:r w:rsidR="443E1F69">
        <w:t xml:space="preserve">één </w:t>
      </w:r>
      <w:r w:rsidR="585E76A1">
        <w:t xml:space="preserve">WijzigArtikel zijn </w:t>
      </w:r>
      <w:r w:rsidR="443E1F69">
        <w:t>voor de verwijzing naar de RegelingVrijetekst en net zoveel WijzigArtikelen als er tijdelijk regelingdelen zijn</w:t>
      </w:r>
      <w:r w:rsidR="6FFD5B4C">
        <w:t>.</w:t>
      </w:r>
    </w:p>
    <w:p w14:paraId="77A71D8F" w14:textId="793F8363" w:rsidR="00BD6A51" w:rsidRDefault="00BD6A51" w:rsidP="00BD6A51">
      <w:pPr>
        <w:pStyle w:val="Opsommingtekens1"/>
      </w:pPr>
      <w:r>
        <w:t xml:space="preserve">BeoogdInformatieobject, voor ieder </w:t>
      </w:r>
      <w:r w:rsidR="00254F37">
        <w:t>i</w:t>
      </w:r>
      <w:r>
        <w:t>nformatieobject dat het besluit vaststelt</w:t>
      </w:r>
      <w:r w:rsidR="003A50EE">
        <w:br/>
        <w:t>Het gaat hier om</w:t>
      </w:r>
      <w:r w:rsidR="00DB5D0E">
        <w:t xml:space="preserve"> alle</w:t>
      </w:r>
      <w:r w:rsidR="003A50EE">
        <w:t xml:space="preserve"> </w:t>
      </w:r>
      <w:r w:rsidR="00254F37">
        <w:t>i</w:t>
      </w:r>
      <w:r w:rsidR="00A64904" w:rsidRPr="00A64904">
        <w:t>nformatieobject</w:t>
      </w:r>
      <w:r w:rsidR="00A64904">
        <w:t>en</w:t>
      </w:r>
      <w:r w:rsidR="00DB5D0E">
        <w:t xml:space="preserve">, dus zowel de </w:t>
      </w:r>
      <w:r w:rsidR="00DB5D0E" w:rsidRPr="00DB5D0E">
        <w:t>informatieobjecten</w:t>
      </w:r>
      <w:r w:rsidR="00A64904">
        <w:t xml:space="preserve"> behorend bij de RegelingVrijetekst </w:t>
      </w:r>
      <w:r w:rsidR="00DB5D0E">
        <w:t xml:space="preserve">als de </w:t>
      </w:r>
      <w:r w:rsidR="00DB5D0E" w:rsidRPr="00DB5D0E">
        <w:t>informatieobjecten</w:t>
      </w:r>
      <w:r w:rsidR="00DB5D0E">
        <w:t xml:space="preserve"> behorend bij de tijdelijk regelingdelen.</w:t>
      </w:r>
      <w:r w:rsidR="000B6DA1">
        <w:t xml:space="preserve"> </w:t>
      </w:r>
      <w:r w:rsidR="000B6DA1" w:rsidRPr="000B6DA1">
        <w:t>Binnen het element Beoogd</w:t>
      </w:r>
      <w:r w:rsidR="000B6DA1">
        <w:t xml:space="preserve">Informatieobject </w:t>
      </w:r>
      <w:r w:rsidR="000B6DA1" w:rsidRPr="000B6DA1">
        <w:t>zijn de volgende gegevens verplicht:</w:t>
      </w:r>
    </w:p>
    <w:p w14:paraId="6125FE7E" w14:textId="43AB608A" w:rsidR="00BD6A51" w:rsidRDefault="00BD6A51" w:rsidP="00BD6A51">
      <w:pPr>
        <w:pStyle w:val="Opsommingtekens2"/>
      </w:pPr>
      <w:r>
        <w:lastRenderedPageBreak/>
        <w:t>Doel</w:t>
      </w:r>
      <w:r w:rsidR="00F166CB">
        <w:br/>
      </w:r>
      <w:r w:rsidR="002860D0">
        <w:t xml:space="preserve">Het besluit heeft </w:t>
      </w:r>
      <w:r w:rsidR="006F4DDB" w:rsidRPr="006F4DDB">
        <w:t>1 Doel</w:t>
      </w:r>
      <w:r w:rsidR="00A9714E">
        <w:t>.</w:t>
      </w:r>
      <w:r w:rsidR="006F4DDB" w:rsidRPr="006F4DDB">
        <w:t xml:space="preserve"> </w:t>
      </w:r>
      <w:r w:rsidR="00A9714E">
        <w:t xml:space="preserve">Bij </w:t>
      </w:r>
      <w:r w:rsidR="006F4DDB" w:rsidRPr="006F4DDB">
        <w:t>ieder</w:t>
      </w:r>
      <w:r w:rsidR="006F4DDB">
        <w:t xml:space="preserve"> </w:t>
      </w:r>
      <w:r w:rsidR="006F4DDB" w:rsidRPr="006F4DDB">
        <w:t>BeoogdInformatieobject (en ieder</w:t>
      </w:r>
      <w:r w:rsidR="006F4DDB">
        <w:t xml:space="preserve">e </w:t>
      </w:r>
      <w:r w:rsidR="006F4DDB" w:rsidRPr="006F4DDB">
        <w:t xml:space="preserve">BeoogdeRegeling) behorend bij dit besluit </w:t>
      </w:r>
      <w:r w:rsidR="00A9714E">
        <w:t>wordt dus</w:t>
      </w:r>
      <w:r w:rsidR="006F4DDB" w:rsidRPr="006F4DDB">
        <w:t xml:space="preserve"> hetzelfde Doel</w:t>
      </w:r>
      <w:r w:rsidR="00A9714E">
        <w:t xml:space="preserve"> aangegeven</w:t>
      </w:r>
      <w:r w:rsidR="006F4DDB" w:rsidRPr="006F4DDB">
        <w:t>.</w:t>
      </w:r>
    </w:p>
    <w:p w14:paraId="09A1183F" w14:textId="77777777" w:rsidR="00BD6A51" w:rsidRPr="004F1952" w:rsidRDefault="00BD6A51" w:rsidP="00BD6A51">
      <w:pPr>
        <w:pStyle w:val="Opsommingtekens2"/>
      </w:pPr>
      <w:r w:rsidRPr="004F1952">
        <w:t>instrumentVersie</w:t>
      </w:r>
    </w:p>
    <w:p w14:paraId="042BCEA8" w14:textId="0598DE58" w:rsidR="00BD6A51" w:rsidRPr="007A0873" w:rsidRDefault="00BD6A51" w:rsidP="00BD6A51">
      <w:pPr>
        <w:pStyle w:val="Opsommingtekens2"/>
      </w:pPr>
      <w:r w:rsidRPr="00FE4106">
        <w:t xml:space="preserve">de verwijzing naar </w:t>
      </w:r>
      <w:r>
        <w:t xml:space="preserve">het element </w:t>
      </w:r>
      <w:r w:rsidRPr="00FE4106">
        <w:t xml:space="preserve">in de informatieobjecten-bijlage </w:t>
      </w:r>
      <w:r w:rsidRPr="007A0873">
        <w:t>in de WijzigBijlage dat de ExtIoRef (de identificatie van het daadwerkelijke informatieobject) bevat</w:t>
      </w:r>
      <w:r w:rsidR="006E1FCC">
        <w:br/>
      </w:r>
      <w:r w:rsidR="00307AF9">
        <w:t xml:space="preserve">Voor </w:t>
      </w:r>
      <w:r w:rsidR="00307AF9" w:rsidRPr="00307AF9">
        <w:t xml:space="preserve">informatieobjecten behorend bij de RegelingVrijetekst </w:t>
      </w:r>
      <w:r w:rsidR="00973081">
        <w:t xml:space="preserve">moet </w:t>
      </w:r>
      <w:r w:rsidR="00307AF9">
        <w:t>word</w:t>
      </w:r>
      <w:r w:rsidR="00973081">
        <w:t>en</w:t>
      </w:r>
      <w:r w:rsidR="00307AF9">
        <w:t xml:space="preserve"> verwezen naar </w:t>
      </w:r>
      <w:r w:rsidR="00307AF9" w:rsidRPr="00307AF9">
        <w:t xml:space="preserve">de informatieobjecten-bijlage in de WijzigBijlage </w:t>
      </w:r>
      <w:r w:rsidR="00580B56">
        <w:t xml:space="preserve">die de RegelingVrijetekst bevat. </w:t>
      </w:r>
      <w:r w:rsidR="003C5749">
        <w:t xml:space="preserve">Voor </w:t>
      </w:r>
      <w:r w:rsidR="00307AF9" w:rsidRPr="00307AF9">
        <w:t>informatieobjecten behorend bij de tijdelijk regelingdelen</w:t>
      </w:r>
      <w:r w:rsidR="00973081">
        <w:t xml:space="preserve"> </w:t>
      </w:r>
      <w:r w:rsidR="00973081" w:rsidRPr="00973081">
        <w:t xml:space="preserve">moet worden verwezen naar de informatieobjecten-bijlage in de WijzigBijlage die </w:t>
      </w:r>
      <w:r w:rsidR="00C72E7A">
        <w:t xml:space="preserve">het betreffende RegelingTijdelijkdeel </w:t>
      </w:r>
      <w:r w:rsidR="00973081" w:rsidRPr="00973081">
        <w:t>bevat.</w:t>
      </w:r>
    </w:p>
    <w:p w14:paraId="1FA3A520" w14:textId="77777777" w:rsidR="00BD6A51" w:rsidRDefault="00BD6A51" w:rsidP="00BD6A51">
      <w:pPr>
        <w:pStyle w:val="Opsommingtekens1"/>
      </w:pPr>
      <w:r>
        <w:t>Tijdstempel</w:t>
      </w:r>
    </w:p>
    <w:p w14:paraId="640288E6" w14:textId="6BF390C7" w:rsidR="00BD6A51" w:rsidRDefault="00BD6A51" w:rsidP="00BD6A51">
      <w:pPr>
        <w:pStyle w:val="Opsommingtekens2"/>
      </w:pPr>
      <w:r>
        <w:t xml:space="preserve">soortTijdstempel, te kiezen uit de waarden </w:t>
      </w:r>
      <w:r w:rsidRPr="004B3574">
        <w:t>juridischWerkendVanaf</w:t>
      </w:r>
      <w:r>
        <w:t xml:space="preserve"> en geldigVanaf</w:t>
      </w:r>
      <w:r>
        <w:br/>
        <w:t xml:space="preserve">Bij een </w:t>
      </w:r>
      <w:r w:rsidR="00122F52">
        <w:t>projectbesluit</w:t>
      </w:r>
      <w:r>
        <w:t xml:space="preserve"> wordt altijd het tijdstempel juridischWerkendVanaf gekozen; in combinatie met de datum geeft dat de datum van inwerkingtreden van het </w:t>
      </w:r>
      <w:r w:rsidR="00E33C46">
        <w:t>project</w:t>
      </w:r>
      <w:r>
        <w:t>besluit.</w:t>
      </w:r>
    </w:p>
    <w:p w14:paraId="504ADC4F" w14:textId="7CD7EA83" w:rsidR="00BD6A51" w:rsidRDefault="00BD6A51" w:rsidP="00BD6A51">
      <w:pPr>
        <w:pStyle w:val="Opsommingtekens2"/>
      </w:pPr>
      <w:r>
        <w:t>datum: de datum waarop het besluit juridisch geldend wordt</w:t>
      </w:r>
      <w:r>
        <w:br/>
        <w:t xml:space="preserve">Hier wordt de inwerkingtredingsdatum van het </w:t>
      </w:r>
      <w:r w:rsidR="0070693B">
        <w:t>project</w:t>
      </w:r>
      <w:r w:rsidRPr="00E35323">
        <w:t xml:space="preserve">besluit </w:t>
      </w:r>
      <w:r>
        <w:t xml:space="preserve">ingevuld. </w:t>
      </w:r>
      <w:r w:rsidR="00054E25">
        <w:t xml:space="preserve">Bij een </w:t>
      </w:r>
      <w:r w:rsidR="00054E25" w:rsidRPr="00054E25">
        <w:t xml:space="preserve">projectbesluit van Rijk en provincie </w:t>
      </w:r>
      <w:r>
        <w:t xml:space="preserve">is </w:t>
      </w:r>
      <w:r w:rsidR="0004648E">
        <w:t xml:space="preserve">dat </w:t>
      </w:r>
      <w:r>
        <w:t xml:space="preserve">de datum vier weken na de datum van bekendmaking van het besluit (tenzij in het besluit </w:t>
      </w:r>
      <w:r w:rsidR="0004648E" w:rsidRPr="0004648E">
        <w:t xml:space="preserve">vanwege spoedeisende omstandigheden </w:t>
      </w:r>
      <w:r>
        <w:t xml:space="preserve">een </w:t>
      </w:r>
      <w:r w:rsidR="00B85784">
        <w:t xml:space="preserve">eerdere </w:t>
      </w:r>
      <w:r>
        <w:t xml:space="preserve">datum van inwerkingtreden is vastgesteld, dan wordt die </w:t>
      </w:r>
      <w:r w:rsidR="00B85784">
        <w:t>eerdere</w:t>
      </w:r>
      <w:r>
        <w:t xml:space="preserve"> datum ingevuld). </w:t>
      </w:r>
      <w:r w:rsidR="00B85784" w:rsidRPr="00B85784">
        <w:t xml:space="preserve">Bij een projectbesluit van </w:t>
      </w:r>
      <w:r w:rsidR="00BA5F4E">
        <w:t xml:space="preserve">een waterschap </w:t>
      </w:r>
      <w:r w:rsidR="00B85784" w:rsidRPr="00B85784">
        <w:t xml:space="preserve">is dat de datum vier weken na de datum </w:t>
      </w:r>
      <w:r w:rsidR="005C42D6" w:rsidRPr="005C42D6">
        <w:t>waarop het besluit over goedkeuring is bekendgemaakt</w:t>
      </w:r>
      <w:r w:rsidR="005C42D6">
        <w:t>.</w:t>
      </w:r>
      <w:r w:rsidR="005C42D6" w:rsidRPr="005C42D6">
        <w:t xml:space="preserve"> </w:t>
      </w:r>
      <w:r w:rsidRPr="00903B45">
        <w:t>Wanneer hier geen datum wordt ingevuld, kunnen de voorzieningen de regeling</w:t>
      </w:r>
      <w:r w:rsidR="00901CCF">
        <w:t>(en)</w:t>
      </w:r>
      <w:r w:rsidRPr="00903B45">
        <w:t xml:space="preserve"> niet tonen.</w:t>
      </w:r>
    </w:p>
    <w:p w14:paraId="62F2AD18" w14:textId="2542EA8A" w:rsidR="00BD6A51" w:rsidRDefault="00BD6A51" w:rsidP="00BD6A51">
      <w:pPr>
        <w:pStyle w:val="Opsommingtekens2"/>
      </w:pPr>
      <w:r w:rsidRPr="00C8213B">
        <w:t xml:space="preserve">een verwijzing naar (de identificatie van) </w:t>
      </w:r>
      <w:r w:rsidRPr="0099132F">
        <w:t xml:space="preserve">het artikel in het besluit waarin de inwerkingtreding van het </w:t>
      </w:r>
      <w:r w:rsidR="0091222B">
        <w:t>project</w:t>
      </w:r>
      <w:r w:rsidRPr="0099132F">
        <w:t>besluit is geregeld</w:t>
      </w:r>
      <w:r>
        <w:t xml:space="preserve">. </w:t>
      </w:r>
      <w:r w:rsidRPr="00187E25">
        <w:t xml:space="preserve">Dit is een (regulier) artikel in het Besluit-deel van de aanlevering over de inwerkingtreding. Een voorbeeld van de tekst van dit artikel: “Dit besluit treedt in werking </w:t>
      </w:r>
      <w:r>
        <w:t>vier weken</w:t>
      </w:r>
      <w:r w:rsidRPr="00187E25">
        <w:t xml:space="preserve"> na de bekendmaking.”</w:t>
      </w:r>
    </w:p>
    <w:p w14:paraId="12E76F3A" w14:textId="77777777" w:rsidR="00BD6A51" w:rsidRDefault="00BD6A51" w:rsidP="00BD6A51">
      <w:pPr>
        <w:pStyle w:val="Kop6"/>
      </w:pPr>
      <w:r>
        <w:t>Datum bekendmaking definitief besluit</w:t>
      </w:r>
    </w:p>
    <w:p w14:paraId="53A2C110" w14:textId="035C61A5" w:rsidR="00BD6A51" w:rsidRPr="003B1301" w:rsidRDefault="00BD6A51" w:rsidP="00BD6A51">
      <w:r w:rsidRPr="003B1301">
        <w:t xml:space="preserve">De datum waarop </w:t>
      </w:r>
      <w:r w:rsidR="000E7AE3" w:rsidRPr="000E7AE3">
        <w:t>waterschap</w:t>
      </w:r>
      <w:r w:rsidR="000E7AE3">
        <w:t>,</w:t>
      </w:r>
      <w:r w:rsidR="000E7AE3" w:rsidRPr="000E7AE3">
        <w:t xml:space="preserve"> </w:t>
      </w:r>
      <w:r w:rsidR="00281731" w:rsidRPr="00281731">
        <w:t xml:space="preserve">provincie of minister </w:t>
      </w:r>
      <w:r w:rsidRPr="003B1301">
        <w:t xml:space="preserve">wil dat het besluit in </w:t>
      </w:r>
      <w:r w:rsidR="00892566" w:rsidRPr="00892566">
        <w:t>waterschapsblad</w:t>
      </w:r>
      <w:r w:rsidR="00892566">
        <w:t>,</w:t>
      </w:r>
      <w:r w:rsidR="00892566" w:rsidRPr="00892566">
        <w:t xml:space="preserve"> </w:t>
      </w:r>
      <w:r w:rsidR="002F3155" w:rsidRPr="002F3155">
        <w:t xml:space="preserve">provinciaal blad of Staatscourant </w:t>
      </w:r>
      <w:r w:rsidRPr="003B1301">
        <w:t xml:space="preserve">wordt </w:t>
      </w:r>
      <w:r>
        <w:t>bekendgemaakt</w:t>
      </w:r>
      <w:r w:rsidRPr="003B1301">
        <w:t xml:space="preserve">, </w:t>
      </w:r>
      <w:r w:rsidRPr="00503EC9">
        <w:t xml:space="preserve">wordt doorgegeven </w:t>
      </w:r>
      <w:r w:rsidRPr="003B1301">
        <w:t>in de publicatieopdracht aan de LVBB</w:t>
      </w:r>
      <w:r w:rsidR="00815370">
        <w:t>. Dat gebeurt</w:t>
      </w:r>
      <w:r w:rsidRPr="003B1301">
        <w:t xml:space="preserve"> met het gegeven </w:t>
      </w:r>
      <w:r w:rsidRPr="00503EC9">
        <w:rPr>
          <w:i/>
          <w:iCs/>
        </w:rPr>
        <w:t>datumBekendmaking</w:t>
      </w:r>
      <w:r w:rsidRPr="003B1301">
        <w:t>.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 Id="rId79" Type="http://schemas.openxmlformats.org/officeDocument/2006/relationships/image" Target="media/image_923b44d8c72f04efb9f1f5ee4930e4bf.png"/><Relationship Id="rId79" Type="http://schemas.openxmlformats.org/officeDocument/2006/relationships/image" Target="media/image_923b44d8c72f04efb9f1f5ee4930e4bf.png"/><Relationship Id="rId80" Type="http://schemas.openxmlformats.org/officeDocument/2006/relationships/image" Target="media/image_7e87f66f342de2787a4e3251c8a74d7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